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tif" ContentType="image/tiff"/>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AABF400" w14:textId="07863B66" w:rsidR="00A562EC" w:rsidRPr="003A5C7D" w:rsidRDefault="006A2E9F" w:rsidP="00FF1043">
      <w:r>
        <w:rPr>
          <w:noProof/>
        </w:rPr>
        <mc:AlternateContent>
          <mc:Choice Requires="wps">
            <w:drawing>
              <wp:anchor distT="0" distB="0" distL="114300" distR="114300" simplePos="0" relativeHeight="251658240" behindDoc="0" locked="0" layoutInCell="1" allowOverlap="1" wp14:anchorId="4F916451" wp14:editId="42F62CF2">
                <wp:simplePos x="0" y="0"/>
                <wp:positionH relativeFrom="column">
                  <wp:posOffset>2727960</wp:posOffset>
                </wp:positionH>
                <wp:positionV relativeFrom="paragraph">
                  <wp:posOffset>591185</wp:posOffset>
                </wp:positionV>
                <wp:extent cx="3295650" cy="1562100"/>
                <wp:effectExtent l="0" t="0" r="0" b="0"/>
                <wp:wrapNone/>
                <wp:docPr id="20"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95650" cy="1562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09DC86" w14:textId="11A1CCF7" w:rsidR="00D80C3F" w:rsidRPr="00306310" w:rsidRDefault="00D80C3F" w:rsidP="00D80C3F">
                            <w:pPr>
                              <w:pStyle w:val="Title"/>
                              <w:rPr>
                                <w:color w:val="FFFFFF" w:themeColor="background1"/>
                                <w:sz w:val="144"/>
                              </w:rPr>
                            </w:pPr>
                            <w:r>
                              <w:rPr>
                                <w:color w:val="FFFFFF" w:themeColor="background1"/>
                                <w:sz w:val="44"/>
                              </w:rPr>
                              <w:t>Тренінг для осіб, що впроваджують дружні до дітей простори в гуманітарних ситуаціях</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F916451" id="_x0000_t202" coordsize="21600,21600" o:spt="202" path="m,l,21600r21600,l21600,xe">
                <v:stroke joinstyle="miter"/>
                <v:path gradientshapeok="t" o:connecttype="rect"/>
              </v:shapetype>
              <v:shape id="Text Box 12" o:spid="_x0000_s1026" type="#_x0000_t202" style="position:absolute;margin-left:214.8pt;margin-top:46.55pt;width:259.5pt;height:123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" filled="f" stroked="f">
                <v:textbox>
                  <w:txbxContent>
                    <w:p w14:paraId="0F09DC86" w14:textId="11A1CCF7" w:rsidR="00D80C3F" w:rsidRPr="00306310" w:rsidRDefault="00D80C3F" w:rsidP="00D80C3F">
                      <w:pPr>
                        <w:pStyle w:val="Title"/>
                        <w:rPr>
                          <w:color w:val="FFFFFF" w:themeColor="background1"/>
                          <w:sz w:val="144"/>
                        </w:rPr>
                      </w:pPr>
                      <w:r>
                        <w:rPr>
                          <w:color w:val="FFFFFF" w:themeColor="background1"/>
                          <w:sz w:val="44"/>
                        </w:rPr>
                        <w:t>Тренінг для осіб, що впроваджують дружні до дітей простори в гуманітарних ситуаціях</w:t>
                      </w:r>
                    </w:p>
                  </w:txbxContent>
                </v:textbox>
              </v:shape>
            </w:pict>
          </mc:Fallback>
        </mc:AlternateContent>
      </w:r>
      <w:r>
        <w:rPr>
          <w:noProof/>
        </w:rPr>
        <w:drawing>
          <wp:inline distT="0" distB="0" distL="0" distR="0" wp14:anchorId="764F7472" wp14:editId="00CE5122">
            <wp:extent cx="6096635" cy="8623935"/>
            <wp:effectExtent l="0" t="0" r="0" b="5715"/>
            <wp:docPr id="107543" name="Picture 1075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543" name="front.jpg"/>
                    <pic:cNvPicPr/>
                  </pic:nvPicPr>
                  <pic:blipFill>
                    <a:blip r:embed="rId8">
                      <a:extLst>
                        <a:ext uri="{28A0092B-C50C-407E-A947-70E740481C1C}">
                          <a14:useLocalDpi xmlns:a14="http://schemas.microsoft.com/office/drawing/2010/main" val="0"/>
                        </a:ext>
                      </a:extLst>
                    </a:blip>
                    <a:stretch>
                      <a:fillRect/>
                    </a:stretch>
                  </pic:blipFill>
                  <pic:spPr>
                    <a:xfrm>
                      <a:off x="0" y="0"/>
                      <a:ext cx="6096635" cy="8623935"/>
                    </a:xfrm>
                    <a:prstGeom prst="rect">
                      <a:avLst/>
                    </a:prstGeom>
                  </pic:spPr>
                </pic:pic>
              </a:graphicData>
            </a:graphic>
          </wp:inline>
        </w:drawing>
      </w:r>
      <w:r>
        <w:rPr>
          <w:noProof/>
        </w:rPr>
        <mc:AlternateContent>
          <mc:Choice Requires="wps">
            <w:drawing>
              <wp:anchor distT="0" distB="0" distL="114300" distR="114300" simplePos="0" relativeHeight="251657216" behindDoc="0" locked="0" layoutInCell="1" allowOverlap="1" wp14:anchorId="167D7AD1" wp14:editId="66DD53E1">
                <wp:simplePos x="0" y="0"/>
                <wp:positionH relativeFrom="column">
                  <wp:posOffset>853440</wp:posOffset>
                </wp:positionH>
                <wp:positionV relativeFrom="paragraph">
                  <wp:posOffset>10104120</wp:posOffset>
                </wp:positionV>
                <wp:extent cx="6055995" cy="457200"/>
                <wp:effectExtent l="0" t="0" r="0" b="0"/>
                <wp:wrapNone/>
                <wp:docPr id="19" name="Tekstvak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55995"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EEBC06" w14:textId="77777777" w:rsidR="00D80C3F" w:rsidRPr="008C45CB" w:rsidRDefault="00D80C3F" w:rsidP="001F212E">
                            <w:pPr>
                              <w:pStyle w:val="MainBody"/>
                              <w:rPr>
                                <w:color w:val="9E1440"/>
                              </w:rPr>
                            </w:pPr>
                            <w:r>
                              <w:rPr>
                                <w:color w:val="9E1440"/>
                              </w:rPr>
                              <w:t xml:space="preserve">Цей </w:t>
                            </w:r>
                            <w:r>
                              <w:rPr>
                                <w:color w:val="9E1440"/>
                              </w:rPr>
                              <w:t>проєкт отримав фінансування від програми Європейського Союзу з досліджень та інновацій «Горизонт 2020» за напрямом «Суспільні проблеми» відповідно до грантової угоди № 733337.</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7D7AD1" id="Tekstvak 12" o:spid="_x0000_s1027" type="#_x0000_t202" style="position:absolute;margin-left:67.2pt;margin-top:795.6pt;width:476.85pt;height:36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" filled="f" stroked="f">
                <v:textbox>
                  <w:txbxContent>
                    <w:p w14:paraId="0FEEBC06" w14:textId="77777777" w:rsidR="00D80C3F" w:rsidRPr="008C45CB" w:rsidRDefault="00D80C3F" w:rsidP="001F212E">
                      <w:pPr>
                        <w:pStyle w:val="MainBody"/>
                        <w:rPr>
                          <w:color w:val="9E1440"/>
                        </w:rPr>
                      </w:pPr>
                      <w:r>
                        <w:rPr>
                          <w:color w:val="9E1440"/>
                        </w:rPr>
                        <w:t xml:space="preserve">Цей </w:t>
                      </w:r>
                      <w:r>
                        <w:rPr>
                          <w:color w:val="9E1440"/>
                        </w:rPr>
                        <w:t>проєкт отримав фінансування від програми Європейського Союзу з досліджень та інновацій «Горизонт 2020» за напрямом «Суспільні проблеми» відповідно до грантової угоди № 733337.</w:t>
                      </w:r>
                    </w:p>
                  </w:txbxContent>
                </v:textbox>
              </v:shape>
            </w:pict>
          </mc:Fallback>
        </mc:AlternateContent>
      </w:r>
      <w:r>
        <w:br w:type="page"/>
      </w:r>
    </w:p>
    <w:tbl>
      <w:tblPr>
        <w:tblStyle w:val="TableGrid"/>
        <w:tblW w:w="0" w:type="auto"/>
        <w:tblBorders>
          <w:top w:val="single" w:sz="4" w:space="0" w:color="FF0000"/>
          <w:left w:val="none" w:sz="0" w:space="0" w:color="auto"/>
          <w:bottom w:val="single" w:sz="4" w:space="0" w:color="FF0000"/>
          <w:right w:val="none" w:sz="0" w:space="0" w:color="auto"/>
          <w:insideH w:val="single" w:sz="4" w:space="0" w:color="FF0000"/>
          <w:insideV w:val="single" w:sz="4" w:space="0" w:color="FF0000"/>
        </w:tblBorders>
        <w:tblLook w:val="04A0" w:firstRow="1" w:lastRow="0" w:firstColumn="1" w:lastColumn="0" w:noHBand="0" w:noVBand="1"/>
      </w:tblPr>
      <w:tblGrid>
        <w:gridCol w:w="5954"/>
        <w:gridCol w:w="3782"/>
      </w:tblGrid>
      <w:tr w:rsidR="00960FE4" w:rsidRPr="00960FE4" w14:paraId="35510FF9" w14:textId="77777777" w:rsidTr="00960FE4">
        <w:tc>
          <w:tcPr>
            <w:tcW w:w="9736" w:type="dxa"/>
            <w:gridSpan w:val="2"/>
          </w:tcPr>
          <w:p w14:paraId="7B48DCF1" w14:textId="7D29ABF2" w:rsidR="00960FE4" w:rsidRPr="00960FE4" w:rsidRDefault="00D80C3F" w:rsidP="00D80C3F">
            <w:pPr>
              <w:pStyle w:val="Title"/>
              <w:rPr>
                <w:rStyle w:val="Boxbrd"/>
              </w:rPr>
            </w:pPr>
            <w:r>
              <w:lastRenderedPageBreak/>
              <w:t>Тренінг для осіб, що впроваджують дружні до дітей простори в гуманітарних ситуаціях</w:t>
            </w:r>
          </w:p>
        </w:tc>
      </w:tr>
      <w:tr w:rsidR="00960FE4" w:rsidRPr="00960FE4" w14:paraId="6FC713BC" w14:textId="0875E028" w:rsidTr="00D80C3F">
        <w:tc>
          <w:tcPr>
            <w:tcW w:w="5954" w:type="dxa"/>
          </w:tcPr>
          <w:p w14:paraId="592DDB66" w14:textId="77777777" w:rsidR="00425934" w:rsidRPr="00960FE4" w:rsidRDefault="00425934" w:rsidP="00425934">
            <w:pPr>
              <w:rPr>
                <w:rStyle w:val="Boxbrd"/>
              </w:rPr>
            </w:pPr>
            <w:r w:rsidRPr="00960FE4">
              <w:rPr>
                <w:rStyle w:val="Boxbrd"/>
              </w:rPr>
              <w:t>IFRC Reference Centre for Psychosocial Support</w:t>
            </w:r>
          </w:p>
          <w:p w14:paraId="1AF954F1" w14:textId="77777777" w:rsidR="00960FE4" w:rsidRPr="00960FE4" w:rsidRDefault="00960FE4" w:rsidP="00960FE4">
            <w:pPr>
              <w:rPr>
                <w:rStyle w:val="Boxbrd"/>
              </w:rPr>
            </w:pPr>
            <w:r>
              <w:rPr>
                <w:rStyle w:val="Boxbrd"/>
              </w:rPr>
              <w:t>C/O Danish Red Cross Blegdamsvej 27</w:t>
            </w:r>
          </w:p>
          <w:p w14:paraId="48590CAB" w14:textId="77777777" w:rsidR="00D80C3F" w:rsidRDefault="00960FE4" w:rsidP="00960FE4">
            <w:pPr>
              <w:rPr>
                <w:rStyle w:val="Boxbrd"/>
              </w:rPr>
            </w:pPr>
            <w:r>
              <w:rPr>
                <w:rStyle w:val="Boxbrd"/>
              </w:rPr>
              <w:t xml:space="preserve">2100 Copenhagen O </w:t>
            </w:r>
          </w:p>
          <w:p w14:paraId="1BFEAA06" w14:textId="13CD5C42" w:rsidR="00D80C3F" w:rsidRDefault="00960FE4" w:rsidP="00960FE4">
            <w:pPr>
              <w:rPr>
                <w:rStyle w:val="Boxbrd"/>
              </w:rPr>
            </w:pPr>
            <w:r>
              <w:rPr>
                <w:rStyle w:val="Boxbrd"/>
              </w:rPr>
              <w:t>Denmark (Данія)</w:t>
            </w:r>
          </w:p>
          <w:p w14:paraId="6A3C503B" w14:textId="3A87CFE1" w:rsidR="00960FE4" w:rsidRPr="00960FE4" w:rsidRDefault="00960FE4" w:rsidP="00960FE4">
            <w:pPr>
              <w:rPr>
                <w:rStyle w:val="Boxbrd"/>
              </w:rPr>
            </w:pPr>
            <w:hyperlink r:id="rId9">
              <w:r>
                <w:rPr>
                  <w:rStyle w:val="Boxbrd"/>
                </w:rPr>
                <w:t>www.pscentre.org</w:t>
              </w:r>
            </w:hyperlink>
          </w:p>
          <w:p w14:paraId="00CDBC8D" w14:textId="0F1C2707" w:rsidR="00960FE4" w:rsidRPr="00960FE4" w:rsidRDefault="00960FE4" w:rsidP="00960FE4">
            <w:pPr>
              <w:rPr>
                <w:rStyle w:val="Boxbrd"/>
              </w:rPr>
            </w:pPr>
            <w:hyperlink r:id="rId10">
              <w:r>
                <w:rPr>
                  <w:rStyle w:val="Boxbrd"/>
                </w:rPr>
                <w:t>psychosocial.centre@ifrc.org</w:t>
              </w:r>
            </w:hyperlink>
          </w:p>
        </w:tc>
        <w:tc>
          <w:tcPr>
            <w:tcW w:w="3782" w:type="dxa"/>
          </w:tcPr>
          <w:p w14:paraId="558A6FF2" w14:textId="77777777" w:rsidR="00D80C3F" w:rsidRPr="00D80C3F" w:rsidRDefault="00D80C3F" w:rsidP="00D80C3F">
            <w:pPr>
              <w:rPr>
                <w:rStyle w:val="Boxbrd"/>
              </w:rPr>
            </w:pPr>
            <w:r>
              <w:rPr>
                <w:rStyle w:val="Boxbrd"/>
              </w:rPr>
              <w:t>World Vision International</w:t>
            </w:r>
          </w:p>
          <w:p w14:paraId="3AF58C54" w14:textId="77777777" w:rsidR="00D80C3F" w:rsidRPr="00D80C3F" w:rsidRDefault="00D80C3F" w:rsidP="00D80C3F">
            <w:pPr>
              <w:rPr>
                <w:rStyle w:val="Boxbrd"/>
              </w:rPr>
            </w:pPr>
            <w:r>
              <w:rPr>
                <w:rStyle w:val="Boxbrd"/>
              </w:rPr>
              <w:t>Виконавчий офіс</w:t>
            </w:r>
          </w:p>
          <w:p w14:paraId="79153E31" w14:textId="77777777" w:rsidR="00D80C3F" w:rsidRPr="00D80C3F" w:rsidRDefault="00D80C3F" w:rsidP="00D80C3F">
            <w:pPr>
              <w:rPr>
                <w:rStyle w:val="Boxbrd"/>
              </w:rPr>
            </w:pPr>
            <w:r>
              <w:rPr>
                <w:rStyle w:val="Boxbrd"/>
              </w:rPr>
              <w:t>1 Roundwood Avenue Stockley Park</w:t>
            </w:r>
          </w:p>
          <w:p w14:paraId="3EFFC92C" w14:textId="77777777" w:rsidR="00D80C3F" w:rsidRPr="00D80C3F" w:rsidRDefault="00D80C3F" w:rsidP="00D80C3F">
            <w:pPr>
              <w:rPr>
                <w:rStyle w:val="Boxbrd"/>
              </w:rPr>
            </w:pPr>
            <w:r>
              <w:rPr>
                <w:rStyle w:val="Boxbrd"/>
              </w:rPr>
              <w:t>Uxbridge, Middlesex UB11 1FG,</w:t>
            </w:r>
          </w:p>
          <w:p w14:paraId="2EA5C781" w14:textId="77777777" w:rsidR="00D80C3F" w:rsidRDefault="00D80C3F" w:rsidP="00D80C3F">
            <w:pPr>
              <w:rPr>
                <w:rStyle w:val="Boxbrd"/>
              </w:rPr>
            </w:pPr>
            <w:r>
              <w:rPr>
                <w:rStyle w:val="Boxbrd"/>
              </w:rPr>
              <w:t xml:space="preserve">United Kingdom (Сполучене Королівство) </w:t>
            </w:r>
          </w:p>
          <w:p w14:paraId="7D406650" w14:textId="3694C5F5" w:rsidR="00D80C3F" w:rsidRDefault="00D80C3F" w:rsidP="00D80C3F">
            <w:pPr>
              <w:rPr>
                <w:rStyle w:val="Boxbrd"/>
              </w:rPr>
            </w:pPr>
            <w:hyperlink r:id="rId11" w:history="1">
              <w:r>
                <w:rPr>
                  <w:rStyle w:val="Hyperlink"/>
                  <w:rFonts w:ascii="Gill Sans MT" w:hAnsi="Gill Sans MT"/>
                </w:rPr>
                <w:t>www.wvi.org</w:t>
              </w:r>
            </w:hyperlink>
            <w:r>
              <w:rPr>
                <w:rStyle w:val="Boxbrd"/>
              </w:rPr>
              <w:t xml:space="preserve"> </w:t>
            </w:r>
          </w:p>
          <w:p w14:paraId="2D25033F" w14:textId="034A6ADA" w:rsidR="00960FE4" w:rsidRPr="00D80C3F" w:rsidRDefault="00960FE4" w:rsidP="00D80C3F">
            <w:pPr>
              <w:rPr>
                <w:rStyle w:val="Boxbrd"/>
                <w:rFonts w:ascii="Constantia" w:hAnsi="Constantia"/>
                <w:szCs w:val="22"/>
              </w:rPr>
            </w:pPr>
          </w:p>
        </w:tc>
      </w:tr>
      <w:tr w:rsidR="00960FE4" w:rsidRPr="00960FE4" w14:paraId="48C1EAC1" w14:textId="77777777" w:rsidTr="00960FE4">
        <w:tc>
          <w:tcPr>
            <w:tcW w:w="9736" w:type="dxa"/>
            <w:gridSpan w:val="2"/>
          </w:tcPr>
          <w:p w14:paraId="4F9B65ED" w14:textId="77777777" w:rsidR="00960FE4" w:rsidRPr="00960FE4" w:rsidRDefault="00960FE4" w:rsidP="00960FE4">
            <w:pPr>
              <w:rPr>
                <w:rStyle w:val="Boxbrd"/>
              </w:rPr>
            </w:pPr>
            <w:r>
              <w:rPr>
                <w:rStyle w:val="Boxbrd"/>
              </w:rPr>
              <w:t>Інструментарій для дружніх до дітей просторів у гуманітарних ситуаціях був розроблений World Vision International та Довідковим центром МФЧХ і ЧП із психосоціальної підтримки.</w:t>
            </w:r>
          </w:p>
          <w:p w14:paraId="17A21C94" w14:textId="77777777" w:rsidR="00960FE4" w:rsidRPr="00A03633" w:rsidRDefault="00960FE4" w:rsidP="00960FE4">
            <w:pPr>
              <w:pStyle w:val="NoSpacing"/>
            </w:pPr>
            <w:r>
              <w:t>Інструментарій для дружніх до дітей просторів у гуманітарних ситуаціях містить:</w:t>
            </w:r>
          </w:p>
          <w:p w14:paraId="412F0753" w14:textId="77777777" w:rsidR="00960FE4" w:rsidRPr="00A03633" w:rsidRDefault="00960FE4" w:rsidP="00960FE4">
            <w:pPr>
              <w:pStyle w:val="NoSpacing"/>
            </w:pPr>
            <w:r>
              <w:t>Каталог заходів для дружніх до дітей просторів у гуманітарних ситуаціях</w:t>
            </w:r>
          </w:p>
          <w:p w14:paraId="4438BF69" w14:textId="77777777" w:rsidR="00960FE4" w:rsidRPr="00A03633" w:rsidRDefault="00960FE4" w:rsidP="00960FE4">
            <w:pPr>
              <w:pStyle w:val="NoSpacing"/>
            </w:pPr>
            <w:r>
              <w:t>Операційні настанови для впровадження дружніх до дітей просторів у гуманітарних ситуаціях</w:t>
            </w:r>
          </w:p>
          <w:p w14:paraId="23AD41CC" w14:textId="2BFE2DCB" w:rsidR="00960FE4" w:rsidRPr="00960FE4" w:rsidRDefault="00960FE4" w:rsidP="00960FE4">
            <w:pPr>
              <w:pStyle w:val="NoSpacing"/>
              <w:rPr>
                <w:rStyle w:val="Boxbrd"/>
              </w:rPr>
            </w:pPr>
            <w:r>
              <w:t>Тренінг для осіб, що впроваджують дружні до дітей простори в гуманітарних ситуаціях</w:t>
            </w:r>
          </w:p>
        </w:tc>
      </w:tr>
      <w:tr w:rsidR="00960FE4" w:rsidRPr="00960FE4" w14:paraId="0A3D48BC" w14:textId="77777777" w:rsidTr="00960FE4">
        <w:tc>
          <w:tcPr>
            <w:tcW w:w="9736" w:type="dxa"/>
            <w:gridSpan w:val="2"/>
          </w:tcPr>
          <w:p w14:paraId="58791BC8" w14:textId="77777777" w:rsidR="00960FE4" w:rsidRPr="00960FE4" w:rsidRDefault="00960FE4" w:rsidP="00960FE4">
            <w:pPr>
              <w:rPr>
                <w:rStyle w:val="Boxbrd"/>
              </w:rPr>
            </w:pPr>
            <w:r>
              <w:rPr>
                <w:rStyle w:val="Boxbrd"/>
                <w:b/>
                <w:bCs/>
              </w:rPr>
              <w:t>Автори:</w:t>
            </w:r>
            <w:r>
              <w:rPr>
                <w:rStyle w:val="Boxbrd"/>
              </w:rPr>
              <w:t xml:space="preserve"> Венді Ейджер (Wendy Ager) та проєктна команда</w:t>
            </w:r>
          </w:p>
          <w:p w14:paraId="392B9F40" w14:textId="77777777" w:rsidR="00960FE4" w:rsidRPr="00960FE4" w:rsidRDefault="00960FE4" w:rsidP="00960FE4">
            <w:pPr>
              <w:rPr>
                <w:rStyle w:val="Boxbrd"/>
              </w:rPr>
            </w:pPr>
            <w:r>
              <w:rPr>
                <w:rStyle w:val="Boxbrd"/>
                <w:b/>
              </w:rPr>
              <w:t>Проєктна команда</w:t>
            </w:r>
            <w:r>
              <w:rPr>
                <w:rStyle w:val="Boxbrd"/>
              </w:rPr>
              <w:t xml:space="preserve"> Луїза Юул Гансен (Louise Juul Hansen), Ерін Джойс (Erin Joyce), Луїза Вінтер-Ларсен (Louise Vinther-Larsen), Ванесса Сарайва (Vanessa Saraiva), Алісон Шафер (Alison Schafer) та Гурвіндер Сінґх (Gurvinder Singh)</w:t>
            </w:r>
          </w:p>
          <w:p w14:paraId="59891AB0" w14:textId="77777777" w:rsidR="00960FE4" w:rsidRPr="00960FE4" w:rsidRDefault="00960FE4" w:rsidP="00960FE4">
            <w:pPr>
              <w:rPr>
                <w:rStyle w:val="Boxbrd"/>
              </w:rPr>
            </w:pPr>
            <w:r>
              <w:rPr>
                <w:rStyle w:val="Boxbrd"/>
                <w:b/>
              </w:rPr>
              <w:t>Рецензенти:</w:t>
            </w:r>
            <w:r>
              <w:rPr>
                <w:rStyle w:val="Boxbrd"/>
              </w:rPr>
              <w:t xml:space="preserve"> Іа Сюзанна Акаша (Ea Suzanne Akasha), Клер Бек (Claire Beck), Ніколау Енрікеш (Nicolau Henriques), Джеймс Каміра (James Kamira), Кларісс Казаза (Clarisse Kazasa), Лама Маджай (Lama Majaj), Меґан Макґрат (Megan McGrath), Фріда Мвебе Моф’я (Frieda Mwebe Mofya), Рідіона Стана (Ridiona Stana)</w:t>
            </w:r>
          </w:p>
          <w:p w14:paraId="5257B811" w14:textId="6A500448" w:rsidR="00960FE4" w:rsidRPr="00960FE4" w:rsidRDefault="00960FE4" w:rsidP="00960FE4">
            <w:pPr>
              <w:rPr>
                <w:rStyle w:val="Boxbrd"/>
              </w:rPr>
            </w:pPr>
            <w:r>
              <w:rPr>
                <w:rStyle w:val="Boxbrd"/>
              </w:rPr>
              <w:t>Цей тренінг було апробовано в Копенгагені за участі представників World Vision, Червоного Хреста і Червоного Півмісяця та Save the Children Denmark. Ми щиро вдячні за цінні зауваження та пропозиції, які допомогли сформувати цей навчальний матеріал.</w:t>
            </w:r>
          </w:p>
        </w:tc>
      </w:tr>
      <w:tr w:rsidR="00960FE4" w:rsidRPr="00960FE4" w14:paraId="09045862" w14:textId="77777777" w:rsidTr="00960FE4">
        <w:tc>
          <w:tcPr>
            <w:tcW w:w="9736" w:type="dxa"/>
            <w:gridSpan w:val="2"/>
          </w:tcPr>
          <w:p w14:paraId="7EED2A58" w14:textId="77777777" w:rsidR="00D80C3F" w:rsidRDefault="00960FE4" w:rsidP="00960FE4">
            <w:pPr>
              <w:rPr>
                <w:rStyle w:val="Boxbrd"/>
              </w:rPr>
            </w:pPr>
            <w:r>
              <w:rPr>
                <w:rStyle w:val="Boxbrd"/>
              </w:rPr>
              <w:t xml:space="preserve">Підготовка до публікації: Луїза Юул Гансен (Louise Juul Hansen) </w:t>
            </w:r>
          </w:p>
          <w:p w14:paraId="52A2BA47" w14:textId="1AC12676" w:rsidR="00960FE4" w:rsidRPr="00960FE4" w:rsidRDefault="00960FE4" w:rsidP="00960FE4">
            <w:pPr>
              <w:rPr>
                <w:rStyle w:val="Boxbrd"/>
              </w:rPr>
            </w:pPr>
            <w:r>
              <w:rPr>
                <w:rStyle w:val="Boxbrd"/>
              </w:rPr>
              <w:t>Ілюстрації: Джулі Сміт (Julie Smith)</w:t>
            </w:r>
          </w:p>
          <w:p w14:paraId="47D111E1" w14:textId="77777777" w:rsidR="00960FE4" w:rsidRPr="00960FE4" w:rsidRDefault="00960FE4" w:rsidP="00960FE4">
            <w:pPr>
              <w:rPr>
                <w:rStyle w:val="Boxbrd"/>
              </w:rPr>
            </w:pPr>
            <w:r>
              <w:rPr>
                <w:rStyle w:val="Boxbrd"/>
              </w:rPr>
              <w:t>Дизайн: Майкл Моссефін (Michael Mossefin) / Paramedia / 11988, Луїза Юул Гансен (Louise Juul Hansen)</w:t>
            </w:r>
          </w:p>
          <w:p w14:paraId="6C1BFEA1" w14:textId="5F29AFE7" w:rsidR="00960FE4" w:rsidRPr="00960FE4" w:rsidRDefault="00960FE4" w:rsidP="00960FE4">
            <w:pPr>
              <w:rPr>
                <w:rStyle w:val="Boxbrd"/>
              </w:rPr>
            </w:pPr>
            <w:r>
              <w:rPr>
                <w:rStyle w:val="Boxbrd"/>
              </w:rPr>
              <w:t>Фото на обкладинці: ©2018 World Vision, фото: Джон Воррен (Jon Warren)</w:t>
            </w:r>
          </w:p>
        </w:tc>
      </w:tr>
      <w:tr w:rsidR="00960FE4" w:rsidRPr="00960FE4" w14:paraId="769FD9BA" w14:textId="77777777" w:rsidTr="00960FE4">
        <w:tc>
          <w:tcPr>
            <w:tcW w:w="9736" w:type="dxa"/>
            <w:gridSpan w:val="2"/>
          </w:tcPr>
          <w:p w14:paraId="3F062147" w14:textId="77777777" w:rsidR="00960FE4" w:rsidRPr="00960FE4" w:rsidRDefault="00960FE4" w:rsidP="00960FE4">
            <w:pPr>
              <w:rPr>
                <w:rStyle w:val="Boxbrd"/>
              </w:rPr>
            </w:pPr>
            <w:r>
              <w:rPr>
                <w:rStyle w:val="Boxbrd"/>
              </w:rPr>
              <w:t>Рекомендоване посилання: Activity Catalogue for Child Friendly Spaces in Humanitarian Settings [Каталог заходів для дружніх до дітей просторів у гуманітарних ситуаціях], World Vision International and IFRC Reference Centre for Psychosocial Support, Copenhagen, 2019</w:t>
            </w:r>
          </w:p>
          <w:p w14:paraId="69378771" w14:textId="77777777" w:rsidR="00960FE4" w:rsidRPr="00960FE4" w:rsidRDefault="00960FE4" w:rsidP="00960FE4">
            <w:pPr>
              <w:rPr>
                <w:rStyle w:val="Boxbrd"/>
              </w:rPr>
            </w:pPr>
            <w:r>
              <w:rPr>
                <w:rStyle w:val="Boxbrd"/>
              </w:rPr>
              <w:t>Авторське право: Довідковий центр МФЧХ і ЧП з психосоціальної підтримки</w:t>
            </w:r>
          </w:p>
          <w:p w14:paraId="06BF5EAD" w14:textId="01C5B90B" w:rsidR="00960FE4" w:rsidRPr="00960FE4" w:rsidRDefault="00960FE4" w:rsidP="00960FE4">
            <w:pPr>
              <w:rPr>
                <w:rStyle w:val="Boxbrd"/>
              </w:rPr>
            </w:pPr>
            <w:r>
              <w:rPr>
                <w:rStyle w:val="Boxbrd"/>
              </w:rPr>
              <w:lastRenderedPageBreak/>
              <w:t>Будь ласка, зверніться до Довідкового центру МФЧХ і ЧП з психосоціальної підтримки, якщо ви бажаєте перекласти або адаптувати будь-яку частину Інструментарію для дружніх до дітей просторів у гуманітарних ситуаціях. Ми будемо раді отримаиваші коментарі, пропозиції і відгуки за адресою:</w:t>
            </w:r>
            <w:hyperlink r:id="rId12">
              <w:r>
                <w:rPr>
                  <w:rStyle w:val="Boxbrd"/>
                </w:rPr>
                <w:t xml:space="preserve"> psychosocial.centre@ifrc.org</w:t>
              </w:r>
            </w:hyperlink>
          </w:p>
        </w:tc>
      </w:tr>
    </w:tbl>
    <w:p w14:paraId="6BCB60EA" w14:textId="77777777" w:rsidR="00960FE4" w:rsidRPr="00960FE4" w:rsidRDefault="00960FE4" w:rsidP="00960FE4"/>
    <w:p w14:paraId="25FFEDBC" w14:textId="269CE35E" w:rsidR="00960FE4" w:rsidRPr="00960FE4" w:rsidRDefault="009B4A52" w:rsidP="00960FE4">
      <w:pPr>
        <w:pStyle w:val="Heading1"/>
      </w:pPr>
      <w:r>
        <w:br w:type="page"/>
      </w:r>
    </w:p>
    <w:p w14:paraId="61BCA566" w14:textId="09D5D7A0" w:rsidR="00A562EC" w:rsidRPr="00A67D6A" w:rsidRDefault="00A562EC" w:rsidP="00A67D6A">
      <w:pPr>
        <w:pStyle w:val="Heading1"/>
      </w:pPr>
      <w:bookmarkStart w:id="0" w:name="_Toc198891878"/>
      <w:r>
        <w:lastRenderedPageBreak/>
        <w:t>Зміст</w:t>
      </w:r>
      <w:bookmarkEnd w:id="0"/>
    </w:p>
    <w:p w14:paraId="727B90CD" w14:textId="7453477C" w:rsidR="00425934" w:rsidRDefault="00306310">
      <w:pPr>
        <w:pStyle w:val="TOC1"/>
        <w:tabs>
          <w:tab w:val="right" w:leader="dot" w:pos="9736"/>
        </w:tabs>
        <w:rPr>
          <w:rFonts w:asciiTheme="minorHAnsi" w:eastAsiaTheme="minorEastAsia" w:hAnsiTheme="minorHAnsi" w:cstheme="minorBidi"/>
          <w:b w:val="0"/>
          <w:noProof/>
          <w:kern w:val="2"/>
          <w:sz w:val="24"/>
          <w:szCs w:val="24"/>
          <w:lang w:val="en-GB" w:eastAsia="en-GB"/>
          <w14:ligatures w14:val="standardContextual"/>
        </w:rPr>
      </w:pPr>
      <w:r>
        <w:rPr>
          <w:b w:val="0"/>
        </w:rPr>
        <w:fldChar w:fldCharType="begin"/>
      </w:r>
      <w:r>
        <w:rPr>
          <w:b w:val="0"/>
        </w:rPr>
        <w:instrText xml:space="preserve"> TOC \o "1-3" \h \z \u </w:instrText>
      </w:r>
      <w:r>
        <w:rPr>
          <w:b w:val="0"/>
        </w:rPr>
        <w:fldChar w:fldCharType="separate"/>
      </w:r>
      <w:hyperlink w:anchor="_Toc198891878" w:history="1">
        <w:r w:rsidR="00425934" w:rsidRPr="00A97899">
          <w:rPr>
            <w:rStyle w:val="Hyperlink"/>
            <w:noProof/>
          </w:rPr>
          <w:t>Зміст</w:t>
        </w:r>
        <w:r w:rsidR="00425934">
          <w:rPr>
            <w:noProof/>
            <w:webHidden/>
          </w:rPr>
          <w:tab/>
        </w:r>
        <w:r w:rsidR="00425934">
          <w:rPr>
            <w:noProof/>
            <w:webHidden/>
          </w:rPr>
          <w:fldChar w:fldCharType="begin"/>
        </w:r>
        <w:r w:rsidR="00425934">
          <w:rPr>
            <w:noProof/>
            <w:webHidden/>
          </w:rPr>
          <w:instrText xml:space="preserve"> PAGEREF _Toc198891878 \h </w:instrText>
        </w:r>
        <w:r w:rsidR="00425934">
          <w:rPr>
            <w:noProof/>
            <w:webHidden/>
          </w:rPr>
        </w:r>
        <w:r w:rsidR="00425934">
          <w:rPr>
            <w:noProof/>
            <w:webHidden/>
          </w:rPr>
          <w:fldChar w:fldCharType="separate"/>
        </w:r>
        <w:r w:rsidR="0015456B">
          <w:rPr>
            <w:noProof/>
            <w:webHidden/>
          </w:rPr>
          <w:t>4</w:t>
        </w:r>
        <w:r w:rsidR="00425934">
          <w:rPr>
            <w:noProof/>
            <w:webHidden/>
          </w:rPr>
          <w:fldChar w:fldCharType="end"/>
        </w:r>
      </w:hyperlink>
    </w:p>
    <w:p w14:paraId="096F0D53" w14:textId="79E3EE6B" w:rsidR="00425934" w:rsidRDefault="00425934">
      <w:pPr>
        <w:pStyle w:val="TOC1"/>
        <w:tabs>
          <w:tab w:val="right" w:leader="dot" w:pos="9736"/>
        </w:tabs>
        <w:rPr>
          <w:rFonts w:asciiTheme="minorHAnsi" w:eastAsiaTheme="minorEastAsia" w:hAnsiTheme="minorHAnsi" w:cstheme="minorBidi"/>
          <w:b w:val="0"/>
          <w:noProof/>
          <w:kern w:val="2"/>
          <w:sz w:val="24"/>
          <w:szCs w:val="24"/>
          <w:lang w:val="en-GB" w:eastAsia="en-GB"/>
          <w14:ligatures w14:val="standardContextual"/>
        </w:rPr>
      </w:pPr>
      <w:hyperlink w:anchor="_Toc198891879" w:history="1">
        <w:r w:rsidRPr="00A97899">
          <w:rPr>
            <w:rStyle w:val="Hyperlink"/>
            <w:noProof/>
          </w:rPr>
          <w:t>Вступ до тренінгу</w:t>
        </w:r>
        <w:r>
          <w:rPr>
            <w:noProof/>
            <w:webHidden/>
          </w:rPr>
          <w:tab/>
        </w:r>
        <w:r>
          <w:rPr>
            <w:noProof/>
            <w:webHidden/>
          </w:rPr>
          <w:fldChar w:fldCharType="begin"/>
        </w:r>
        <w:r>
          <w:rPr>
            <w:noProof/>
            <w:webHidden/>
          </w:rPr>
          <w:instrText xml:space="preserve"> PAGEREF _Toc198891879 \h </w:instrText>
        </w:r>
        <w:r>
          <w:rPr>
            <w:noProof/>
            <w:webHidden/>
          </w:rPr>
        </w:r>
        <w:r>
          <w:rPr>
            <w:noProof/>
            <w:webHidden/>
          </w:rPr>
          <w:fldChar w:fldCharType="separate"/>
        </w:r>
        <w:r w:rsidR="0015456B">
          <w:rPr>
            <w:noProof/>
            <w:webHidden/>
          </w:rPr>
          <w:t>7</w:t>
        </w:r>
        <w:r>
          <w:rPr>
            <w:noProof/>
            <w:webHidden/>
          </w:rPr>
          <w:fldChar w:fldCharType="end"/>
        </w:r>
      </w:hyperlink>
    </w:p>
    <w:p w14:paraId="045EDE95" w14:textId="4FC91738" w:rsidR="00425934" w:rsidRDefault="00425934">
      <w:pPr>
        <w:pStyle w:val="TOC3"/>
        <w:tabs>
          <w:tab w:val="right" w:leader="dot" w:pos="9736"/>
        </w:tabs>
        <w:rPr>
          <w:rFonts w:asciiTheme="minorHAnsi" w:eastAsiaTheme="minorEastAsia" w:hAnsiTheme="minorHAnsi" w:cstheme="minorBidi"/>
          <w:noProof/>
          <w:kern w:val="2"/>
          <w:sz w:val="24"/>
          <w:szCs w:val="24"/>
          <w:lang w:val="en-GB" w:eastAsia="en-GB"/>
          <w14:ligatures w14:val="standardContextual"/>
        </w:rPr>
      </w:pPr>
      <w:hyperlink w:anchor="_Toc198891880" w:history="1">
        <w:r w:rsidRPr="00A97899">
          <w:rPr>
            <w:rStyle w:val="Hyperlink"/>
            <w:noProof/>
          </w:rPr>
          <w:t>1. Розвиток цього проекту</w:t>
        </w:r>
        <w:r>
          <w:rPr>
            <w:noProof/>
            <w:webHidden/>
          </w:rPr>
          <w:tab/>
        </w:r>
        <w:r>
          <w:rPr>
            <w:noProof/>
            <w:webHidden/>
          </w:rPr>
          <w:fldChar w:fldCharType="begin"/>
        </w:r>
        <w:r>
          <w:rPr>
            <w:noProof/>
            <w:webHidden/>
          </w:rPr>
          <w:instrText xml:space="preserve"> PAGEREF _Toc198891880 \h </w:instrText>
        </w:r>
        <w:r>
          <w:rPr>
            <w:noProof/>
            <w:webHidden/>
          </w:rPr>
        </w:r>
        <w:r>
          <w:rPr>
            <w:noProof/>
            <w:webHidden/>
          </w:rPr>
          <w:fldChar w:fldCharType="separate"/>
        </w:r>
        <w:r w:rsidR="0015456B">
          <w:rPr>
            <w:noProof/>
            <w:webHidden/>
          </w:rPr>
          <w:t>7</w:t>
        </w:r>
        <w:r>
          <w:rPr>
            <w:noProof/>
            <w:webHidden/>
          </w:rPr>
          <w:fldChar w:fldCharType="end"/>
        </w:r>
      </w:hyperlink>
    </w:p>
    <w:p w14:paraId="468D9ACC" w14:textId="5D8CC9DB" w:rsidR="00425934" w:rsidRDefault="00425934">
      <w:pPr>
        <w:pStyle w:val="TOC3"/>
        <w:tabs>
          <w:tab w:val="right" w:leader="dot" w:pos="9736"/>
        </w:tabs>
        <w:rPr>
          <w:rFonts w:asciiTheme="minorHAnsi" w:eastAsiaTheme="minorEastAsia" w:hAnsiTheme="minorHAnsi" w:cstheme="minorBidi"/>
          <w:noProof/>
          <w:kern w:val="2"/>
          <w:sz w:val="24"/>
          <w:szCs w:val="24"/>
          <w:lang w:val="en-GB" w:eastAsia="en-GB"/>
          <w14:ligatures w14:val="standardContextual"/>
        </w:rPr>
      </w:pPr>
      <w:hyperlink w:anchor="_Toc198891881" w:history="1">
        <w:r w:rsidRPr="00A97899">
          <w:rPr>
            <w:rStyle w:val="Hyperlink"/>
            <w:noProof/>
          </w:rPr>
          <w:t>2. Опис інструментарію</w:t>
        </w:r>
        <w:r>
          <w:rPr>
            <w:noProof/>
            <w:webHidden/>
          </w:rPr>
          <w:tab/>
        </w:r>
        <w:r>
          <w:rPr>
            <w:noProof/>
            <w:webHidden/>
          </w:rPr>
          <w:fldChar w:fldCharType="begin"/>
        </w:r>
        <w:r>
          <w:rPr>
            <w:noProof/>
            <w:webHidden/>
          </w:rPr>
          <w:instrText xml:space="preserve"> PAGEREF _Toc198891881 \h </w:instrText>
        </w:r>
        <w:r>
          <w:rPr>
            <w:noProof/>
            <w:webHidden/>
          </w:rPr>
        </w:r>
        <w:r>
          <w:rPr>
            <w:noProof/>
            <w:webHidden/>
          </w:rPr>
          <w:fldChar w:fldCharType="separate"/>
        </w:r>
        <w:r w:rsidR="0015456B">
          <w:rPr>
            <w:noProof/>
            <w:webHidden/>
          </w:rPr>
          <w:t>8</w:t>
        </w:r>
        <w:r>
          <w:rPr>
            <w:noProof/>
            <w:webHidden/>
          </w:rPr>
          <w:fldChar w:fldCharType="end"/>
        </w:r>
      </w:hyperlink>
    </w:p>
    <w:p w14:paraId="41786571" w14:textId="1F87EDC3" w:rsidR="00425934" w:rsidRDefault="00425934">
      <w:pPr>
        <w:pStyle w:val="TOC3"/>
        <w:tabs>
          <w:tab w:val="right" w:leader="dot" w:pos="9736"/>
        </w:tabs>
        <w:rPr>
          <w:rFonts w:asciiTheme="minorHAnsi" w:eastAsiaTheme="minorEastAsia" w:hAnsiTheme="minorHAnsi" w:cstheme="minorBidi"/>
          <w:noProof/>
          <w:kern w:val="2"/>
          <w:sz w:val="24"/>
          <w:szCs w:val="24"/>
          <w:lang w:val="en-GB" w:eastAsia="en-GB"/>
          <w14:ligatures w14:val="standardContextual"/>
        </w:rPr>
      </w:pPr>
      <w:hyperlink w:anchor="_Toc198891882" w:history="1">
        <w:r w:rsidRPr="00A97899">
          <w:rPr>
            <w:rStyle w:val="Hyperlink"/>
            <w:noProof/>
          </w:rPr>
          <w:t>3. Інформація для тренерів</w:t>
        </w:r>
        <w:r>
          <w:rPr>
            <w:noProof/>
            <w:webHidden/>
          </w:rPr>
          <w:tab/>
        </w:r>
        <w:r>
          <w:rPr>
            <w:noProof/>
            <w:webHidden/>
          </w:rPr>
          <w:fldChar w:fldCharType="begin"/>
        </w:r>
        <w:r>
          <w:rPr>
            <w:noProof/>
            <w:webHidden/>
          </w:rPr>
          <w:instrText xml:space="preserve"> PAGEREF _Toc198891882 \h </w:instrText>
        </w:r>
        <w:r>
          <w:rPr>
            <w:noProof/>
            <w:webHidden/>
          </w:rPr>
        </w:r>
        <w:r>
          <w:rPr>
            <w:noProof/>
            <w:webHidden/>
          </w:rPr>
          <w:fldChar w:fldCharType="separate"/>
        </w:r>
        <w:r w:rsidR="0015456B">
          <w:rPr>
            <w:noProof/>
            <w:webHidden/>
          </w:rPr>
          <w:t>9</w:t>
        </w:r>
        <w:r>
          <w:rPr>
            <w:noProof/>
            <w:webHidden/>
          </w:rPr>
          <w:fldChar w:fldCharType="end"/>
        </w:r>
      </w:hyperlink>
    </w:p>
    <w:p w14:paraId="42D87804" w14:textId="20A64AC1" w:rsidR="00425934" w:rsidRDefault="00425934">
      <w:pPr>
        <w:pStyle w:val="TOC1"/>
        <w:tabs>
          <w:tab w:val="right" w:leader="dot" w:pos="9736"/>
        </w:tabs>
        <w:rPr>
          <w:rFonts w:asciiTheme="minorHAnsi" w:eastAsiaTheme="minorEastAsia" w:hAnsiTheme="minorHAnsi" w:cstheme="minorBidi"/>
          <w:b w:val="0"/>
          <w:noProof/>
          <w:kern w:val="2"/>
          <w:sz w:val="24"/>
          <w:szCs w:val="24"/>
          <w:lang w:val="en-GB" w:eastAsia="en-GB"/>
          <w14:ligatures w14:val="standardContextual"/>
        </w:rPr>
      </w:pPr>
      <w:hyperlink w:anchor="_Toc198891883" w:history="1">
        <w:r w:rsidRPr="00A97899">
          <w:rPr>
            <w:rStyle w:val="Hyperlink"/>
            <w:noProof/>
          </w:rPr>
          <w:t>Розклад першого дня</w:t>
        </w:r>
        <w:r>
          <w:rPr>
            <w:noProof/>
            <w:webHidden/>
          </w:rPr>
          <w:tab/>
        </w:r>
        <w:r>
          <w:rPr>
            <w:noProof/>
            <w:webHidden/>
          </w:rPr>
          <w:fldChar w:fldCharType="begin"/>
        </w:r>
        <w:r>
          <w:rPr>
            <w:noProof/>
            <w:webHidden/>
          </w:rPr>
          <w:instrText xml:space="preserve"> PAGEREF _Toc198891883 \h </w:instrText>
        </w:r>
        <w:r>
          <w:rPr>
            <w:noProof/>
            <w:webHidden/>
          </w:rPr>
        </w:r>
        <w:r>
          <w:rPr>
            <w:noProof/>
            <w:webHidden/>
          </w:rPr>
          <w:fldChar w:fldCharType="separate"/>
        </w:r>
        <w:r w:rsidR="0015456B">
          <w:rPr>
            <w:noProof/>
            <w:webHidden/>
          </w:rPr>
          <w:t>11</w:t>
        </w:r>
        <w:r>
          <w:rPr>
            <w:noProof/>
            <w:webHidden/>
          </w:rPr>
          <w:fldChar w:fldCharType="end"/>
        </w:r>
      </w:hyperlink>
    </w:p>
    <w:p w14:paraId="058114BD" w14:textId="48F956E2" w:rsidR="00425934" w:rsidRDefault="00425934">
      <w:pPr>
        <w:pStyle w:val="TOC1"/>
        <w:tabs>
          <w:tab w:val="right" w:leader="dot" w:pos="9736"/>
        </w:tabs>
        <w:rPr>
          <w:rFonts w:asciiTheme="minorHAnsi" w:eastAsiaTheme="minorEastAsia" w:hAnsiTheme="minorHAnsi" w:cstheme="minorBidi"/>
          <w:b w:val="0"/>
          <w:noProof/>
          <w:kern w:val="2"/>
          <w:sz w:val="24"/>
          <w:szCs w:val="24"/>
          <w:lang w:val="en-GB" w:eastAsia="en-GB"/>
          <w14:ligatures w14:val="standardContextual"/>
        </w:rPr>
      </w:pPr>
      <w:hyperlink w:anchor="_Toc198891884" w:history="1">
        <w:r w:rsidRPr="00A97899">
          <w:rPr>
            <w:rStyle w:val="Hyperlink"/>
            <w:noProof/>
          </w:rPr>
          <w:t>Розклад на 2-й день</w:t>
        </w:r>
        <w:r>
          <w:rPr>
            <w:noProof/>
            <w:webHidden/>
          </w:rPr>
          <w:tab/>
        </w:r>
        <w:r>
          <w:rPr>
            <w:noProof/>
            <w:webHidden/>
          </w:rPr>
          <w:fldChar w:fldCharType="begin"/>
        </w:r>
        <w:r>
          <w:rPr>
            <w:noProof/>
            <w:webHidden/>
          </w:rPr>
          <w:instrText xml:space="preserve"> PAGEREF _Toc198891884 \h </w:instrText>
        </w:r>
        <w:r>
          <w:rPr>
            <w:noProof/>
            <w:webHidden/>
          </w:rPr>
        </w:r>
        <w:r>
          <w:rPr>
            <w:noProof/>
            <w:webHidden/>
          </w:rPr>
          <w:fldChar w:fldCharType="separate"/>
        </w:r>
        <w:r w:rsidR="0015456B">
          <w:rPr>
            <w:noProof/>
            <w:webHidden/>
          </w:rPr>
          <w:t>12</w:t>
        </w:r>
        <w:r>
          <w:rPr>
            <w:noProof/>
            <w:webHidden/>
          </w:rPr>
          <w:fldChar w:fldCharType="end"/>
        </w:r>
      </w:hyperlink>
    </w:p>
    <w:p w14:paraId="44053D9F" w14:textId="7439F45C" w:rsidR="00425934" w:rsidRDefault="00425934">
      <w:pPr>
        <w:pStyle w:val="TOC1"/>
        <w:tabs>
          <w:tab w:val="right" w:leader="dot" w:pos="9736"/>
        </w:tabs>
        <w:rPr>
          <w:rFonts w:asciiTheme="minorHAnsi" w:eastAsiaTheme="minorEastAsia" w:hAnsiTheme="minorHAnsi" w:cstheme="minorBidi"/>
          <w:b w:val="0"/>
          <w:noProof/>
          <w:kern w:val="2"/>
          <w:sz w:val="24"/>
          <w:szCs w:val="24"/>
          <w:lang w:val="en-GB" w:eastAsia="en-GB"/>
          <w14:ligatures w14:val="standardContextual"/>
        </w:rPr>
      </w:pPr>
      <w:hyperlink w:anchor="_Toc198891885" w:history="1">
        <w:r w:rsidRPr="00A97899">
          <w:rPr>
            <w:rStyle w:val="Hyperlink"/>
            <w:noProof/>
          </w:rPr>
          <w:t>Розклад на 3-й день</w:t>
        </w:r>
        <w:r>
          <w:rPr>
            <w:noProof/>
            <w:webHidden/>
          </w:rPr>
          <w:tab/>
        </w:r>
        <w:r>
          <w:rPr>
            <w:noProof/>
            <w:webHidden/>
          </w:rPr>
          <w:fldChar w:fldCharType="begin"/>
        </w:r>
        <w:r>
          <w:rPr>
            <w:noProof/>
            <w:webHidden/>
          </w:rPr>
          <w:instrText xml:space="preserve"> PAGEREF _Toc198891885 \h </w:instrText>
        </w:r>
        <w:r>
          <w:rPr>
            <w:noProof/>
            <w:webHidden/>
          </w:rPr>
        </w:r>
        <w:r>
          <w:rPr>
            <w:noProof/>
            <w:webHidden/>
          </w:rPr>
          <w:fldChar w:fldCharType="separate"/>
        </w:r>
        <w:r w:rsidR="0015456B">
          <w:rPr>
            <w:noProof/>
            <w:webHidden/>
          </w:rPr>
          <w:t>13</w:t>
        </w:r>
        <w:r>
          <w:rPr>
            <w:noProof/>
            <w:webHidden/>
          </w:rPr>
          <w:fldChar w:fldCharType="end"/>
        </w:r>
      </w:hyperlink>
    </w:p>
    <w:p w14:paraId="1819E7FD" w14:textId="010D4AE6" w:rsidR="00425934" w:rsidRDefault="00425934">
      <w:pPr>
        <w:pStyle w:val="TOC1"/>
        <w:tabs>
          <w:tab w:val="right" w:leader="dot" w:pos="9736"/>
        </w:tabs>
        <w:rPr>
          <w:rFonts w:asciiTheme="minorHAnsi" w:eastAsiaTheme="minorEastAsia" w:hAnsiTheme="minorHAnsi" w:cstheme="minorBidi"/>
          <w:b w:val="0"/>
          <w:noProof/>
          <w:kern w:val="2"/>
          <w:sz w:val="24"/>
          <w:szCs w:val="24"/>
          <w:lang w:val="en-GB" w:eastAsia="en-GB"/>
          <w14:ligatures w14:val="standardContextual"/>
        </w:rPr>
      </w:pPr>
      <w:hyperlink w:anchor="_Toc198891886" w:history="1">
        <w:r w:rsidRPr="00A97899">
          <w:rPr>
            <w:rStyle w:val="Hyperlink"/>
            <w:noProof/>
          </w:rPr>
          <w:t>День 1</w:t>
        </w:r>
        <w:r>
          <w:rPr>
            <w:noProof/>
            <w:webHidden/>
          </w:rPr>
          <w:tab/>
        </w:r>
        <w:r>
          <w:rPr>
            <w:noProof/>
            <w:webHidden/>
          </w:rPr>
          <w:fldChar w:fldCharType="begin"/>
        </w:r>
        <w:r>
          <w:rPr>
            <w:noProof/>
            <w:webHidden/>
          </w:rPr>
          <w:instrText xml:space="preserve"> PAGEREF _Toc198891886 \h </w:instrText>
        </w:r>
        <w:r>
          <w:rPr>
            <w:noProof/>
            <w:webHidden/>
          </w:rPr>
        </w:r>
        <w:r>
          <w:rPr>
            <w:noProof/>
            <w:webHidden/>
          </w:rPr>
          <w:fldChar w:fldCharType="separate"/>
        </w:r>
        <w:r w:rsidR="0015456B">
          <w:rPr>
            <w:noProof/>
            <w:webHidden/>
          </w:rPr>
          <w:t>14</w:t>
        </w:r>
        <w:r>
          <w:rPr>
            <w:noProof/>
            <w:webHidden/>
          </w:rPr>
          <w:fldChar w:fldCharType="end"/>
        </w:r>
      </w:hyperlink>
    </w:p>
    <w:p w14:paraId="34E5859D" w14:textId="53398DE0" w:rsidR="00425934" w:rsidRDefault="00425934">
      <w:pPr>
        <w:pStyle w:val="TOC2"/>
        <w:tabs>
          <w:tab w:val="left" w:pos="720"/>
          <w:tab w:val="right" w:leader="dot" w:pos="9736"/>
        </w:tabs>
        <w:rPr>
          <w:rFonts w:asciiTheme="minorHAnsi" w:eastAsiaTheme="minorEastAsia" w:hAnsiTheme="minorHAnsi" w:cstheme="minorBidi"/>
          <w:b w:val="0"/>
          <w:noProof/>
          <w:color w:val="auto"/>
          <w:kern w:val="2"/>
          <w:sz w:val="24"/>
          <w:szCs w:val="24"/>
          <w:lang w:val="en-GB" w:eastAsia="en-GB"/>
          <w14:ligatures w14:val="standardContextual"/>
        </w:rPr>
      </w:pPr>
      <w:hyperlink w:anchor="_Toc198891887" w:history="1">
        <w:r w:rsidRPr="00A97899">
          <w:rPr>
            <w:rStyle w:val="Hyperlink"/>
            <w:noProof/>
          </w:rPr>
          <w:t>1.</w:t>
        </w:r>
        <w:r>
          <w:rPr>
            <w:rFonts w:asciiTheme="minorHAnsi" w:eastAsiaTheme="minorEastAsia" w:hAnsiTheme="minorHAnsi" w:cstheme="minorBidi"/>
            <w:b w:val="0"/>
            <w:noProof/>
            <w:color w:val="auto"/>
            <w:kern w:val="2"/>
            <w:sz w:val="24"/>
            <w:szCs w:val="24"/>
            <w:lang w:val="en-GB" w:eastAsia="en-GB"/>
            <w14:ligatures w14:val="standardContextual"/>
          </w:rPr>
          <w:tab/>
        </w:r>
        <w:r w:rsidRPr="00A97899">
          <w:rPr>
            <w:rStyle w:val="Hyperlink"/>
            <w:noProof/>
          </w:rPr>
          <w:t>Привітання, знайомство, огляд тренінгу та Інструментарію ДДП</w:t>
        </w:r>
        <w:r>
          <w:rPr>
            <w:noProof/>
            <w:webHidden/>
          </w:rPr>
          <w:tab/>
        </w:r>
        <w:r>
          <w:rPr>
            <w:noProof/>
            <w:webHidden/>
          </w:rPr>
          <w:fldChar w:fldCharType="begin"/>
        </w:r>
        <w:r>
          <w:rPr>
            <w:noProof/>
            <w:webHidden/>
          </w:rPr>
          <w:instrText xml:space="preserve"> PAGEREF _Toc198891887 \h </w:instrText>
        </w:r>
        <w:r>
          <w:rPr>
            <w:noProof/>
            <w:webHidden/>
          </w:rPr>
        </w:r>
        <w:r>
          <w:rPr>
            <w:noProof/>
            <w:webHidden/>
          </w:rPr>
          <w:fldChar w:fldCharType="separate"/>
        </w:r>
        <w:r w:rsidR="0015456B">
          <w:rPr>
            <w:noProof/>
            <w:webHidden/>
          </w:rPr>
          <w:t>14</w:t>
        </w:r>
        <w:r>
          <w:rPr>
            <w:noProof/>
            <w:webHidden/>
          </w:rPr>
          <w:fldChar w:fldCharType="end"/>
        </w:r>
      </w:hyperlink>
    </w:p>
    <w:p w14:paraId="6443B46B" w14:textId="6619EF4A" w:rsidR="00425934" w:rsidRDefault="00425934">
      <w:pPr>
        <w:pStyle w:val="TOC3"/>
        <w:tabs>
          <w:tab w:val="left" w:pos="960"/>
          <w:tab w:val="right" w:leader="dot" w:pos="9736"/>
        </w:tabs>
        <w:rPr>
          <w:rFonts w:asciiTheme="minorHAnsi" w:eastAsiaTheme="minorEastAsia" w:hAnsiTheme="minorHAnsi" w:cstheme="minorBidi"/>
          <w:noProof/>
          <w:kern w:val="2"/>
          <w:sz w:val="24"/>
          <w:szCs w:val="24"/>
          <w:lang w:val="en-GB" w:eastAsia="en-GB"/>
          <w14:ligatures w14:val="standardContextual"/>
        </w:rPr>
      </w:pPr>
      <w:hyperlink w:anchor="_Toc198891888" w:history="1">
        <w:r w:rsidRPr="00A97899">
          <w:rPr>
            <w:rStyle w:val="Hyperlink"/>
            <w:noProof/>
          </w:rPr>
          <w:t>1.1.</w:t>
        </w:r>
        <w:r>
          <w:rPr>
            <w:rFonts w:asciiTheme="minorHAnsi" w:eastAsiaTheme="minorEastAsia" w:hAnsiTheme="minorHAnsi" w:cstheme="minorBidi"/>
            <w:noProof/>
            <w:kern w:val="2"/>
            <w:sz w:val="24"/>
            <w:szCs w:val="24"/>
            <w:lang w:val="en-GB" w:eastAsia="en-GB"/>
            <w14:ligatures w14:val="standardContextual"/>
          </w:rPr>
          <w:tab/>
        </w:r>
        <w:r w:rsidRPr="00A97899">
          <w:rPr>
            <w:rStyle w:val="Hyperlink"/>
            <w:noProof/>
          </w:rPr>
          <w:t>Привітайте учасників і представте першу сесію.</w:t>
        </w:r>
        <w:r>
          <w:rPr>
            <w:noProof/>
            <w:webHidden/>
          </w:rPr>
          <w:tab/>
        </w:r>
        <w:r>
          <w:rPr>
            <w:noProof/>
            <w:webHidden/>
          </w:rPr>
          <w:fldChar w:fldCharType="begin"/>
        </w:r>
        <w:r>
          <w:rPr>
            <w:noProof/>
            <w:webHidden/>
          </w:rPr>
          <w:instrText xml:space="preserve"> PAGEREF _Toc198891888 \h </w:instrText>
        </w:r>
        <w:r>
          <w:rPr>
            <w:noProof/>
            <w:webHidden/>
          </w:rPr>
        </w:r>
        <w:r>
          <w:rPr>
            <w:noProof/>
            <w:webHidden/>
          </w:rPr>
          <w:fldChar w:fldCharType="separate"/>
        </w:r>
        <w:r w:rsidR="0015456B">
          <w:rPr>
            <w:noProof/>
            <w:webHidden/>
          </w:rPr>
          <w:t>14</w:t>
        </w:r>
        <w:r>
          <w:rPr>
            <w:noProof/>
            <w:webHidden/>
          </w:rPr>
          <w:fldChar w:fldCharType="end"/>
        </w:r>
      </w:hyperlink>
    </w:p>
    <w:p w14:paraId="146D6BA7" w14:textId="2510366D" w:rsidR="00425934" w:rsidRDefault="00425934">
      <w:pPr>
        <w:pStyle w:val="TOC3"/>
        <w:tabs>
          <w:tab w:val="left" w:pos="1200"/>
          <w:tab w:val="right" w:leader="dot" w:pos="9736"/>
        </w:tabs>
        <w:rPr>
          <w:rFonts w:asciiTheme="minorHAnsi" w:eastAsiaTheme="minorEastAsia" w:hAnsiTheme="minorHAnsi" w:cstheme="minorBidi"/>
          <w:noProof/>
          <w:kern w:val="2"/>
          <w:sz w:val="24"/>
          <w:szCs w:val="24"/>
          <w:lang w:val="en-GB" w:eastAsia="en-GB"/>
          <w14:ligatures w14:val="standardContextual"/>
        </w:rPr>
      </w:pPr>
      <w:hyperlink w:anchor="_Toc198891889" w:history="1">
        <w:r w:rsidRPr="00A97899">
          <w:rPr>
            <w:rStyle w:val="Hyperlink"/>
            <w:noProof/>
          </w:rPr>
          <w:t>1.2.</w:t>
        </w:r>
        <w:r>
          <w:rPr>
            <w:rFonts w:asciiTheme="minorHAnsi" w:eastAsiaTheme="minorEastAsia" w:hAnsiTheme="minorHAnsi" w:cstheme="minorBidi"/>
            <w:noProof/>
            <w:kern w:val="2"/>
            <w:sz w:val="24"/>
            <w:szCs w:val="24"/>
            <w:lang w:val="en-GB" w:eastAsia="en-GB"/>
            <w14:ligatures w14:val="standardContextual"/>
          </w:rPr>
          <w:tab/>
        </w:r>
        <w:r w:rsidRPr="00A97899">
          <w:rPr>
            <w:rStyle w:val="Hyperlink"/>
            <w:noProof/>
          </w:rPr>
          <w:t>Огляд Інструментарію для дружніх до дітей просторів у гуманітарних ситуаціях (Інструментарій ДДП).</w:t>
        </w:r>
        <w:r>
          <w:rPr>
            <w:noProof/>
            <w:webHidden/>
          </w:rPr>
          <w:tab/>
        </w:r>
        <w:r>
          <w:rPr>
            <w:noProof/>
            <w:webHidden/>
          </w:rPr>
          <w:fldChar w:fldCharType="begin"/>
        </w:r>
        <w:r>
          <w:rPr>
            <w:noProof/>
            <w:webHidden/>
          </w:rPr>
          <w:instrText xml:space="preserve"> PAGEREF _Toc198891889 \h </w:instrText>
        </w:r>
        <w:r>
          <w:rPr>
            <w:noProof/>
            <w:webHidden/>
          </w:rPr>
        </w:r>
        <w:r>
          <w:rPr>
            <w:noProof/>
            <w:webHidden/>
          </w:rPr>
          <w:fldChar w:fldCharType="separate"/>
        </w:r>
        <w:r w:rsidR="0015456B">
          <w:rPr>
            <w:noProof/>
            <w:webHidden/>
          </w:rPr>
          <w:t>16</w:t>
        </w:r>
        <w:r>
          <w:rPr>
            <w:noProof/>
            <w:webHidden/>
          </w:rPr>
          <w:fldChar w:fldCharType="end"/>
        </w:r>
      </w:hyperlink>
    </w:p>
    <w:p w14:paraId="44C7A608" w14:textId="24AEDA58" w:rsidR="00425934" w:rsidRDefault="00425934">
      <w:pPr>
        <w:pStyle w:val="TOC3"/>
        <w:tabs>
          <w:tab w:val="left" w:pos="1200"/>
          <w:tab w:val="right" w:leader="dot" w:pos="9736"/>
        </w:tabs>
        <w:rPr>
          <w:rFonts w:asciiTheme="minorHAnsi" w:eastAsiaTheme="minorEastAsia" w:hAnsiTheme="minorHAnsi" w:cstheme="minorBidi"/>
          <w:noProof/>
          <w:kern w:val="2"/>
          <w:sz w:val="24"/>
          <w:szCs w:val="24"/>
          <w:lang w:val="en-GB" w:eastAsia="en-GB"/>
          <w14:ligatures w14:val="standardContextual"/>
        </w:rPr>
      </w:pPr>
      <w:hyperlink w:anchor="_Toc198891890" w:history="1">
        <w:r w:rsidRPr="00A97899">
          <w:rPr>
            <w:rStyle w:val="Hyperlink"/>
            <w:noProof/>
          </w:rPr>
          <w:t>1.3.</w:t>
        </w:r>
        <w:r>
          <w:rPr>
            <w:rFonts w:asciiTheme="minorHAnsi" w:eastAsiaTheme="minorEastAsia" w:hAnsiTheme="minorHAnsi" w:cstheme="minorBidi"/>
            <w:noProof/>
            <w:kern w:val="2"/>
            <w:sz w:val="24"/>
            <w:szCs w:val="24"/>
            <w:lang w:val="en-GB" w:eastAsia="en-GB"/>
            <w14:ligatures w14:val="standardContextual"/>
          </w:rPr>
          <w:tab/>
        </w:r>
        <w:r w:rsidRPr="00A97899">
          <w:rPr>
            <w:rStyle w:val="Hyperlink"/>
            <w:noProof/>
          </w:rPr>
          <w:t>Узгодьте з учасниками правила роботи.</w:t>
        </w:r>
        <w:r>
          <w:rPr>
            <w:noProof/>
            <w:webHidden/>
          </w:rPr>
          <w:tab/>
        </w:r>
        <w:r>
          <w:rPr>
            <w:noProof/>
            <w:webHidden/>
          </w:rPr>
          <w:fldChar w:fldCharType="begin"/>
        </w:r>
        <w:r>
          <w:rPr>
            <w:noProof/>
            <w:webHidden/>
          </w:rPr>
          <w:instrText xml:space="preserve"> PAGEREF _Toc198891890 \h </w:instrText>
        </w:r>
        <w:r>
          <w:rPr>
            <w:noProof/>
            <w:webHidden/>
          </w:rPr>
        </w:r>
        <w:r>
          <w:rPr>
            <w:noProof/>
            <w:webHidden/>
          </w:rPr>
          <w:fldChar w:fldCharType="separate"/>
        </w:r>
        <w:r w:rsidR="0015456B">
          <w:rPr>
            <w:noProof/>
            <w:webHidden/>
          </w:rPr>
          <w:t>16</w:t>
        </w:r>
        <w:r>
          <w:rPr>
            <w:noProof/>
            <w:webHidden/>
          </w:rPr>
          <w:fldChar w:fldCharType="end"/>
        </w:r>
      </w:hyperlink>
    </w:p>
    <w:p w14:paraId="3A395BDF" w14:textId="59FBD3D6" w:rsidR="00425934" w:rsidRDefault="00425934">
      <w:pPr>
        <w:pStyle w:val="TOC2"/>
        <w:tabs>
          <w:tab w:val="left" w:pos="720"/>
          <w:tab w:val="right" w:leader="dot" w:pos="9736"/>
        </w:tabs>
        <w:rPr>
          <w:rFonts w:asciiTheme="minorHAnsi" w:eastAsiaTheme="minorEastAsia" w:hAnsiTheme="minorHAnsi" w:cstheme="minorBidi"/>
          <w:b w:val="0"/>
          <w:noProof/>
          <w:color w:val="auto"/>
          <w:kern w:val="2"/>
          <w:sz w:val="24"/>
          <w:szCs w:val="24"/>
          <w:lang w:val="en-GB" w:eastAsia="en-GB"/>
          <w14:ligatures w14:val="standardContextual"/>
        </w:rPr>
      </w:pPr>
      <w:hyperlink w:anchor="_Toc198891891" w:history="1">
        <w:r w:rsidRPr="00A97899">
          <w:rPr>
            <w:rStyle w:val="Hyperlink"/>
            <w:noProof/>
          </w:rPr>
          <w:t>2.</w:t>
        </w:r>
        <w:r>
          <w:rPr>
            <w:rFonts w:asciiTheme="minorHAnsi" w:eastAsiaTheme="minorEastAsia" w:hAnsiTheme="minorHAnsi" w:cstheme="minorBidi"/>
            <w:b w:val="0"/>
            <w:noProof/>
            <w:color w:val="auto"/>
            <w:kern w:val="2"/>
            <w:sz w:val="24"/>
            <w:szCs w:val="24"/>
            <w:lang w:val="en-GB" w:eastAsia="en-GB"/>
            <w14:ligatures w14:val="standardContextual"/>
          </w:rPr>
          <w:tab/>
        </w:r>
        <w:r w:rsidRPr="00A97899">
          <w:rPr>
            <w:rStyle w:val="Hyperlink"/>
            <w:noProof/>
          </w:rPr>
          <w:t>Діти передусім: Основні принципи створення якісного дружнього до дітей простору</w:t>
        </w:r>
        <w:r>
          <w:rPr>
            <w:noProof/>
            <w:webHidden/>
          </w:rPr>
          <w:tab/>
        </w:r>
        <w:r>
          <w:rPr>
            <w:noProof/>
            <w:webHidden/>
          </w:rPr>
          <w:fldChar w:fldCharType="begin"/>
        </w:r>
        <w:r>
          <w:rPr>
            <w:noProof/>
            <w:webHidden/>
          </w:rPr>
          <w:instrText xml:space="preserve"> PAGEREF _Toc198891891 \h </w:instrText>
        </w:r>
        <w:r>
          <w:rPr>
            <w:noProof/>
            <w:webHidden/>
          </w:rPr>
        </w:r>
        <w:r>
          <w:rPr>
            <w:noProof/>
            <w:webHidden/>
          </w:rPr>
          <w:fldChar w:fldCharType="separate"/>
        </w:r>
        <w:r w:rsidR="0015456B">
          <w:rPr>
            <w:noProof/>
            <w:webHidden/>
          </w:rPr>
          <w:t>18</w:t>
        </w:r>
        <w:r>
          <w:rPr>
            <w:noProof/>
            <w:webHidden/>
          </w:rPr>
          <w:fldChar w:fldCharType="end"/>
        </w:r>
      </w:hyperlink>
    </w:p>
    <w:p w14:paraId="4586411E" w14:textId="273A48BF" w:rsidR="00425934" w:rsidRDefault="00425934">
      <w:pPr>
        <w:pStyle w:val="TOC3"/>
        <w:tabs>
          <w:tab w:val="left" w:pos="1200"/>
          <w:tab w:val="right" w:leader="dot" w:pos="9736"/>
        </w:tabs>
        <w:rPr>
          <w:rFonts w:asciiTheme="minorHAnsi" w:eastAsiaTheme="minorEastAsia" w:hAnsiTheme="minorHAnsi" w:cstheme="minorBidi"/>
          <w:noProof/>
          <w:kern w:val="2"/>
          <w:sz w:val="24"/>
          <w:szCs w:val="24"/>
          <w:lang w:val="en-GB" w:eastAsia="en-GB"/>
          <w14:ligatures w14:val="standardContextual"/>
        </w:rPr>
      </w:pPr>
      <w:hyperlink w:anchor="_Toc198891892" w:history="1">
        <w:r w:rsidRPr="00A97899">
          <w:rPr>
            <w:rStyle w:val="Hyperlink"/>
            <w:noProof/>
          </w:rPr>
          <w:t>2.1.</w:t>
        </w:r>
        <w:r>
          <w:rPr>
            <w:rFonts w:asciiTheme="minorHAnsi" w:eastAsiaTheme="minorEastAsia" w:hAnsiTheme="minorHAnsi" w:cstheme="minorBidi"/>
            <w:noProof/>
            <w:kern w:val="2"/>
            <w:sz w:val="24"/>
            <w:szCs w:val="24"/>
            <w:lang w:val="en-GB" w:eastAsia="en-GB"/>
            <w14:ligatures w14:val="standardContextual"/>
          </w:rPr>
          <w:tab/>
        </w:r>
        <w:r w:rsidRPr="00A97899">
          <w:rPr>
            <w:rStyle w:val="Hyperlink"/>
            <w:noProof/>
          </w:rPr>
          <w:t>Представлення сесії</w:t>
        </w:r>
        <w:r>
          <w:rPr>
            <w:noProof/>
            <w:webHidden/>
          </w:rPr>
          <w:tab/>
        </w:r>
        <w:r>
          <w:rPr>
            <w:noProof/>
            <w:webHidden/>
          </w:rPr>
          <w:fldChar w:fldCharType="begin"/>
        </w:r>
        <w:r>
          <w:rPr>
            <w:noProof/>
            <w:webHidden/>
          </w:rPr>
          <w:instrText xml:space="preserve"> PAGEREF _Toc198891892 \h </w:instrText>
        </w:r>
        <w:r>
          <w:rPr>
            <w:noProof/>
            <w:webHidden/>
          </w:rPr>
        </w:r>
        <w:r>
          <w:rPr>
            <w:noProof/>
            <w:webHidden/>
          </w:rPr>
          <w:fldChar w:fldCharType="separate"/>
        </w:r>
        <w:r w:rsidR="0015456B">
          <w:rPr>
            <w:noProof/>
            <w:webHidden/>
          </w:rPr>
          <w:t>18</w:t>
        </w:r>
        <w:r>
          <w:rPr>
            <w:noProof/>
            <w:webHidden/>
          </w:rPr>
          <w:fldChar w:fldCharType="end"/>
        </w:r>
      </w:hyperlink>
    </w:p>
    <w:p w14:paraId="4A7D0433" w14:textId="2A6C1DBF" w:rsidR="00425934" w:rsidRDefault="00425934">
      <w:pPr>
        <w:pStyle w:val="TOC3"/>
        <w:tabs>
          <w:tab w:val="left" w:pos="1200"/>
          <w:tab w:val="right" w:leader="dot" w:pos="9736"/>
        </w:tabs>
        <w:rPr>
          <w:rFonts w:asciiTheme="minorHAnsi" w:eastAsiaTheme="minorEastAsia" w:hAnsiTheme="minorHAnsi" w:cstheme="minorBidi"/>
          <w:noProof/>
          <w:kern w:val="2"/>
          <w:sz w:val="24"/>
          <w:szCs w:val="24"/>
          <w:lang w:val="en-GB" w:eastAsia="en-GB"/>
          <w14:ligatures w14:val="standardContextual"/>
        </w:rPr>
      </w:pPr>
      <w:hyperlink w:anchor="_Toc198891893" w:history="1">
        <w:r w:rsidRPr="00A97899">
          <w:rPr>
            <w:rStyle w:val="Hyperlink"/>
            <w:noProof/>
          </w:rPr>
          <w:t>2.2.</w:t>
        </w:r>
        <w:r>
          <w:rPr>
            <w:rFonts w:asciiTheme="minorHAnsi" w:eastAsiaTheme="minorEastAsia" w:hAnsiTheme="minorHAnsi" w:cstheme="minorBidi"/>
            <w:noProof/>
            <w:kern w:val="2"/>
            <w:sz w:val="24"/>
            <w:szCs w:val="24"/>
            <w:lang w:val="en-GB" w:eastAsia="en-GB"/>
            <w14:ligatures w14:val="standardContextual"/>
          </w:rPr>
          <w:tab/>
        </w:r>
        <w:r w:rsidRPr="00A97899">
          <w:rPr>
            <w:rStyle w:val="Hyperlink"/>
            <w:noProof/>
          </w:rPr>
          <w:t>Формування контексту</w:t>
        </w:r>
        <w:r>
          <w:rPr>
            <w:noProof/>
            <w:webHidden/>
          </w:rPr>
          <w:tab/>
        </w:r>
        <w:r>
          <w:rPr>
            <w:noProof/>
            <w:webHidden/>
          </w:rPr>
          <w:fldChar w:fldCharType="begin"/>
        </w:r>
        <w:r>
          <w:rPr>
            <w:noProof/>
            <w:webHidden/>
          </w:rPr>
          <w:instrText xml:space="preserve"> PAGEREF _Toc198891893 \h </w:instrText>
        </w:r>
        <w:r>
          <w:rPr>
            <w:noProof/>
            <w:webHidden/>
          </w:rPr>
        </w:r>
        <w:r>
          <w:rPr>
            <w:noProof/>
            <w:webHidden/>
          </w:rPr>
          <w:fldChar w:fldCharType="separate"/>
        </w:r>
        <w:r w:rsidR="0015456B">
          <w:rPr>
            <w:noProof/>
            <w:webHidden/>
          </w:rPr>
          <w:t>18</w:t>
        </w:r>
        <w:r>
          <w:rPr>
            <w:noProof/>
            <w:webHidden/>
          </w:rPr>
          <w:fldChar w:fldCharType="end"/>
        </w:r>
      </w:hyperlink>
    </w:p>
    <w:p w14:paraId="3916EC5F" w14:textId="63E419B1" w:rsidR="00425934" w:rsidRDefault="00425934">
      <w:pPr>
        <w:pStyle w:val="TOC3"/>
        <w:tabs>
          <w:tab w:val="left" w:pos="1200"/>
          <w:tab w:val="right" w:leader="dot" w:pos="9736"/>
        </w:tabs>
        <w:rPr>
          <w:rFonts w:asciiTheme="minorHAnsi" w:eastAsiaTheme="minorEastAsia" w:hAnsiTheme="minorHAnsi" w:cstheme="minorBidi"/>
          <w:noProof/>
          <w:kern w:val="2"/>
          <w:sz w:val="24"/>
          <w:szCs w:val="24"/>
          <w:lang w:val="en-GB" w:eastAsia="en-GB"/>
          <w14:ligatures w14:val="standardContextual"/>
        </w:rPr>
      </w:pPr>
      <w:hyperlink w:anchor="_Toc198891894" w:history="1">
        <w:r w:rsidRPr="00A97899">
          <w:rPr>
            <w:rStyle w:val="Hyperlink"/>
            <w:noProof/>
          </w:rPr>
          <w:t>2.3.</w:t>
        </w:r>
        <w:r>
          <w:rPr>
            <w:rFonts w:asciiTheme="minorHAnsi" w:eastAsiaTheme="minorEastAsia" w:hAnsiTheme="minorHAnsi" w:cstheme="minorBidi"/>
            <w:noProof/>
            <w:kern w:val="2"/>
            <w:sz w:val="24"/>
            <w:szCs w:val="24"/>
            <w:lang w:val="en-GB" w:eastAsia="en-GB"/>
            <w14:ligatures w14:val="standardContextual"/>
          </w:rPr>
          <w:tab/>
        </w:r>
        <w:r w:rsidRPr="00A97899">
          <w:rPr>
            <w:rStyle w:val="Hyperlink"/>
            <w:noProof/>
          </w:rPr>
          <w:t>Вправа: Основи якісного ДДП</w:t>
        </w:r>
        <w:r>
          <w:rPr>
            <w:noProof/>
            <w:webHidden/>
          </w:rPr>
          <w:tab/>
        </w:r>
        <w:r>
          <w:rPr>
            <w:noProof/>
            <w:webHidden/>
          </w:rPr>
          <w:fldChar w:fldCharType="begin"/>
        </w:r>
        <w:r>
          <w:rPr>
            <w:noProof/>
            <w:webHidden/>
          </w:rPr>
          <w:instrText xml:space="preserve"> PAGEREF _Toc198891894 \h </w:instrText>
        </w:r>
        <w:r>
          <w:rPr>
            <w:noProof/>
            <w:webHidden/>
          </w:rPr>
        </w:r>
        <w:r>
          <w:rPr>
            <w:noProof/>
            <w:webHidden/>
          </w:rPr>
          <w:fldChar w:fldCharType="separate"/>
        </w:r>
        <w:r w:rsidR="0015456B">
          <w:rPr>
            <w:noProof/>
            <w:webHidden/>
          </w:rPr>
          <w:t>19</w:t>
        </w:r>
        <w:r>
          <w:rPr>
            <w:noProof/>
            <w:webHidden/>
          </w:rPr>
          <w:fldChar w:fldCharType="end"/>
        </w:r>
      </w:hyperlink>
    </w:p>
    <w:p w14:paraId="3F76DC2B" w14:textId="502929D7" w:rsidR="00425934" w:rsidRDefault="00425934">
      <w:pPr>
        <w:pStyle w:val="TOC1"/>
        <w:tabs>
          <w:tab w:val="right" w:leader="dot" w:pos="9736"/>
        </w:tabs>
        <w:rPr>
          <w:rFonts w:asciiTheme="minorHAnsi" w:eastAsiaTheme="minorEastAsia" w:hAnsiTheme="minorHAnsi" w:cstheme="minorBidi"/>
          <w:b w:val="0"/>
          <w:noProof/>
          <w:kern w:val="2"/>
          <w:sz w:val="24"/>
          <w:szCs w:val="24"/>
          <w:lang w:val="en-GB" w:eastAsia="en-GB"/>
          <w14:ligatures w14:val="standardContextual"/>
        </w:rPr>
      </w:pPr>
      <w:hyperlink w:anchor="_Toc198891895" w:history="1">
        <w:r w:rsidRPr="00A97899">
          <w:rPr>
            <w:rStyle w:val="Hyperlink"/>
            <w:noProof/>
          </w:rPr>
          <w:t>Перерва</w:t>
        </w:r>
        <w:r>
          <w:rPr>
            <w:noProof/>
            <w:webHidden/>
          </w:rPr>
          <w:tab/>
        </w:r>
        <w:r>
          <w:rPr>
            <w:noProof/>
            <w:webHidden/>
          </w:rPr>
          <w:fldChar w:fldCharType="begin"/>
        </w:r>
        <w:r>
          <w:rPr>
            <w:noProof/>
            <w:webHidden/>
          </w:rPr>
          <w:instrText xml:space="preserve"> PAGEREF _Toc198891895 \h </w:instrText>
        </w:r>
        <w:r>
          <w:rPr>
            <w:noProof/>
            <w:webHidden/>
          </w:rPr>
        </w:r>
        <w:r>
          <w:rPr>
            <w:noProof/>
            <w:webHidden/>
          </w:rPr>
          <w:fldChar w:fldCharType="separate"/>
        </w:r>
        <w:r w:rsidR="0015456B">
          <w:rPr>
            <w:noProof/>
            <w:webHidden/>
          </w:rPr>
          <w:t>19</w:t>
        </w:r>
        <w:r>
          <w:rPr>
            <w:noProof/>
            <w:webHidden/>
          </w:rPr>
          <w:fldChar w:fldCharType="end"/>
        </w:r>
      </w:hyperlink>
    </w:p>
    <w:p w14:paraId="4DE9276D" w14:textId="14D4DD4A" w:rsidR="00425934" w:rsidRDefault="00425934">
      <w:pPr>
        <w:pStyle w:val="TOC2"/>
        <w:tabs>
          <w:tab w:val="left" w:pos="720"/>
          <w:tab w:val="right" w:leader="dot" w:pos="9736"/>
        </w:tabs>
        <w:rPr>
          <w:rFonts w:asciiTheme="minorHAnsi" w:eastAsiaTheme="minorEastAsia" w:hAnsiTheme="minorHAnsi" w:cstheme="minorBidi"/>
          <w:b w:val="0"/>
          <w:noProof/>
          <w:color w:val="auto"/>
          <w:kern w:val="2"/>
          <w:sz w:val="24"/>
          <w:szCs w:val="24"/>
          <w:lang w:val="en-GB" w:eastAsia="en-GB"/>
          <w14:ligatures w14:val="standardContextual"/>
        </w:rPr>
      </w:pPr>
      <w:hyperlink w:anchor="_Toc198891896" w:history="1">
        <w:r w:rsidRPr="00A97899">
          <w:rPr>
            <w:rStyle w:val="Hyperlink"/>
            <w:noProof/>
          </w:rPr>
          <w:t>3.</w:t>
        </w:r>
        <w:r>
          <w:rPr>
            <w:rFonts w:asciiTheme="minorHAnsi" w:eastAsiaTheme="minorEastAsia" w:hAnsiTheme="minorHAnsi" w:cstheme="minorBidi"/>
            <w:b w:val="0"/>
            <w:noProof/>
            <w:color w:val="auto"/>
            <w:kern w:val="2"/>
            <w:sz w:val="24"/>
            <w:szCs w:val="24"/>
            <w:lang w:val="en-GB" w:eastAsia="en-GB"/>
            <w14:ligatures w14:val="standardContextual"/>
          </w:rPr>
          <w:tab/>
        </w:r>
        <w:r w:rsidRPr="00A97899">
          <w:rPr>
            <w:rStyle w:val="Hyperlink"/>
            <w:noProof/>
          </w:rPr>
          <w:t>Організація дружніх до дітей просторів,</w:t>
        </w:r>
        <w:r>
          <w:rPr>
            <w:noProof/>
            <w:webHidden/>
          </w:rPr>
          <w:tab/>
        </w:r>
        <w:r>
          <w:rPr>
            <w:noProof/>
            <w:webHidden/>
          </w:rPr>
          <w:fldChar w:fldCharType="begin"/>
        </w:r>
        <w:r>
          <w:rPr>
            <w:noProof/>
            <w:webHidden/>
          </w:rPr>
          <w:instrText xml:space="preserve"> PAGEREF _Toc198891896 \h </w:instrText>
        </w:r>
        <w:r>
          <w:rPr>
            <w:noProof/>
            <w:webHidden/>
          </w:rPr>
        </w:r>
        <w:r>
          <w:rPr>
            <w:noProof/>
            <w:webHidden/>
          </w:rPr>
          <w:fldChar w:fldCharType="separate"/>
        </w:r>
        <w:r w:rsidR="0015456B">
          <w:rPr>
            <w:noProof/>
            <w:webHidden/>
          </w:rPr>
          <w:t>20</w:t>
        </w:r>
        <w:r>
          <w:rPr>
            <w:noProof/>
            <w:webHidden/>
          </w:rPr>
          <w:fldChar w:fldCharType="end"/>
        </w:r>
      </w:hyperlink>
    </w:p>
    <w:p w14:paraId="049A5738" w14:textId="60479F1E" w:rsidR="00425934" w:rsidRDefault="00425934">
      <w:pPr>
        <w:pStyle w:val="TOC3"/>
        <w:tabs>
          <w:tab w:val="left" w:pos="1200"/>
          <w:tab w:val="right" w:leader="dot" w:pos="9736"/>
        </w:tabs>
        <w:rPr>
          <w:rFonts w:asciiTheme="minorHAnsi" w:eastAsiaTheme="minorEastAsia" w:hAnsiTheme="minorHAnsi" w:cstheme="minorBidi"/>
          <w:noProof/>
          <w:kern w:val="2"/>
          <w:sz w:val="24"/>
          <w:szCs w:val="24"/>
          <w:lang w:val="en-GB" w:eastAsia="en-GB"/>
          <w14:ligatures w14:val="standardContextual"/>
        </w:rPr>
      </w:pPr>
      <w:hyperlink w:anchor="_Toc198891897" w:history="1">
        <w:r w:rsidRPr="00A97899">
          <w:rPr>
            <w:rStyle w:val="Hyperlink"/>
            <w:noProof/>
          </w:rPr>
          <w:t>3.1.</w:t>
        </w:r>
        <w:r>
          <w:rPr>
            <w:rFonts w:asciiTheme="minorHAnsi" w:eastAsiaTheme="minorEastAsia" w:hAnsiTheme="minorHAnsi" w:cstheme="minorBidi"/>
            <w:noProof/>
            <w:kern w:val="2"/>
            <w:sz w:val="24"/>
            <w:szCs w:val="24"/>
            <w:lang w:val="en-GB" w:eastAsia="en-GB"/>
            <w14:ligatures w14:val="standardContextual"/>
          </w:rPr>
          <w:tab/>
        </w:r>
        <w:r w:rsidRPr="00A97899">
          <w:rPr>
            <w:rStyle w:val="Hyperlink"/>
            <w:noProof/>
          </w:rPr>
          <w:t>Вправа: ДДП – що, коли і хто?</w:t>
        </w:r>
        <w:r>
          <w:rPr>
            <w:noProof/>
            <w:webHidden/>
          </w:rPr>
          <w:tab/>
        </w:r>
        <w:r>
          <w:rPr>
            <w:noProof/>
            <w:webHidden/>
          </w:rPr>
          <w:fldChar w:fldCharType="begin"/>
        </w:r>
        <w:r>
          <w:rPr>
            <w:noProof/>
            <w:webHidden/>
          </w:rPr>
          <w:instrText xml:space="preserve"> PAGEREF _Toc198891897 \h </w:instrText>
        </w:r>
        <w:r>
          <w:rPr>
            <w:noProof/>
            <w:webHidden/>
          </w:rPr>
        </w:r>
        <w:r>
          <w:rPr>
            <w:noProof/>
            <w:webHidden/>
          </w:rPr>
          <w:fldChar w:fldCharType="separate"/>
        </w:r>
        <w:r w:rsidR="0015456B">
          <w:rPr>
            <w:noProof/>
            <w:webHidden/>
          </w:rPr>
          <w:t>20</w:t>
        </w:r>
        <w:r>
          <w:rPr>
            <w:noProof/>
            <w:webHidden/>
          </w:rPr>
          <w:fldChar w:fldCharType="end"/>
        </w:r>
      </w:hyperlink>
    </w:p>
    <w:p w14:paraId="3010B1EC" w14:textId="201EB110" w:rsidR="00425934" w:rsidRDefault="00425934">
      <w:pPr>
        <w:pStyle w:val="TOC2"/>
        <w:tabs>
          <w:tab w:val="left" w:pos="720"/>
          <w:tab w:val="right" w:leader="dot" w:pos="9736"/>
        </w:tabs>
        <w:rPr>
          <w:rFonts w:asciiTheme="minorHAnsi" w:eastAsiaTheme="minorEastAsia" w:hAnsiTheme="minorHAnsi" w:cstheme="minorBidi"/>
          <w:b w:val="0"/>
          <w:noProof/>
          <w:color w:val="auto"/>
          <w:kern w:val="2"/>
          <w:sz w:val="24"/>
          <w:szCs w:val="24"/>
          <w:lang w:val="en-GB" w:eastAsia="en-GB"/>
          <w14:ligatures w14:val="standardContextual"/>
        </w:rPr>
      </w:pPr>
      <w:hyperlink w:anchor="_Toc198891898" w:history="1">
        <w:r w:rsidRPr="00A97899">
          <w:rPr>
            <w:rStyle w:val="Hyperlink"/>
            <w:noProof/>
          </w:rPr>
          <w:t>4.</w:t>
        </w:r>
        <w:r>
          <w:rPr>
            <w:rFonts w:asciiTheme="minorHAnsi" w:eastAsiaTheme="minorEastAsia" w:hAnsiTheme="minorHAnsi" w:cstheme="minorBidi"/>
            <w:b w:val="0"/>
            <w:noProof/>
            <w:color w:val="auto"/>
            <w:kern w:val="2"/>
            <w:sz w:val="24"/>
            <w:szCs w:val="24"/>
            <w:lang w:val="en-GB" w:eastAsia="en-GB"/>
            <w14:ligatures w14:val="standardContextual"/>
          </w:rPr>
          <w:tab/>
        </w:r>
        <w:r w:rsidRPr="00A97899">
          <w:rPr>
            <w:rStyle w:val="Hyperlink"/>
            <w:noProof/>
          </w:rPr>
          <w:t>Формування спроможності</w:t>
        </w:r>
        <w:r>
          <w:rPr>
            <w:noProof/>
            <w:webHidden/>
          </w:rPr>
          <w:tab/>
        </w:r>
        <w:r>
          <w:rPr>
            <w:noProof/>
            <w:webHidden/>
          </w:rPr>
          <w:fldChar w:fldCharType="begin"/>
        </w:r>
        <w:r>
          <w:rPr>
            <w:noProof/>
            <w:webHidden/>
          </w:rPr>
          <w:instrText xml:space="preserve"> PAGEREF _Toc198891898 \h </w:instrText>
        </w:r>
        <w:r>
          <w:rPr>
            <w:noProof/>
            <w:webHidden/>
          </w:rPr>
        </w:r>
        <w:r>
          <w:rPr>
            <w:noProof/>
            <w:webHidden/>
          </w:rPr>
          <w:fldChar w:fldCharType="separate"/>
        </w:r>
        <w:r w:rsidR="0015456B">
          <w:rPr>
            <w:noProof/>
            <w:webHidden/>
          </w:rPr>
          <w:t>22</w:t>
        </w:r>
        <w:r>
          <w:rPr>
            <w:noProof/>
            <w:webHidden/>
          </w:rPr>
          <w:fldChar w:fldCharType="end"/>
        </w:r>
      </w:hyperlink>
    </w:p>
    <w:p w14:paraId="0B867584" w14:textId="200F7407" w:rsidR="00425934" w:rsidRDefault="00425934">
      <w:pPr>
        <w:pStyle w:val="TOC3"/>
        <w:tabs>
          <w:tab w:val="left" w:pos="1200"/>
          <w:tab w:val="right" w:leader="dot" w:pos="9736"/>
        </w:tabs>
        <w:rPr>
          <w:rFonts w:asciiTheme="minorHAnsi" w:eastAsiaTheme="minorEastAsia" w:hAnsiTheme="minorHAnsi" w:cstheme="minorBidi"/>
          <w:noProof/>
          <w:kern w:val="2"/>
          <w:sz w:val="24"/>
          <w:szCs w:val="24"/>
          <w:lang w:val="en-GB" w:eastAsia="en-GB"/>
          <w14:ligatures w14:val="standardContextual"/>
        </w:rPr>
      </w:pPr>
      <w:hyperlink w:anchor="_Toc198891899" w:history="1">
        <w:r w:rsidRPr="00A97899">
          <w:rPr>
            <w:rStyle w:val="Hyperlink"/>
            <w:noProof/>
          </w:rPr>
          <w:t>4.1.</w:t>
        </w:r>
        <w:r>
          <w:rPr>
            <w:rFonts w:asciiTheme="minorHAnsi" w:eastAsiaTheme="minorEastAsia" w:hAnsiTheme="minorHAnsi" w:cstheme="minorBidi"/>
            <w:noProof/>
            <w:kern w:val="2"/>
            <w:sz w:val="24"/>
            <w:szCs w:val="24"/>
            <w:lang w:val="en-GB" w:eastAsia="en-GB"/>
            <w14:ligatures w14:val="standardContextual"/>
          </w:rPr>
          <w:tab/>
        </w:r>
        <w:r w:rsidRPr="00A97899">
          <w:rPr>
            <w:rStyle w:val="Hyperlink"/>
            <w:noProof/>
          </w:rPr>
          <w:t>Вправа: Карусель</w:t>
        </w:r>
        <w:r>
          <w:rPr>
            <w:noProof/>
            <w:webHidden/>
          </w:rPr>
          <w:tab/>
        </w:r>
        <w:r>
          <w:rPr>
            <w:noProof/>
            <w:webHidden/>
          </w:rPr>
          <w:fldChar w:fldCharType="begin"/>
        </w:r>
        <w:r>
          <w:rPr>
            <w:noProof/>
            <w:webHidden/>
          </w:rPr>
          <w:instrText xml:space="preserve"> PAGEREF _Toc198891899 \h </w:instrText>
        </w:r>
        <w:r>
          <w:rPr>
            <w:noProof/>
            <w:webHidden/>
          </w:rPr>
        </w:r>
        <w:r>
          <w:rPr>
            <w:noProof/>
            <w:webHidden/>
          </w:rPr>
          <w:fldChar w:fldCharType="separate"/>
        </w:r>
        <w:r w:rsidR="0015456B">
          <w:rPr>
            <w:noProof/>
            <w:webHidden/>
          </w:rPr>
          <w:t>22</w:t>
        </w:r>
        <w:r>
          <w:rPr>
            <w:noProof/>
            <w:webHidden/>
          </w:rPr>
          <w:fldChar w:fldCharType="end"/>
        </w:r>
      </w:hyperlink>
    </w:p>
    <w:p w14:paraId="40570712" w14:textId="1C15B130" w:rsidR="00425934" w:rsidRDefault="00425934">
      <w:pPr>
        <w:pStyle w:val="TOC1"/>
        <w:tabs>
          <w:tab w:val="right" w:leader="dot" w:pos="9736"/>
        </w:tabs>
        <w:rPr>
          <w:rFonts w:asciiTheme="minorHAnsi" w:eastAsiaTheme="minorEastAsia" w:hAnsiTheme="minorHAnsi" w:cstheme="minorBidi"/>
          <w:b w:val="0"/>
          <w:noProof/>
          <w:kern w:val="2"/>
          <w:sz w:val="24"/>
          <w:szCs w:val="24"/>
          <w:lang w:val="en-GB" w:eastAsia="en-GB"/>
          <w14:ligatures w14:val="standardContextual"/>
        </w:rPr>
      </w:pPr>
      <w:hyperlink w:anchor="_Toc198891900" w:history="1">
        <w:r w:rsidRPr="00A97899">
          <w:rPr>
            <w:rStyle w:val="Hyperlink"/>
            <w:noProof/>
          </w:rPr>
          <w:t>Ланч</w:t>
        </w:r>
        <w:r>
          <w:rPr>
            <w:noProof/>
            <w:webHidden/>
          </w:rPr>
          <w:tab/>
        </w:r>
        <w:r>
          <w:rPr>
            <w:noProof/>
            <w:webHidden/>
          </w:rPr>
          <w:fldChar w:fldCharType="begin"/>
        </w:r>
        <w:r>
          <w:rPr>
            <w:noProof/>
            <w:webHidden/>
          </w:rPr>
          <w:instrText xml:space="preserve"> PAGEREF _Toc198891900 \h </w:instrText>
        </w:r>
        <w:r>
          <w:rPr>
            <w:noProof/>
            <w:webHidden/>
          </w:rPr>
        </w:r>
        <w:r>
          <w:rPr>
            <w:noProof/>
            <w:webHidden/>
          </w:rPr>
          <w:fldChar w:fldCharType="separate"/>
        </w:r>
        <w:r w:rsidR="0015456B">
          <w:rPr>
            <w:noProof/>
            <w:webHidden/>
          </w:rPr>
          <w:t>24</w:t>
        </w:r>
        <w:r>
          <w:rPr>
            <w:noProof/>
            <w:webHidden/>
          </w:rPr>
          <w:fldChar w:fldCharType="end"/>
        </w:r>
      </w:hyperlink>
    </w:p>
    <w:p w14:paraId="65B70744" w14:textId="05ABC789" w:rsidR="00425934" w:rsidRDefault="00425934">
      <w:pPr>
        <w:pStyle w:val="TOC2"/>
        <w:tabs>
          <w:tab w:val="left" w:pos="720"/>
          <w:tab w:val="right" w:leader="dot" w:pos="9736"/>
        </w:tabs>
        <w:rPr>
          <w:rFonts w:asciiTheme="minorHAnsi" w:eastAsiaTheme="minorEastAsia" w:hAnsiTheme="minorHAnsi" w:cstheme="minorBidi"/>
          <w:b w:val="0"/>
          <w:noProof/>
          <w:color w:val="auto"/>
          <w:kern w:val="2"/>
          <w:sz w:val="24"/>
          <w:szCs w:val="24"/>
          <w:lang w:val="en-GB" w:eastAsia="en-GB"/>
          <w14:ligatures w14:val="standardContextual"/>
        </w:rPr>
      </w:pPr>
      <w:hyperlink w:anchor="_Toc198891901" w:history="1">
        <w:r w:rsidRPr="00A97899">
          <w:rPr>
            <w:rStyle w:val="Hyperlink"/>
            <w:noProof/>
          </w:rPr>
          <w:t>5.</w:t>
        </w:r>
        <w:r>
          <w:rPr>
            <w:rFonts w:asciiTheme="minorHAnsi" w:eastAsiaTheme="minorEastAsia" w:hAnsiTheme="minorHAnsi" w:cstheme="minorBidi"/>
            <w:b w:val="0"/>
            <w:noProof/>
            <w:color w:val="auto"/>
            <w:kern w:val="2"/>
            <w:sz w:val="24"/>
            <w:szCs w:val="24"/>
            <w:lang w:val="en-GB" w:eastAsia="en-GB"/>
            <w14:ligatures w14:val="standardContextual"/>
          </w:rPr>
          <w:tab/>
        </w:r>
        <w:r w:rsidRPr="00A97899">
          <w:rPr>
            <w:rStyle w:val="Hyperlink"/>
            <w:noProof/>
          </w:rPr>
          <w:t>Вступ до тематичних досліджень</w:t>
        </w:r>
        <w:r>
          <w:rPr>
            <w:noProof/>
            <w:webHidden/>
          </w:rPr>
          <w:tab/>
        </w:r>
        <w:r>
          <w:rPr>
            <w:noProof/>
            <w:webHidden/>
          </w:rPr>
          <w:fldChar w:fldCharType="begin"/>
        </w:r>
        <w:r>
          <w:rPr>
            <w:noProof/>
            <w:webHidden/>
          </w:rPr>
          <w:instrText xml:space="preserve"> PAGEREF _Toc198891901 \h </w:instrText>
        </w:r>
        <w:r>
          <w:rPr>
            <w:noProof/>
            <w:webHidden/>
          </w:rPr>
        </w:r>
        <w:r>
          <w:rPr>
            <w:noProof/>
            <w:webHidden/>
          </w:rPr>
          <w:fldChar w:fldCharType="separate"/>
        </w:r>
        <w:r w:rsidR="0015456B">
          <w:rPr>
            <w:noProof/>
            <w:webHidden/>
          </w:rPr>
          <w:t>25</w:t>
        </w:r>
        <w:r>
          <w:rPr>
            <w:noProof/>
            <w:webHidden/>
          </w:rPr>
          <w:fldChar w:fldCharType="end"/>
        </w:r>
      </w:hyperlink>
    </w:p>
    <w:p w14:paraId="399EB1B7" w14:textId="24F9C1F2" w:rsidR="00425934" w:rsidRDefault="00425934">
      <w:pPr>
        <w:pStyle w:val="TOC3"/>
        <w:tabs>
          <w:tab w:val="left" w:pos="1200"/>
          <w:tab w:val="right" w:leader="dot" w:pos="9736"/>
        </w:tabs>
        <w:rPr>
          <w:rFonts w:asciiTheme="minorHAnsi" w:eastAsiaTheme="minorEastAsia" w:hAnsiTheme="minorHAnsi" w:cstheme="minorBidi"/>
          <w:noProof/>
          <w:kern w:val="2"/>
          <w:sz w:val="24"/>
          <w:szCs w:val="24"/>
          <w:lang w:val="en-GB" w:eastAsia="en-GB"/>
          <w14:ligatures w14:val="standardContextual"/>
        </w:rPr>
      </w:pPr>
      <w:hyperlink w:anchor="_Toc198891902" w:history="1">
        <w:r w:rsidRPr="00A97899">
          <w:rPr>
            <w:rStyle w:val="Hyperlink"/>
            <w:noProof/>
          </w:rPr>
          <w:t>5.1.</w:t>
        </w:r>
        <w:r>
          <w:rPr>
            <w:rFonts w:asciiTheme="minorHAnsi" w:eastAsiaTheme="minorEastAsia" w:hAnsiTheme="minorHAnsi" w:cstheme="minorBidi"/>
            <w:noProof/>
            <w:kern w:val="2"/>
            <w:sz w:val="24"/>
            <w:szCs w:val="24"/>
            <w:lang w:val="en-GB" w:eastAsia="en-GB"/>
            <w14:ligatures w14:val="standardContextual"/>
          </w:rPr>
          <w:tab/>
        </w:r>
        <w:r w:rsidRPr="00A97899">
          <w:rPr>
            <w:rStyle w:val="Hyperlink"/>
            <w:noProof/>
          </w:rPr>
          <w:t>Вступ до сесії:</w:t>
        </w:r>
        <w:r>
          <w:rPr>
            <w:noProof/>
            <w:webHidden/>
          </w:rPr>
          <w:tab/>
        </w:r>
        <w:r>
          <w:rPr>
            <w:noProof/>
            <w:webHidden/>
          </w:rPr>
          <w:fldChar w:fldCharType="begin"/>
        </w:r>
        <w:r>
          <w:rPr>
            <w:noProof/>
            <w:webHidden/>
          </w:rPr>
          <w:instrText xml:space="preserve"> PAGEREF _Toc198891902 \h </w:instrText>
        </w:r>
        <w:r>
          <w:rPr>
            <w:noProof/>
            <w:webHidden/>
          </w:rPr>
        </w:r>
        <w:r>
          <w:rPr>
            <w:noProof/>
            <w:webHidden/>
          </w:rPr>
          <w:fldChar w:fldCharType="separate"/>
        </w:r>
        <w:r w:rsidR="0015456B">
          <w:rPr>
            <w:noProof/>
            <w:webHidden/>
          </w:rPr>
          <w:t>25</w:t>
        </w:r>
        <w:r>
          <w:rPr>
            <w:noProof/>
            <w:webHidden/>
          </w:rPr>
          <w:fldChar w:fldCharType="end"/>
        </w:r>
      </w:hyperlink>
    </w:p>
    <w:p w14:paraId="1814968B" w14:textId="300779BF" w:rsidR="00425934" w:rsidRDefault="00425934">
      <w:pPr>
        <w:pStyle w:val="TOC3"/>
        <w:tabs>
          <w:tab w:val="left" w:pos="1200"/>
          <w:tab w:val="right" w:leader="dot" w:pos="9736"/>
        </w:tabs>
        <w:rPr>
          <w:rFonts w:asciiTheme="minorHAnsi" w:eastAsiaTheme="minorEastAsia" w:hAnsiTheme="minorHAnsi" w:cstheme="minorBidi"/>
          <w:noProof/>
          <w:kern w:val="2"/>
          <w:sz w:val="24"/>
          <w:szCs w:val="24"/>
          <w:lang w:val="en-GB" w:eastAsia="en-GB"/>
          <w14:ligatures w14:val="standardContextual"/>
        </w:rPr>
      </w:pPr>
      <w:hyperlink w:anchor="_Toc198891903" w:history="1">
        <w:r w:rsidRPr="00A97899">
          <w:rPr>
            <w:rStyle w:val="Hyperlink"/>
            <w:noProof/>
          </w:rPr>
          <w:t>5.2.</w:t>
        </w:r>
        <w:r>
          <w:rPr>
            <w:rFonts w:asciiTheme="minorHAnsi" w:eastAsiaTheme="minorEastAsia" w:hAnsiTheme="minorHAnsi" w:cstheme="minorBidi"/>
            <w:noProof/>
            <w:kern w:val="2"/>
            <w:sz w:val="24"/>
            <w:szCs w:val="24"/>
            <w:lang w:val="en-GB" w:eastAsia="en-GB"/>
            <w14:ligatures w14:val="standardContextual"/>
          </w:rPr>
          <w:tab/>
        </w:r>
        <w:r w:rsidRPr="00A97899">
          <w:rPr>
            <w:rStyle w:val="Hyperlink"/>
            <w:noProof/>
          </w:rPr>
          <w:t>Тематичні дослідження</w:t>
        </w:r>
        <w:r>
          <w:rPr>
            <w:noProof/>
            <w:webHidden/>
          </w:rPr>
          <w:tab/>
        </w:r>
        <w:r>
          <w:rPr>
            <w:noProof/>
            <w:webHidden/>
          </w:rPr>
          <w:fldChar w:fldCharType="begin"/>
        </w:r>
        <w:r>
          <w:rPr>
            <w:noProof/>
            <w:webHidden/>
          </w:rPr>
          <w:instrText xml:space="preserve"> PAGEREF _Toc198891903 \h </w:instrText>
        </w:r>
        <w:r>
          <w:rPr>
            <w:noProof/>
            <w:webHidden/>
          </w:rPr>
        </w:r>
        <w:r>
          <w:rPr>
            <w:noProof/>
            <w:webHidden/>
          </w:rPr>
          <w:fldChar w:fldCharType="separate"/>
        </w:r>
        <w:r w:rsidR="0015456B">
          <w:rPr>
            <w:noProof/>
            <w:webHidden/>
          </w:rPr>
          <w:t>25</w:t>
        </w:r>
        <w:r>
          <w:rPr>
            <w:noProof/>
            <w:webHidden/>
          </w:rPr>
          <w:fldChar w:fldCharType="end"/>
        </w:r>
      </w:hyperlink>
    </w:p>
    <w:p w14:paraId="68E01CE6" w14:textId="1E0E09C2" w:rsidR="00425934" w:rsidRDefault="00425934">
      <w:pPr>
        <w:pStyle w:val="TOC2"/>
        <w:tabs>
          <w:tab w:val="left" w:pos="720"/>
          <w:tab w:val="right" w:leader="dot" w:pos="9736"/>
        </w:tabs>
        <w:rPr>
          <w:rFonts w:asciiTheme="minorHAnsi" w:eastAsiaTheme="minorEastAsia" w:hAnsiTheme="minorHAnsi" w:cstheme="minorBidi"/>
          <w:b w:val="0"/>
          <w:noProof/>
          <w:color w:val="auto"/>
          <w:kern w:val="2"/>
          <w:sz w:val="24"/>
          <w:szCs w:val="24"/>
          <w:lang w:val="en-GB" w:eastAsia="en-GB"/>
          <w14:ligatures w14:val="standardContextual"/>
        </w:rPr>
      </w:pPr>
      <w:hyperlink w:anchor="_Toc198891904" w:history="1">
        <w:r w:rsidRPr="00A97899">
          <w:rPr>
            <w:rStyle w:val="Hyperlink"/>
            <w:noProof/>
          </w:rPr>
          <w:t>6.</w:t>
        </w:r>
        <w:r>
          <w:rPr>
            <w:rFonts w:asciiTheme="minorHAnsi" w:eastAsiaTheme="minorEastAsia" w:hAnsiTheme="minorHAnsi" w:cstheme="minorBidi"/>
            <w:b w:val="0"/>
            <w:noProof/>
            <w:color w:val="auto"/>
            <w:kern w:val="2"/>
            <w:sz w:val="24"/>
            <w:szCs w:val="24"/>
            <w:lang w:val="en-GB" w:eastAsia="en-GB"/>
            <w14:ligatures w14:val="standardContextual"/>
          </w:rPr>
          <w:tab/>
        </w:r>
        <w:r w:rsidRPr="00A97899">
          <w:rPr>
            <w:rStyle w:val="Hyperlink"/>
            <w:noProof/>
          </w:rPr>
          <w:t>ДДП є захищеним і безпечним середовищем для дітей.</w:t>
        </w:r>
        <w:r>
          <w:rPr>
            <w:noProof/>
            <w:webHidden/>
          </w:rPr>
          <w:tab/>
        </w:r>
        <w:r>
          <w:rPr>
            <w:noProof/>
            <w:webHidden/>
          </w:rPr>
          <w:fldChar w:fldCharType="begin"/>
        </w:r>
        <w:r>
          <w:rPr>
            <w:noProof/>
            <w:webHidden/>
          </w:rPr>
          <w:instrText xml:space="preserve"> PAGEREF _Toc198891904 \h </w:instrText>
        </w:r>
        <w:r>
          <w:rPr>
            <w:noProof/>
            <w:webHidden/>
          </w:rPr>
        </w:r>
        <w:r>
          <w:rPr>
            <w:noProof/>
            <w:webHidden/>
          </w:rPr>
          <w:fldChar w:fldCharType="separate"/>
        </w:r>
        <w:r w:rsidR="0015456B">
          <w:rPr>
            <w:noProof/>
            <w:webHidden/>
          </w:rPr>
          <w:t>27</w:t>
        </w:r>
        <w:r>
          <w:rPr>
            <w:noProof/>
            <w:webHidden/>
          </w:rPr>
          <w:fldChar w:fldCharType="end"/>
        </w:r>
      </w:hyperlink>
    </w:p>
    <w:p w14:paraId="78C18B8D" w14:textId="5D4DF5E2" w:rsidR="00425934" w:rsidRDefault="00425934">
      <w:pPr>
        <w:pStyle w:val="TOC3"/>
        <w:tabs>
          <w:tab w:val="left" w:pos="1200"/>
          <w:tab w:val="right" w:leader="dot" w:pos="9736"/>
        </w:tabs>
        <w:rPr>
          <w:rFonts w:asciiTheme="minorHAnsi" w:eastAsiaTheme="minorEastAsia" w:hAnsiTheme="minorHAnsi" w:cstheme="minorBidi"/>
          <w:noProof/>
          <w:kern w:val="2"/>
          <w:sz w:val="24"/>
          <w:szCs w:val="24"/>
          <w:lang w:val="en-GB" w:eastAsia="en-GB"/>
          <w14:ligatures w14:val="standardContextual"/>
        </w:rPr>
      </w:pPr>
      <w:hyperlink w:anchor="_Toc198891905" w:history="1">
        <w:r w:rsidRPr="00A97899">
          <w:rPr>
            <w:rStyle w:val="Hyperlink"/>
            <w:noProof/>
          </w:rPr>
          <w:t>6.1.</w:t>
        </w:r>
        <w:r>
          <w:rPr>
            <w:rFonts w:asciiTheme="minorHAnsi" w:eastAsiaTheme="minorEastAsia" w:hAnsiTheme="minorHAnsi" w:cstheme="minorBidi"/>
            <w:noProof/>
            <w:kern w:val="2"/>
            <w:sz w:val="24"/>
            <w:szCs w:val="24"/>
            <w:lang w:val="en-GB" w:eastAsia="en-GB"/>
            <w14:ligatures w14:val="standardContextual"/>
          </w:rPr>
          <w:tab/>
        </w:r>
        <w:r w:rsidRPr="00A97899">
          <w:rPr>
            <w:rStyle w:val="Hyperlink"/>
            <w:noProof/>
          </w:rPr>
          <w:t>Вступ до сесії</w:t>
        </w:r>
        <w:r>
          <w:rPr>
            <w:noProof/>
            <w:webHidden/>
          </w:rPr>
          <w:tab/>
        </w:r>
        <w:r>
          <w:rPr>
            <w:noProof/>
            <w:webHidden/>
          </w:rPr>
          <w:fldChar w:fldCharType="begin"/>
        </w:r>
        <w:r>
          <w:rPr>
            <w:noProof/>
            <w:webHidden/>
          </w:rPr>
          <w:instrText xml:space="preserve"> PAGEREF _Toc198891905 \h </w:instrText>
        </w:r>
        <w:r>
          <w:rPr>
            <w:noProof/>
            <w:webHidden/>
          </w:rPr>
        </w:r>
        <w:r>
          <w:rPr>
            <w:noProof/>
            <w:webHidden/>
          </w:rPr>
          <w:fldChar w:fldCharType="separate"/>
        </w:r>
        <w:r w:rsidR="0015456B">
          <w:rPr>
            <w:noProof/>
            <w:webHidden/>
          </w:rPr>
          <w:t>27</w:t>
        </w:r>
        <w:r>
          <w:rPr>
            <w:noProof/>
            <w:webHidden/>
          </w:rPr>
          <w:fldChar w:fldCharType="end"/>
        </w:r>
      </w:hyperlink>
    </w:p>
    <w:p w14:paraId="3413A4EC" w14:textId="07D98B2A" w:rsidR="00425934" w:rsidRDefault="00425934">
      <w:pPr>
        <w:pStyle w:val="TOC3"/>
        <w:tabs>
          <w:tab w:val="left" w:pos="1200"/>
          <w:tab w:val="right" w:leader="dot" w:pos="9736"/>
        </w:tabs>
        <w:rPr>
          <w:rFonts w:asciiTheme="minorHAnsi" w:eastAsiaTheme="minorEastAsia" w:hAnsiTheme="minorHAnsi" w:cstheme="minorBidi"/>
          <w:noProof/>
          <w:kern w:val="2"/>
          <w:sz w:val="24"/>
          <w:szCs w:val="24"/>
          <w:lang w:val="en-GB" w:eastAsia="en-GB"/>
          <w14:ligatures w14:val="standardContextual"/>
        </w:rPr>
      </w:pPr>
      <w:hyperlink w:anchor="_Toc198891906" w:history="1">
        <w:r w:rsidRPr="00A97899">
          <w:rPr>
            <w:rStyle w:val="Hyperlink"/>
            <w:noProof/>
          </w:rPr>
          <w:t>6.2.</w:t>
        </w:r>
        <w:r>
          <w:rPr>
            <w:rFonts w:asciiTheme="minorHAnsi" w:eastAsiaTheme="minorEastAsia" w:hAnsiTheme="minorHAnsi" w:cstheme="minorBidi"/>
            <w:noProof/>
            <w:kern w:val="2"/>
            <w:sz w:val="24"/>
            <w:szCs w:val="24"/>
            <w:lang w:val="en-GB" w:eastAsia="en-GB"/>
            <w14:ligatures w14:val="standardContextual"/>
          </w:rPr>
          <w:tab/>
        </w:r>
        <w:r w:rsidRPr="00A97899">
          <w:rPr>
            <w:rStyle w:val="Hyperlink"/>
            <w:noProof/>
          </w:rPr>
          <w:t>Робота в групі Безпечне та захищене середовище</w:t>
        </w:r>
        <w:r>
          <w:rPr>
            <w:noProof/>
            <w:webHidden/>
          </w:rPr>
          <w:tab/>
        </w:r>
        <w:r>
          <w:rPr>
            <w:noProof/>
            <w:webHidden/>
          </w:rPr>
          <w:fldChar w:fldCharType="begin"/>
        </w:r>
        <w:r>
          <w:rPr>
            <w:noProof/>
            <w:webHidden/>
          </w:rPr>
          <w:instrText xml:space="preserve"> PAGEREF _Toc198891906 \h </w:instrText>
        </w:r>
        <w:r>
          <w:rPr>
            <w:noProof/>
            <w:webHidden/>
          </w:rPr>
        </w:r>
        <w:r>
          <w:rPr>
            <w:noProof/>
            <w:webHidden/>
          </w:rPr>
          <w:fldChar w:fldCharType="separate"/>
        </w:r>
        <w:r w:rsidR="0015456B">
          <w:rPr>
            <w:noProof/>
            <w:webHidden/>
          </w:rPr>
          <w:t>27</w:t>
        </w:r>
        <w:r>
          <w:rPr>
            <w:noProof/>
            <w:webHidden/>
          </w:rPr>
          <w:fldChar w:fldCharType="end"/>
        </w:r>
      </w:hyperlink>
    </w:p>
    <w:p w14:paraId="70AABF95" w14:textId="3B561C4F" w:rsidR="00425934" w:rsidRDefault="00425934">
      <w:pPr>
        <w:pStyle w:val="TOC2"/>
        <w:tabs>
          <w:tab w:val="left" w:pos="720"/>
          <w:tab w:val="right" w:leader="dot" w:pos="9736"/>
        </w:tabs>
        <w:rPr>
          <w:rFonts w:asciiTheme="minorHAnsi" w:eastAsiaTheme="minorEastAsia" w:hAnsiTheme="minorHAnsi" w:cstheme="minorBidi"/>
          <w:b w:val="0"/>
          <w:noProof/>
          <w:color w:val="auto"/>
          <w:kern w:val="2"/>
          <w:sz w:val="24"/>
          <w:szCs w:val="24"/>
          <w:lang w:val="en-GB" w:eastAsia="en-GB"/>
          <w14:ligatures w14:val="standardContextual"/>
        </w:rPr>
      </w:pPr>
      <w:hyperlink w:anchor="_Toc198891907" w:history="1">
        <w:r w:rsidRPr="00A97899">
          <w:rPr>
            <w:rStyle w:val="Hyperlink"/>
            <w:noProof/>
          </w:rPr>
          <w:t>7.</w:t>
        </w:r>
        <w:r>
          <w:rPr>
            <w:rFonts w:asciiTheme="minorHAnsi" w:eastAsiaTheme="minorEastAsia" w:hAnsiTheme="minorHAnsi" w:cstheme="minorBidi"/>
            <w:b w:val="0"/>
            <w:noProof/>
            <w:color w:val="auto"/>
            <w:kern w:val="2"/>
            <w:sz w:val="24"/>
            <w:szCs w:val="24"/>
            <w:lang w:val="en-GB" w:eastAsia="en-GB"/>
            <w14:ligatures w14:val="standardContextual"/>
          </w:rPr>
          <w:tab/>
        </w:r>
        <w:r w:rsidRPr="00A97899">
          <w:rPr>
            <w:rStyle w:val="Hyperlink"/>
            <w:noProof/>
          </w:rPr>
          <w:t>Проблеми</w:t>
        </w:r>
        <w:r>
          <w:rPr>
            <w:noProof/>
            <w:webHidden/>
          </w:rPr>
          <w:tab/>
        </w:r>
        <w:r>
          <w:rPr>
            <w:noProof/>
            <w:webHidden/>
          </w:rPr>
          <w:fldChar w:fldCharType="begin"/>
        </w:r>
        <w:r>
          <w:rPr>
            <w:noProof/>
            <w:webHidden/>
          </w:rPr>
          <w:instrText xml:space="preserve"> PAGEREF _Toc198891907 \h </w:instrText>
        </w:r>
        <w:r>
          <w:rPr>
            <w:noProof/>
            <w:webHidden/>
          </w:rPr>
        </w:r>
        <w:r>
          <w:rPr>
            <w:noProof/>
            <w:webHidden/>
          </w:rPr>
          <w:fldChar w:fldCharType="separate"/>
        </w:r>
        <w:r w:rsidR="0015456B">
          <w:rPr>
            <w:noProof/>
            <w:webHidden/>
          </w:rPr>
          <w:t>29</w:t>
        </w:r>
        <w:r>
          <w:rPr>
            <w:noProof/>
            <w:webHidden/>
          </w:rPr>
          <w:fldChar w:fldCharType="end"/>
        </w:r>
      </w:hyperlink>
    </w:p>
    <w:p w14:paraId="6184ACC4" w14:textId="28DADED1" w:rsidR="00425934" w:rsidRDefault="00425934">
      <w:pPr>
        <w:pStyle w:val="TOC3"/>
        <w:tabs>
          <w:tab w:val="left" w:pos="1200"/>
          <w:tab w:val="right" w:leader="dot" w:pos="9736"/>
        </w:tabs>
        <w:rPr>
          <w:rFonts w:asciiTheme="minorHAnsi" w:eastAsiaTheme="minorEastAsia" w:hAnsiTheme="minorHAnsi" w:cstheme="minorBidi"/>
          <w:noProof/>
          <w:kern w:val="2"/>
          <w:sz w:val="24"/>
          <w:szCs w:val="24"/>
          <w:lang w:val="en-GB" w:eastAsia="en-GB"/>
          <w14:ligatures w14:val="standardContextual"/>
        </w:rPr>
      </w:pPr>
      <w:hyperlink w:anchor="_Toc198891908" w:history="1">
        <w:r w:rsidRPr="00A97899">
          <w:rPr>
            <w:rStyle w:val="Hyperlink"/>
            <w:noProof/>
          </w:rPr>
          <w:t>7.1.</w:t>
        </w:r>
        <w:r>
          <w:rPr>
            <w:rFonts w:asciiTheme="minorHAnsi" w:eastAsiaTheme="minorEastAsia" w:hAnsiTheme="minorHAnsi" w:cstheme="minorBidi"/>
            <w:noProof/>
            <w:kern w:val="2"/>
            <w:sz w:val="24"/>
            <w:szCs w:val="24"/>
            <w:lang w:val="en-GB" w:eastAsia="en-GB"/>
            <w14:ligatures w14:val="standardContextual"/>
          </w:rPr>
          <w:tab/>
        </w:r>
        <w:r w:rsidRPr="00A97899">
          <w:rPr>
            <w:rStyle w:val="Hyperlink"/>
            <w:noProof/>
          </w:rPr>
          <w:t>Визначення пріоритетності проблем</w:t>
        </w:r>
        <w:r>
          <w:rPr>
            <w:noProof/>
            <w:webHidden/>
          </w:rPr>
          <w:tab/>
        </w:r>
        <w:r>
          <w:rPr>
            <w:noProof/>
            <w:webHidden/>
          </w:rPr>
          <w:fldChar w:fldCharType="begin"/>
        </w:r>
        <w:r>
          <w:rPr>
            <w:noProof/>
            <w:webHidden/>
          </w:rPr>
          <w:instrText xml:space="preserve"> PAGEREF _Toc198891908 \h </w:instrText>
        </w:r>
        <w:r>
          <w:rPr>
            <w:noProof/>
            <w:webHidden/>
          </w:rPr>
        </w:r>
        <w:r>
          <w:rPr>
            <w:noProof/>
            <w:webHidden/>
          </w:rPr>
          <w:fldChar w:fldCharType="separate"/>
        </w:r>
        <w:r w:rsidR="0015456B">
          <w:rPr>
            <w:noProof/>
            <w:webHidden/>
          </w:rPr>
          <w:t>29</w:t>
        </w:r>
        <w:r>
          <w:rPr>
            <w:noProof/>
            <w:webHidden/>
          </w:rPr>
          <w:fldChar w:fldCharType="end"/>
        </w:r>
      </w:hyperlink>
    </w:p>
    <w:p w14:paraId="39E4BBF0" w14:textId="53142C5C" w:rsidR="00425934" w:rsidRDefault="00425934">
      <w:pPr>
        <w:pStyle w:val="TOC2"/>
        <w:tabs>
          <w:tab w:val="left" w:pos="720"/>
          <w:tab w:val="right" w:leader="dot" w:pos="9736"/>
        </w:tabs>
        <w:rPr>
          <w:rFonts w:asciiTheme="minorHAnsi" w:eastAsiaTheme="minorEastAsia" w:hAnsiTheme="minorHAnsi" w:cstheme="minorBidi"/>
          <w:b w:val="0"/>
          <w:noProof/>
          <w:color w:val="auto"/>
          <w:kern w:val="2"/>
          <w:sz w:val="24"/>
          <w:szCs w:val="24"/>
          <w:lang w:val="en-GB" w:eastAsia="en-GB"/>
          <w14:ligatures w14:val="standardContextual"/>
        </w:rPr>
      </w:pPr>
      <w:hyperlink w:anchor="_Toc198891909" w:history="1">
        <w:r w:rsidRPr="00A97899">
          <w:rPr>
            <w:rStyle w:val="Hyperlink"/>
            <w:noProof/>
          </w:rPr>
          <w:t>8.</w:t>
        </w:r>
        <w:r>
          <w:rPr>
            <w:rFonts w:asciiTheme="minorHAnsi" w:eastAsiaTheme="minorEastAsia" w:hAnsiTheme="minorHAnsi" w:cstheme="minorBidi"/>
            <w:b w:val="0"/>
            <w:noProof/>
            <w:color w:val="auto"/>
            <w:kern w:val="2"/>
            <w:sz w:val="24"/>
            <w:szCs w:val="24"/>
            <w:lang w:val="en-GB" w:eastAsia="en-GB"/>
            <w14:ligatures w14:val="standardContextual"/>
          </w:rPr>
          <w:tab/>
        </w:r>
        <w:r w:rsidRPr="00A97899">
          <w:rPr>
            <w:rStyle w:val="Hyperlink"/>
            <w:noProof/>
          </w:rPr>
          <w:t>Огляд та підсумки першого дня</w:t>
        </w:r>
        <w:r>
          <w:rPr>
            <w:noProof/>
            <w:webHidden/>
          </w:rPr>
          <w:tab/>
        </w:r>
        <w:r>
          <w:rPr>
            <w:noProof/>
            <w:webHidden/>
          </w:rPr>
          <w:fldChar w:fldCharType="begin"/>
        </w:r>
        <w:r>
          <w:rPr>
            <w:noProof/>
            <w:webHidden/>
          </w:rPr>
          <w:instrText xml:space="preserve"> PAGEREF _Toc198891909 \h </w:instrText>
        </w:r>
        <w:r>
          <w:rPr>
            <w:noProof/>
            <w:webHidden/>
          </w:rPr>
        </w:r>
        <w:r>
          <w:rPr>
            <w:noProof/>
            <w:webHidden/>
          </w:rPr>
          <w:fldChar w:fldCharType="separate"/>
        </w:r>
        <w:r w:rsidR="0015456B">
          <w:rPr>
            <w:noProof/>
            <w:webHidden/>
          </w:rPr>
          <w:t>31</w:t>
        </w:r>
        <w:r>
          <w:rPr>
            <w:noProof/>
            <w:webHidden/>
          </w:rPr>
          <w:fldChar w:fldCharType="end"/>
        </w:r>
      </w:hyperlink>
    </w:p>
    <w:p w14:paraId="170AACC6" w14:textId="5B6B1D75" w:rsidR="00425934" w:rsidRDefault="00425934">
      <w:pPr>
        <w:pStyle w:val="TOC1"/>
        <w:tabs>
          <w:tab w:val="right" w:leader="dot" w:pos="9736"/>
        </w:tabs>
        <w:rPr>
          <w:rFonts w:asciiTheme="minorHAnsi" w:eastAsiaTheme="minorEastAsia" w:hAnsiTheme="minorHAnsi" w:cstheme="minorBidi"/>
          <w:b w:val="0"/>
          <w:noProof/>
          <w:kern w:val="2"/>
          <w:sz w:val="24"/>
          <w:szCs w:val="24"/>
          <w:lang w:val="en-GB" w:eastAsia="en-GB"/>
          <w14:ligatures w14:val="standardContextual"/>
        </w:rPr>
      </w:pPr>
      <w:hyperlink w:anchor="_Toc198891910" w:history="1">
        <w:r w:rsidRPr="00A97899">
          <w:rPr>
            <w:rStyle w:val="Hyperlink"/>
            <w:noProof/>
          </w:rPr>
          <w:t>День 2</w:t>
        </w:r>
        <w:r>
          <w:rPr>
            <w:noProof/>
            <w:webHidden/>
          </w:rPr>
          <w:tab/>
        </w:r>
        <w:r>
          <w:rPr>
            <w:noProof/>
            <w:webHidden/>
          </w:rPr>
          <w:fldChar w:fldCharType="begin"/>
        </w:r>
        <w:r>
          <w:rPr>
            <w:noProof/>
            <w:webHidden/>
          </w:rPr>
          <w:instrText xml:space="preserve"> PAGEREF _Toc198891910 \h </w:instrText>
        </w:r>
        <w:r>
          <w:rPr>
            <w:noProof/>
            <w:webHidden/>
          </w:rPr>
        </w:r>
        <w:r>
          <w:rPr>
            <w:noProof/>
            <w:webHidden/>
          </w:rPr>
          <w:fldChar w:fldCharType="separate"/>
        </w:r>
        <w:r w:rsidR="0015456B">
          <w:rPr>
            <w:noProof/>
            <w:webHidden/>
          </w:rPr>
          <w:t>32</w:t>
        </w:r>
        <w:r>
          <w:rPr>
            <w:noProof/>
            <w:webHidden/>
          </w:rPr>
          <w:fldChar w:fldCharType="end"/>
        </w:r>
      </w:hyperlink>
    </w:p>
    <w:p w14:paraId="0F92DF74" w14:textId="7A377257" w:rsidR="00425934" w:rsidRDefault="00425934">
      <w:pPr>
        <w:pStyle w:val="TOC2"/>
        <w:tabs>
          <w:tab w:val="left" w:pos="720"/>
          <w:tab w:val="right" w:leader="dot" w:pos="9736"/>
        </w:tabs>
        <w:rPr>
          <w:rFonts w:asciiTheme="minorHAnsi" w:eastAsiaTheme="minorEastAsia" w:hAnsiTheme="minorHAnsi" w:cstheme="minorBidi"/>
          <w:b w:val="0"/>
          <w:noProof/>
          <w:color w:val="auto"/>
          <w:kern w:val="2"/>
          <w:sz w:val="24"/>
          <w:szCs w:val="24"/>
          <w:lang w:val="en-GB" w:eastAsia="en-GB"/>
          <w14:ligatures w14:val="standardContextual"/>
        </w:rPr>
      </w:pPr>
      <w:hyperlink w:anchor="_Toc198891911" w:history="1">
        <w:r w:rsidRPr="00A97899">
          <w:rPr>
            <w:rStyle w:val="Hyperlink"/>
            <w:noProof/>
          </w:rPr>
          <w:t>9.</w:t>
        </w:r>
        <w:r>
          <w:rPr>
            <w:rFonts w:asciiTheme="minorHAnsi" w:eastAsiaTheme="minorEastAsia" w:hAnsiTheme="minorHAnsi" w:cstheme="minorBidi"/>
            <w:b w:val="0"/>
            <w:noProof/>
            <w:color w:val="auto"/>
            <w:kern w:val="2"/>
            <w:sz w:val="24"/>
            <w:szCs w:val="24"/>
            <w:lang w:val="en-GB" w:eastAsia="en-GB"/>
            <w14:ligatures w14:val="standardContextual"/>
          </w:rPr>
          <w:tab/>
        </w:r>
        <w:r w:rsidRPr="00A97899">
          <w:rPr>
            <w:rStyle w:val="Hyperlink"/>
            <w:noProof/>
          </w:rPr>
          <w:t>Повернення до роботи</w:t>
        </w:r>
        <w:r>
          <w:rPr>
            <w:noProof/>
            <w:webHidden/>
          </w:rPr>
          <w:tab/>
        </w:r>
        <w:r>
          <w:rPr>
            <w:noProof/>
            <w:webHidden/>
          </w:rPr>
          <w:fldChar w:fldCharType="begin"/>
        </w:r>
        <w:r>
          <w:rPr>
            <w:noProof/>
            <w:webHidden/>
          </w:rPr>
          <w:instrText xml:space="preserve"> PAGEREF _Toc198891911 \h </w:instrText>
        </w:r>
        <w:r>
          <w:rPr>
            <w:noProof/>
            <w:webHidden/>
          </w:rPr>
        </w:r>
        <w:r>
          <w:rPr>
            <w:noProof/>
            <w:webHidden/>
          </w:rPr>
          <w:fldChar w:fldCharType="separate"/>
        </w:r>
        <w:r w:rsidR="0015456B">
          <w:rPr>
            <w:noProof/>
            <w:webHidden/>
          </w:rPr>
          <w:t>33</w:t>
        </w:r>
        <w:r>
          <w:rPr>
            <w:noProof/>
            <w:webHidden/>
          </w:rPr>
          <w:fldChar w:fldCharType="end"/>
        </w:r>
      </w:hyperlink>
    </w:p>
    <w:p w14:paraId="10932F79" w14:textId="40F7BCFC" w:rsidR="00425934" w:rsidRDefault="00425934">
      <w:pPr>
        <w:pStyle w:val="TOC3"/>
        <w:tabs>
          <w:tab w:val="left" w:pos="1200"/>
          <w:tab w:val="right" w:leader="dot" w:pos="9736"/>
        </w:tabs>
        <w:rPr>
          <w:rFonts w:asciiTheme="minorHAnsi" w:eastAsiaTheme="minorEastAsia" w:hAnsiTheme="minorHAnsi" w:cstheme="minorBidi"/>
          <w:noProof/>
          <w:kern w:val="2"/>
          <w:sz w:val="24"/>
          <w:szCs w:val="24"/>
          <w:lang w:val="en-GB" w:eastAsia="en-GB"/>
          <w14:ligatures w14:val="standardContextual"/>
        </w:rPr>
      </w:pPr>
      <w:hyperlink w:anchor="_Toc198891912" w:history="1">
        <w:r w:rsidRPr="00A97899">
          <w:rPr>
            <w:rStyle w:val="Hyperlink"/>
            <w:noProof/>
          </w:rPr>
          <w:t>9.1.</w:t>
        </w:r>
        <w:r>
          <w:rPr>
            <w:rFonts w:asciiTheme="minorHAnsi" w:eastAsiaTheme="minorEastAsia" w:hAnsiTheme="minorHAnsi" w:cstheme="minorBidi"/>
            <w:noProof/>
            <w:kern w:val="2"/>
            <w:sz w:val="24"/>
            <w:szCs w:val="24"/>
            <w:lang w:val="en-GB" w:eastAsia="en-GB"/>
            <w14:ligatures w14:val="standardContextual"/>
          </w:rPr>
          <w:tab/>
        </w:r>
        <w:r w:rsidRPr="00A97899">
          <w:rPr>
            <w:rStyle w:val="Hyperlink"/>
            <w:noProof/>
          </w:rPr>
          <w:t>Повернення до роботи, міркування та плани на день</w:t>
        </w:r>
        <w:r>
          <w:rPr>
            <w:noProof/>
            <w:webHidden/>
          </w:rPr>
          <w:tab/>
        </w:r>
        <w:r>
          <w:rPr>
            <w:noProof/>
            <w:webHidden/>
          </w:rPr>
          <w:fldChar w:fldCharType="begin"/>
        </w:r>
        <w:r>
          <w:rPr>
            <w:noProof/>
            <w:webHidden/>
          </w:rPr>
          <w:instrText xml:space="preserve"> PAGEREF _Toc198891912 \h </w:instrText>
        </w:r>
        <w:r>
          <w:rPr>
            <w:noProof/>
            <w:webHidden/>
          </w:rPr>
        </w:r>
        <w:r>
          <w:rPr>
            <w:noProof/>
            <w:webHidden/>
          </w:rPr>
          <w:fldChar w:fldCharType="separate"/>
        </w:r>
        <w:r w:rsidR="0015456B">
          <w:rPr>
            <w:noProof/>
            <w:webHidden/>
          </w:rPr>
          <w:t>33</w:t>
        </w:r>
        <w:r>
          <w:rPr>
            <w:noProof/>
            <w:webHidden/>
          </w:rPr>
          <w:fldChar w:fldCharType="end"/>
        </w:r>
      </w:hyperlink>
    </w:p>
    <w:p w14:paraId="7990EF9F" w14:textId="2BD36FDF" w:rsidR="00425934" w:rsidRDefault="00425934">
      <w:pPr>
        <w:pStyle w:val="TOC2"/>
        <w:tabs>
          <w:tab w:val="left" w:pos="960"/>
          <w:tab w:val="right" w:leader="dot" w:pos="9736"/>
        </w:tabs>
        <w:rPr>
          <w:rFonts w:asciiTheme="minorHAnsi" w:eastAsiaTheme="minorEastAsia" w:hAnsiTheme="minorHAnsi" w:cstheme="minorBidi"/>
          <w:b w:val="0"/>
          <w:noProof/>
          <w:color w:val="auto"/>
          <w:kern w:val="2"/>
          <w:sz w:val="24"/>
          <w:szCs w:val="24"/>
          <w:lang w:val="en-GB" w:eastAsia="en-GB"/>
          <w14:ligatures w14:val="standardContextual"/>
        </w:rPr>
      </w:pPr>
      <w:hyperlink w:anchor="_Toc198891913" w:history="1">
        <w:r w:rsidRPr="00A97899">
          <w:rPr>
            <w:rStyle w:val="Hyperlink"/>
            <w:noProof/>
          </w:rPr>
          <w:t>10.</w:t>
        </w:r>
        <w:r>
          <w:rPr>
            <w:rFonts w:asciiTheme="minorHAnsi" w:eastAsiaTheme="minorEastAsia" w:hAnsiTheme="minorHAnsi" w:cstheme="minorBidi"/>
            <w:b w:val="0"/>
            <w:noProof/>
            <w:color w:val="auto"/>
            <w:kern w:val="2"/>
            <w:sz w:val="24"/>
            <w:szCs w:val="24"/>
            <w:lang w:val="en-GB" w:eastAsia="en-GB"/>
            <w14:ligatures w14:val="standardContextual"/>
          </w:rPr>
          <w:tab/>
        </w:r>
        <w:r w:rsidRPr="00A97899">
          <w:rPr>
            <w:rStyle w:val="Hyperlink"/>
            <w:noProof/>
          </w:rPr>
          <w:t>ДДП забезпечують середовище, що стимулює та підтримує</w:t>
        </w:r>
        <w:r>
          <w:rPr>
            <w:noProof/>
            <w:webHidden/>
          </w:rPr>
          <w:tab/>
        </w:r>
        <w:r>
          <w:rPr>
            <w:noProof/>
            <w:webHidden/>
          </w:rPr>
          <w:fldChar w:fldCharType="begin"/>
        </w:r>
        <w:r>
          <w:rPr>
            <w:noProof/>
            <w:webHidden/>
          </w:rPr>
          <w:instrText xml:space="preserve"> PAGEREF _Toc198891913 \h </w:instrText>
        </w:r>
        <w:r>
          <w:rPr>
            <w:noProof/>
            <w:webHidden/>
          </w:rPr>
        </w:r>
        <w:r>
          <w:rPr>
            <w:noProof/>
            <w:webHidden/>
          </w:rPr>
          <w:fldChar w:fldCharType="separate"/>
        </w:r>
        <w:r w:rsidR="0015456B">
          <w:rPr>
            <w:noProof/>
            <w:webHidden/>
          </w:rPr>
          <w:t>34</w:t>
        </w:r>
        <w:r>
          <w:rPr>
            <w:noProof/>
            <w:webHidden/>
          </w:rPr>
          <w:fldChar w:fldCharType="end"/>
        </w:r>
      </w:hyperlink>
    </w:p>
    <w:p w14:paraId="4845AF95" w14:textId="2A2C2D56" w:rsidR="00425934" w:rsidRDefault="00425934">
      <w:pPr>
        <w:pStyle w:val="TOC3"/>
        <w:tabs>
          <w:tab w:val="left" w:pos="1200"/>
          <w:tab w:val="right" w:leader="dot" w:pos="9736"/>
        </w:tabs>
        <w:rPr>
          <w:rFonts w:asciiTheme="minorHAnsi" w:eastAsiaTheme="minorEastAsia" w:hAnsiTheme="minorHAnsi" w:cstheme="minorBidi"/>
          <w:noProof/>
          <w:kern w:val="2"/>
          <w:sz w:val="24"/>
          <w:szCs w:val="24"/>
          <w:lang w:val="en-GB" w:eastAsia="en-GB"/>
          <w14:ligatures w14:val="standardContextual"/>
        </w:rPr>
      </w:pPr>
      <w:hyperlink w:anchor="_Toc198891914" w:history="1">
        <w:r w:rsidRPr="00A97899">
          <w:rPr>
            <w:rStyle w:val="Hyperlink"/>
            <w:noProof/>
          </w:rPr>
          <w:t>10.1.</w:t>
        </w:r>
        <w:r>
          <w:rPr>
            <w:rFonts w:asciiTheme="minorHAnsi" w:eastAsiaTheme="minorEastAsia" w:hAnsiTheme="minorHAnsi" w:cstheme="minorBidi"/>
            <w:noProof/>
            <w:kern w:val="2"/>
            <w:sz w:val="24"/>
            <w:szCs w:val="24"/>
            <w:lang w:val="en-GB" w:eastAsia="en-GB"/>
            <w14:ligatures w14:val="standardContextual"/>
          </w:rPr>
          <w:tab/>
        </w:r>
        <w:r w:rsidRPr="00A97899">
          <w:rPr>
            <w:rStyle w:val="Hyperlink"/>
            <w:noProof/>
          </w:rPr>
          <w:t>Вступ до сесії:</w:t>
        </w:r>
        <w:r>
          <w:rPr>
            <w:noProof/>
            <w:webHidden/>
          </w:rPr>
          <w:tab/>
        </w:r>
        <w:r>
          <w:rPr>
            <w:noProof/>
            <w:webHidden/>
          </w:rPr>
          <w:fldChar w:fldCharType="begin"/>
        </w:r>
        <w:r>
          <w:rPr>
            <w:noProof/>
            <w:webHidden/>
          </w:rPr>
          <w:instrText xml:space="preserve"> PAGEREF _Toc198891914 \h </w:instrText>
        </w:r>
        <w:r>
          <w:rPr>
            <w:noProof/>
            <w:webHidden/>
          </w:rPr>
        </w:r>
        <w:r>
          <w:rPr>
            <w:noProof/>
            <w:webHidden/>
          </w:rPr>
          <w:fldChar w:fldCharType="separate"/>
        </w:r>
        <w:r w:rsidR="0015456B">
          <w:rPr>
            <w:noProof/>
            <w:webHidden/>
          </w:rPr>
          <w:t>34</w:t>
        </w:r>
        <w:r>
          <w:rPr>
            <w:noProof/>
            <w:webHidden/>
          </w:rPr>
          <w:fldChar w:fldCharType="end"/>
        </w:r>
      </w:hyperlink>
    </w:p>
    <w:p w14:paraId="346DB4AE" w14:textId="11578134" w:rsidR="00425934" w:rsidRDefault="00425934">
      <w:pPr>
        <w:pStyle w:val="TOC3"/>
        <w:tabs>
          <w:tab w:val="left" w:pos="1200"/>
          <w:tab w:val="right" w:leader="dot" w:pos="9736"/>
        </w:tabs>
        <w:rPr>
          <w:rFonts w:asciiTheme="minorHAnsi" w:eastAsiaTheme="minorEastAsia" w:hAnsiTheme="minorHAnsi" w:cstheme="minorBidi"/>
          <w:noProof/>
          <w:kern w:val="2"/>
          <w:sz w:val="24"/>
          <w:szCs w:val="24"/>
          <w:lang w:val="en-GB" w:eastAsia="en-GB"/>
          <w14:ligatures w14:val="standardContextual"/>
        </w:rPr>
      </w:pPr>
      <w:hyperlink w:anchor="_Toc198891915" w:history="1">
        <w:r w:rsidRPr="00A97899">
          <w:rPr>
            <w:rStyle w:val="Hyperlink"/>
            <w:noProof/>
          </w:rPr>
          <w:t>10.2.</w:t>
        </w:r>
        <w:r>
          <w:rPr>
            <w:rFonts w:asciiTheme="minorHAnsi" w:eastAsiaTheme="minorEastAsia" w:hAnsiTheme="minorHAnsi" w:cstheme="minorBidi"/>
            <w:noProof/>
            <w:kern w:val="2"/>
            <w:sz w:val="24"/>
            <w:szCs w:val="24"/>
            <w:lang w:val="en-GB" w:eastAsia="en-GB"/>
            <w14:ligatures w14:val="standardContextual"/>
          </w:rPr>
          <w:tab/>
        </w:r>
        <w:r w:rsidRPr="00A97899">
          <w:rPr>
            <w:rStyle w:val="Hyperlink"/>
            <w:noProof/>
          </w:rPr>
          <w:t>Робота в групі</w:t>
        </w:r>
        <w:r>
          <w:rPr>
            <w:noProof/>
            <w:webHidden/>
          </w:rPr>
          <w:tab/>
        </w:r>
        <w:r>
          <w:rPr>
            <w:noProof/>
            <w:webHidden/>
          </w:rPr>
          <w:fldChar w:fldCharType="begin"/>
        </w:r>
        <w:r>
          <w:rPr>
            <w:noProof/>
            <w:webHidden/>
          </w:rPr>
          <w:instrText xml:space="preserve"> PAGEREF _Toc198891915 \h </w:instrText>
        </w:r>
        <w:r>
          <w:rPr>
            <w:noProof/>
            <w:webHidden/>
          </w:rPr>
        </w:r>
        <w:r>
          <w:rPr>
            <w:noProof/>
            <w:webHidden/>
          </w:rPr>
          <w:fldChar w:fldCharType="separate"/>
        </w:r>
        <w:r w:rsidR="0015456B">
          <w:rPr>
            <w:noProof/>
            <w:webHidden/>
          </w:rPr>
          <w:t>34</w:t>
        </w:r>
        <w:r>
          <w:rPr>
            <w:noProof/>
            <w:webHidden/>
          </w:rPr>
          <w:fldChar w:fldCharType="end"/>
        </w:r>
      </w:hyperlink>
    </w:p>
    <w:p w14:paraId="6FB950F9" w14:textId="7279FF18" w:rsidR="00425934" w:rsidRDefault="00425934">
      <w:pPr>
        <w:pStyle w:val="TOC1"/>
        <w:tabs>
          <w:tab w:val="right" w:leader="dot" w:pos="9736"/>
        </w:tabs>
        <w:rPr>
          <w:rFonts w:asciiTheme="minorHAnsi" w:eastAsiaTheme="minorEastAsia" w:hAnsiTheme="minorHAnsi" w:cstheme="minorBidi"/>
          <w:b w:val="0"/>
          <w:noProof/>
          <w:kern w:val="2"/>
          <w:sz w:val="24"/>
          <w:szCs w:val="24"/>
          <w:lang w:val="en-GB" w:eastAsia="en-GB"/>
          <w14:ligatures w14:val="standardContextual"/>
        </w:rPr>
      </w:pPr>
      <w:hyperlink w:anchor="_Toc198891916" w:history="1">
        <w:r w:rsidRPr="00A97899">
          <w:rPr>
            <w:rStyle w:val="Hyperlink"/>
            <w:noProof/>
          </w:rPr>
          <w:t>Перерва</w:t>
        </w:r>
        <w:r>
          <w:rPr>
            <w:noProof/>
            <w:webHidden/>
          </w:rPr>
          <w:tab/>
        </w:r>
        <w:r>
          <w:rPr>
            <w:noProof/>
            <w:webHidden/>
          </w:rPr>
          <w:fldChar w:fldCharType="begin"/>
        </w:r>
        <w:r>
          <w:rPr>
            <w:noProof/>
            <w:webHidden/>
          </w:rPr>
          <w:instrText xml:space="preserve"> PAGEREF _Toc198891916 \h </w:instrText>
        </w:r>
        <w:r>
          <w:rPr>
            <w:noProof/>
            <w:webHidden/>
          </w:rPr>
        </w:r>
        <w:r>
          <w:rPr>
            <w:noProof/>
            <w:webHidden/>
          </w:rPr>
          <w:fldChar w:fldCharType="separate"/>
        </w:r>
        <w:r w:rsidR="0015456B">
          <w:rPr>
            <w:noProof/>
            <w:webHidden/>
          </w:rPr>
          <w:t>36</w:t>
        </w:r>
        <w:r>
          <w:rPr>
            <w:noProof/>
            <w:webHidden/>
          </w:rPr>
          <w:fldChar w:fldCharType="end"/>
        </w:r>
      </w:hyperlink>
    </w:p>
    <w:p w14:paraId="33645186" w14:textId="1A0A6789" w:rsidR="00425934" w:rsidRDefault="00425934">
      <w:pPr>
        <w:pStyle w:val="TOC2"/>
        <w:tabs>
          <w:tab w:val="left" w:pos="720"/>
          <w:tab w:val="right" w:leader="dot" w:pos="9736"/>
        </w:tabs>
        <w:rPr>
          <w:rFonts w:asciiTheme="minorHAnsi" w:eastAsiaTheme="minorEastAsia" w:hAnsiTheme="minorHAnsi" w:cstheme="minorBidi"/>
          <w:b w:val="0"/>
          <w:noProof/>
          <w:color w:val="auto"/>
          <w:kern w:val="2"/>
          <w:sz w:val="24"/>
          <w:szCs w:val="24"/>
          <w:lang w:val="en-GB" w:eastAsia="en-GB"/>
          <w14:ligatures w14:val="standardContextual"/>
        </w:rPr>
      </w:pPr>
      <w:hyperlink w:anchor="_Toc198891917" w:history="1">
        <w:r w:rsidRPr="00A97899">
          <w:rPr>
            <w:rStyle w:val="Hyperlink"/>
            <w:rFonts w:eastAsiaTheme="minorHAnsi"/>
            <w:noProof/>
          </w:rPr>
          <w:t>11.</w:t>
        </w:r>
        <w:r>
          <w:rPr>
            <w:rFonts w:asciiTheme="minorHAnsi" w:eastAsiaTheme="minorEastAsia" w:hAnsiTheme="minorHAnsi" w:cstheme="minorBidi"/>
            <w:b w:val="0"/>
            <w:noProof/>
            <w:color w:val="auto"/>
            <w:kern w:val="2"/>
            <w:sz w:val="24"/>
            <w:szCs w:val="24"/>
            <w:lang w:val="en-GB" w:eastAsia="en-GB"/>
            <w14:ligatures w14:val="standardContextual"/>
          </w:rPr>
          <w:tab/>
        </w:r>
        <w:r w:rsidRPr="00A97899">
          <w:rPr>
            <w:rStyle w:val="Hyperlink"/>
            <w:noProof/>
          </w:rPr>
          <w:t>ДДП базуються на наявних структурах і потенціалі громади (60 хвилин)</w:t>
        </w:r>
        <w:r>
          <w:rPr>
            <w:noProof/>
            <w:webHidden/>
          </w:rPr>
          <w:tab/>
        </w:r>
        <w:r>
          <w:rPr>
            <w:noProof/>
            <w:webHidden/>
          </w:rPr>
          <w:fldChar w:fldCharType="begin"/>
        </w:r>
        <w:r>
          <w:rPr>
            <w:noProof/>
            <w:webHidden/>
          </w:rPr>
          <w:instrText xml:space="preserve"> PAGEREF _Toc198891917 \h </w:instrText>
        </w:r>
        <w:r>
          <w:rPr>
            <w:noProof/>
            <w:webHidden/>
          </w:rPr>
        </w:r>
        <w:r>
          <w:rPr>
            <w:noProof/>
            <w:webHidden/>
          </w:rPr>
          <w:fldChar w:fldCharType="separate"/>
        </w:r>
        <w:r w:rsidR="0015456B">
          <w:rPr>
            <w:noProof/>
            <w:webHidden/>
          </w:rPr>
          <w:t>36</w:t>
        </w:r>
        <w:r>
          <w:rPr>
            <w:noProof/>
            <w:webHidden/>
          </w:rPr>
          <w:fldChar w:fldCharType="end"/>
        </w:r>
      </w:hyperlink>
    </w:p>
    <w:p w14:paraId="2A985F44" w14:textId="621742E8" w:rsidR="00425934" w:rsidRDefault="00425934">
      <w:pPr>
        <w:pStyle w:val="TOC3"/>
        <w:tabs>
          <w:tab w:val="left" w:pos="1200"/>
          <w:tab w:val="right" w:leader="dot" w:pos="9736"/>
        </w:tabs>
        <w:rPr>
          <w:rFonts w:asciiTheme="minorHAnsi" w:eastAsiaTheme="minorEastAsia" w:hAnsiTheme="minorHAnsi" w:cstheme="minorBidi"/>
          <w:noProof/>
          <w:kern w:val="2"/>
          <w:sz w:val="24"/>
          <w:szCs w:val="24"/>
          <w:lang w:val="en-GB" w:eastAsia="en-GB"/>
          <w14:ligatures w14:val="standardContextual"/>
        </w:rPr>
      </w:pPr>
      <w:hyperlink w:anchor="_Toc198891918" w:history="1">
        <w:r w:rsidRPr="00A97899">
          <w:rPr>
            <w:rStyle w:val="Hyperlink"/>
            <w:noProof/>
          </w:rPr>
          <w:t>11.1.</w:t>
        </w:r>
        <w:r>
          <w:rPr>
            <w:rFonts w:asciiTheme="minorHAnsi" w:eastAsiaTheme="minorEastAsia" w:hAnsiTheme="minorHAnsi" w:cstheme="minorBidi"/>
            <w:noProof/>
            <w:kern w:val="2"/>
            <w:sz w:val="24"/>
            <w:szCs w:val="24"/>
            <w:lang w:val="en-GB" w:eastAsia="en-GB"/>
            <w14:ligatures w14:val="standardContextual"/>
          </w:rPr>
          <w:tab/>
        </w:r>
        <w:r w:rsidRPr="00A97899">
          <w:rPr>
            <w:rStyle w:val="Hyperlink"/>
            <w:noProof/>
          </w:rPr>
          <w:t>Вступ до сесії:</w:t>
        </w:r>
        <w:r>
          <w:rPr>
            <w:noProof/>
            <w:webHidden/>
          </w:rPr>
          <w:tab/>
        </w:r>
        <w:r>
          <w:rPr>
            <w:noProof/>
            <w:webHidden/>
          </w:rPr>
          <w:fldChar w:fldCharType="begin"/>
        </w:r>
        <w:r>
          <w:rPr>
            <w:noProof/>
            <w:webHidden/>
          </w:rPr>
          <w:instrText xml:space="preserve"> PAGEREF _Toc198891918 \h </w:instrText>
        </w:r>
        <w:r>
          <w:rPr>
            <w:noProof/>
            <w:webHidden/>
          </w:rPr>
        </w:r>
        <w:r>
          <w:rPr>
            <w:noProof/>
            <w:webHidden/>
          </w:rPr>
          <w:fldChar w:fldCharType="separate"/>
        </w:r>
        <w:r w:rsidR="0015456B">
          <w:rPr>
            <w:noProof/>
            <w:webHidden/>
          </w:rPr>
          <w:t>36</w:t>
        </w:r>
        <w:r>
          <w:rPr>
            <w:noProof/>
            <w:webHidden/>
          </w:rPr>
          <w:fldChar w:fldCharType="end"/>
        </w:r>
      </w:hyperlink>
    </w:p>
    <w:p w14:paraId="328B8886" w14:textId="7B334A67" w:rsidR="00425934" w:rsidRDefault="00425934">
      <w:pPr>
        <w:pStyle w:val="TOC3"/>
        <w:tabs>
          <w:tab w:val="left" w:pos="1200"/>
          <w:tab w:val="right" w:leader="dot" w:pos="9736"/>
        </w:tabs>
        <w:rPr>
          <w:rFonts w:asciiTheme="minorHAnsi" w:eastAsiaTheme="minorEastAsia" w:hAnsiTheme="minorHAnsi" w:cstheme="minorBidi"/>
          <w:noProof/>
          <w:kern w:val="2"/>
          <w:sz w:val="24"/>
          <w:szCs w:val="24"/>
          <w:lang w:val="en-GB" w:eastAsia="en-GB"/>
          <w14:ligatures w14:val="standardContextual"/>
        </w:rPr>
      </w:pPr>
      <w:hyperlink w:anchor="_Toc198891919" w:history="1">
        <w:r w:rsidRPr="00A97899">
          <w:rPr>
            <w:rStyle w:val="Hyperlink"/>
            <w:noProof/>
          </w:rPr>
          <w:t>11.2.</w:t>
        </w:r>
        <w:r>
          <w:rPr>
            <w:rFonts w:asciiTheme="minorHAnsi" w:eastAsiaTheme="minorEastAsia" w:hAnsiTheme="minorHAnsi" w:cstheme="minorBidi"/>
            <w:noProof/>
            <w:kern w:val="2"/>
            <w:sz w:val="24"/>
            <w:szCs w:val="24"/>
            <w:lang w:val="en-GB" w:eastAsia="en-GB"/>
            <w14:ligatures w14:val="standardContextual"/>
          </w:rPr>
          <w:tab/>
        </w:r>
        <w:r w:rsidRPr="00A97899">
          <w:rPr>
            <w:rStyle w:val="Hyperlink"/>
            <w:noProof/>
          </w:rPr>
          <w:t>Робота в групі</w:t>
        </w:r>
        <w:r>
          <w:rPr>
            <w:noProof/>
            <w:webHidden/>
          </w:rPr>
          <w:tab/>
        </w:r>
        <w:r>
          <w:rPr>
            <w:noProof/>
            <w:webHidden/>
          </w:rPr>
          <w:fldChar w:fldCharType="begin"/>
        </w:r>
        <w:r>
          <w:rPr>
            <w:noProof/>
            <w:webHidden/>
          </w:rPr>
          <w:instrText xml:space="preserve"> PAGEREF _Toc198891919 \h </w:instrText>
        </w:r>
        <w:r>
          <w:rPr>
            <w:noProof/>
            <w:webHidden/>
          </w:rPr>
        </w:r>
        <w:r>
          <w:rPr>
            <w:noProof/>
            <w:webHidden/>
          </w:rPr>
          <w:fldChar w:fldCharType="separate"/>
        </w:r>
        <w:r w:rsidR="0015456B">
          <w:rPr>
            <w:noProof/>
            <w:webHidden/>
          </w:rPr>
          <w:t>36</w:t>
        </w:r>
        <w:r>
          <w:rPr>
            <w:noProof/>
            <w:webHidden/>
          </w:rPr>
          <w:fldChar w:fldCharType="end"/>
        </w:r>
      </w:hyperlink>
    </w:p>
    <w:p w14:paraId="2E0147D6" w14:textId="7D2A634D" w:rsidR="00425934" w:rsidRDefault="00425934">
      <w:pPr>
        <w:pStyle w:val="TOC2"/>
        <w:tabs>
          <w:tab w:val="left" w:pos="720"/>
          <w:tab w:val="right" w:leader="dot" w:pos="9736"/>
        </w:tabs>
        <w:rPr>
          <w:rFonts w:asciiTheme="minorHAnsi" w:eastAsiaTheme="minorEastAsia" w:hAnsiTheme="minorHAnsi" w:cstheme="minorBidi"/>
          <w:b w:val="0"/>
          <w:noProof/>
          <w:color w:val="auto"/>
          <w:kern w:val="2"/>
          <w:sz w:val="24"/>
          <w:szCs w:val="24"/>
          <w:lang w:val="en-GB" w:eastAsia="en-GB"/>
          <w14:ligatures w14:val="standardContextual"/>
        </w:rPr>
      </w:pPr>
      <w:hyperlink w:anchor="_Toc198891920" w:history="1">
        <w:r w:rsidRPr="00A97899">
          <w:rPr>
            <w:rStyle w:val="Hyperlink"/>
            <w:rFonts w:eastAsiaTheme="minorHAnsi"/>
            <w:noProof/>
          </w:rPr>
          <w:t>12.</w:t>
        </w:r>
        <w:r>
          <w:rPr>
            <w:rFonts w:asciiTheme="minorHAnsi" w:eastAsiaTheme="minorEastAsia" w:hAnsiTheme="minorHAnsi" w:cstheme="minorBidi"/>
            <w:b w:val="0"/>
            <w:noProof/>
            <w:color w:val="auto"/>
            <w:kern w:val="2"/>
            <w:sz w:val="24"/>
            <w:szCs w:val="24"/>
            <w:lang w:val="en-GB" w:eastAsia="en-GB"/>
            <w14:ligatures w14:val="standardContextual"/>
          </w:rPr>
          <w:tab/>
        </w:r>
        <w:r w:rsidRPr="00A97899">
          <w:rPr>
            <w:rStyle w:val="Hyperlink"/>
            <w:noProof/>
          </w:rPr>
          <w:t>ДДП застосовують повністю партиципативний підхід до проєктування та впровадження (60 хвилин)</w:t>
        </w:r>
        <w:r>
          <w:rPr>
            <w:noProof/>
            <w:webHidden/>
          </w:rPr>
          <w:tab/>
        </w:r>
        <w:r>
          <w:rPr>
            <w:noProof/>
            <w:webHidden/>
          </w:rPr>
          <w:fldChar w:fldCharType="begin"/>
        </w:r>
        <w:r>
          <w:rPr>
            <w:noProof/>
            <w:webHidden/>
          </w:rPr>
          <w:instrText xml:space="preserve"> PAGEREF _Toc198891920 \h </w:instrText>
        </w:r>
        <w:r>
          <w:rPr>
            <w:noProof/>
            <w:webHidden/>
          </w:rPr>
        </w:r>
        <w:r>
          <w:rPr>
            <w:noProof/>
            <w:webHidden/>
          </w:rPr>
          <w:fldChar w:fldCharType="separate"/>
        </w:r>
        <w:r w:rsidR="0015456B">
          <w:rPr>
            <w:noProof/>
            <w:webHidden/>
          </w:rPr>
          <w:t>38</w:t>
        </w:r>
        <w:r>
          <w:rPr>
            <w:noProof/>
            <w:webHidden/>
          </w:rPr>
          <w:fldChar w:fldCharType="end"/>
        </w:r>
      </w:hyperlink>
    </w:p>
    <w:p w14:paraId="022D9757" w14:textId="02859361" w:rsidR="00425934" w:rsidRDefault="00425934">
      <w:pPr>
        <w:pStyle w:val="TOC3"/>
        <w:tabs>
          <w:tab w:val="left" w:pos="1200"/>
          <w:tab w:val="right" w:leader="dot" w:pos="9736"/>
        </w:tabs>
        <w:rPr>
          <w:rFonts w:asciiTheme="minorHAnsi" w:eastAsiaTheme="minorEastAsia" w:hAnsiTheme="minorHAnsi" w:cstheme="minorBidi"/>
          <w:noProof/>
          <w:kern w:val="2"/>
          <w:sz w:val="24"/>
          <w:szCs w:val="24"/>
          <w:lang w:val="en-GB" w:eastAsia="en-GB"/>
          <w14:ligatures w14:val="standardContextual"/>
        </w:rPr>
      </w:pPr>
      <w:hyperlink w:anchor="_Toc198891921" w:history="1">
        <w:r w:rsidRPr="00A97899">
          <w:rPr>
            <w:rStyle w:val="Hyperlink"/>
            <w:noProof/>
          </w:rPr>
          <w:t>12.1.</w:t>
        </w:r>
        <w:r>
          <w:rPr>
            <w:rFonts w:asciiTheme="minorHAnsi" w:eastAsiaTheme="minorEastAsia" w:hAnsiTheme="minorHAnsi" w:cstheme="minorBidi"/>
            <w:noProof/>
            <w:kern w:val="2"/>
            <w:sz w:val="24"/>
            <w:szCs w:val="24"/>
            <w:lang w:val="en-GB" w:eastAsia="en-GB"/>
            <w14:ligatures w14:val="standardContextual"/>
          </w:rPr>
          <w:tab/>
        </w:r>
        <w:r w:rsidRPr="00A97899">
          <w:rPr>
            <w:rStyle w:val="Hyperlink"/>
            <w:noProof/>
          </w:rPr>
          <w:t>Вступ до партиципативного підходу:</w:t>
        </w:r>
        <w:r>
          <w:rPr>
            <w:noProof/>
            <w:webHidden/>
          </w:rPr>
          <w:tab/>
        </w:r>
        <w:r>
          <w:rPr>
            <w:noProof/>
            <w:webHidden/>
          </w:rPr>
          <w:fldChar w:fldCharType="begin"/>
        </w:r>
        <w:r>
          <w:rPr>
            <w:noProof/>
            <w:webHidden/>
          </w:rPr>
          <w:instrText xml:space="preserve"> PAGEREF _Toc198891921 \h </w:instrText>
        </w:r>
        <w:r>
          <w:rPr>
            <w:noProof/>
            <w:webHidden/>
          </w:rPr>
        </w:r>
        <w:r>
          <w:rPr>
            <w:noProof/>
            <w:webHidden/>
          </w:rPr>
          <w:fldChar w:fldCharType="separate"/>
        </w:r>
        <w:r w:rsidR="0015456B">
          <w:rPr>
            <w:noProof/>
            <w:webHidden/>
          </w:rPr>
          <w:t>38</w:t>
        </w:r>
        <w:r>
          <w:rPr>
            <w:noProof/>
            <w:webHidden/>
          </w:rPr>
          <w:fldChar w:fldCharType="end"/>
        </w:r>
      </w:hyperlink>
    </w:p>
    <w:p w14:paraId="2A1399BB" w14:textId="442B975A" w:rsidR="00425934" w:rsidRDefault="00425934">
      <w:pPr>
        <w:pStyle w:val="TOC3"/>
        <w:tabs>
          <w:tab w:val="left" w:pos="1200"/>
          <w:tab w:val="right" w:leader="dot" w:pos="9736"/>
        </w:tabs>
        <w:rPr>
          <w:rFonts w:asciiTheme="minorHAnsi" w:eastAsiaTheme="minorEastAsia" w:hAnsiTheme="minorHAnsi" w:cstheme="minorBidi"/>
          <w:noProof/>
          <w:kern w:val="2"/>
          <w:sz w:val="24"/>
          <w:szCs w:val="24"/>
          <w:lang w:val="en-GB" w:eastAsia="en-GB"/>
          <w14:ligatures w14:val="standardContextual"/>
        </w:rPr>
      </w:pPr>
      <w:hyperlink w:anchor="_Toc198891922" w:history="1">
        <w:r w:rsidRPr="00A97899">
          <w:rPr>
            <w:rStyle w:val="Hyperlink"/>
            <w:noProof/>
          </w:rPr>
          <w:t>12.2.</w:t>
        </w:r>
        <w:r>
          <w:rPr>
            <w:rFonts w:asciiTheme="minorHAnsi" w:eastAsiaTheme="minorEastAsia" w:hAnsiTheme="minorHAnsi" w:cstheme="minorBidi"/>
            <w:noProof/>
            <w:kern w:val="2"/>
            <w:sz w:val="24"/>
            <w:szCs w:val="24"/>
            <w:lang w:val="en-GB" w:eastAsia="en-GB"/>
            <w14:ligatures w14:val="standardContextual"/>
          </w:rPr>
          <w:tab/>
        </w:r>
        <w:r w:rsidRPr="00A97899">
          <w:rPr>
            <w:rStyle w:val="Hyperlink"/>
            <w:noProof/>
          </w:rPr>
          <w:t>Робота в групі</w:t>
        </w:r>
        <w:r>
          <w:rPr>
            <w:noProof/>
            <w:webHidden/>
          </w:rPr>
          <w:tab/>
        </w:r>
        <w:r>
          <w:rPr>
            <w:noProof/>
            <w:webHidden/>
          </w:rPr>
          <w:fldChar w:fldCharType="begin"/>
        </w:r>
        <w:r>
          <w:rPr>
            <w:noProof/>
            <w:webHidden/>
          </w:rPr>
          <w:instrText xml:space="preserve"> PAGEREF _Toc198891922 \h </w:instrText>
        </w:r>
        <w:r>
          <w:rPr>
            <w:noProof/>
            <w:webHidden/>
          </w:rPr>
        </w:r>
        <w:r>
          <w:rPr>
            <w:noProof/>
            <w:webHidden/>
          </w:rPr>
          <w:fldChar w:fldCharType="separate"/>
        </w:r>
        <w:r w:rsidR="0015456B">
          <w:rPr>
            <w:noProof/>
            <w:webHidden/>
          </w:rPr>
          <w:t>39</w:t>
        </w:r>
        <w:r>
          <w:rPr>
            <w:noProof/>
            <w:webHidden/>
          </w:rPr>
          <w:fldChar w:fldCharType="end"/>
        </w:r>
      </w:hyperlink>
    </w:p>
    <w:p w14:paraId="4CFD6C75" w14:textId="3C8C8B06" w:rsidR="00425934" w:rsidRDefault="00425934">
      <w:pPr>
        <w:pStyle w:val="TOC1"/>
        <w:tabs>
          <w:tab w:val="right" w:leader="dot" w:pos="9736"/>
        </w:tabs>
        <w:rPr>
          <w:rFonts w:asciiTheme="minorHAnsi" w:eastAsiaTheme="minorEastAsia" w:hAnsiTheme="minorHAnsi" w:cstheme="minorBidi"/>
          <w:b w:val="0"/>
          <w:noProof/>
          <w:kern w:val="2"/>
          <w:sz w:val="24"/>
          <w:szCs w:val="24"/>
          <w:lang w:val="en-GB" w:eastAsia="en-GB"/>
          <w14:ligatures w14:val="standardContextual"/>
        </w:rPr>
      </w:pPr>
      <w:hyperlink w:anchor="_Toc198891923" w:history="1">
        <w:r w:rsidRPr="00A97899">
          <w:rPr>
            <w:rStyle w:val="Hyperlink"/>
            <w:noProof/>
          </w:rPr>
          <w:t>Ланч</w:t>
        </w:r>
        <w:r>
          <w:rPr>
            <w:noProof/>
            <w:webHidden/>
          </w:rPr>
          <w:tab/>
        </w:r>
        <w:r>
          <w:rPr>
            <w:noProof/>
            <w:webHidden/>
          </w:rPr>
          <w:fldChar w:fldCharType="begin"/>
        </w:r>
        <w:r>
          <w:rPr>
            <w:noProof/>
            <w:webHidden/>
          </w:rPr>
          <w:instrText xml:space="preserve"> PAGEREF _Toc198891923 \h </w:instrText>
        </w:r>
        <w:r>
          <w:rPr>
            <w:noProof/>
            <w:webHidden/>
          </w:rPr>
        </w:r>
        <w:r>
          <w:rPr>
            <w:noProof/>
            <w:webHidden/>
          </w:rPr>
          <w:fldChar w:fldCharType="separate"/>
        </w:r>
        <w:r w:rsidR="0015456B">
          <w:rPr>
            <w:noProof/>
            <w:webHidden/>
          </w:rPr>
          <w:t>39</w:t>
        </w:r>
        <w:r>
          <w:rPr>
            <w:noProof/>
            <w:webHidden/>
          </w:rPr>
          <w:fldChar w:fldCharType="end"/>
        </w:r>
      </w:hyperlink>
    </w:p>
    <w:p w14:paraId="3136A6F6" w14:textId="7CC0A642" w:rsidR="00425934" w:rsidRDefault="00425934">
      <w:pPr>
        <w:pStyle w:val="TOC2"/>
        <w:tabs>
          <w:tab w:val="left" w:pos="720"/>
          <w:tab w:val="right" w:leader="dot" w:pos="9736"/>
        </w:tabs>
        <w:rPr>
          <w:rFonts w:asciiTheme="minorHAnsi" w:eastAsiaTheme="minorEastAsia" w:hAnsiTheme="minorHAnsi" w:cstheme="minorBidi"/>
          <w:b w:val="0"/>
          <w:noProof/>
          <w:color w:val="auto"/>
          <w:kern w:val="2"/>
          <w:sz w:val="24"/>
          <w:szCs w:val="24"/>
          <w:lang w:val="en-GB" w:eastAsia="en-GB"/>
          <w14:ligatures w14:val="standardContextual"/>
        </w:rPr>
      </w:pPr>
      <w:hyperlink w:anchor="_Toc198891924" w:history="1">
        <w:r w:rsidRPr="00A97899">
          <w:rPr>
            <w:rStyle w:val="Hyperlink"/>
            <w:rFonts w:eastAsiaTheme="minorHAnsi"/>
            <w:noProof/>
          </w:rPr>
          <w:t>13.</w:t>
        </w:r>
        <w:r>
          <w:rPr>
            <w:rFonts w:asciiTheme="minorHAnsi" w:eastAsiaTheme="minorEastAsia" w:hAnsiTheme="minorHAnsi" w:cstheme="minorBidi"/>
            <w:b w:val="0"/>
            <w:noProof/>
            <w:color w:val="auto"/>
            <w:kern w:val="2"/>
            <w:sz w:val="24"/>
            <w:szCs w:val="24"/>
            <w:lang w:val="en-GB" w:eastAsia="en-GB"/>
            <w14:ligatures w14:val="standardContextual"/>
          </w:rPr>
          <w:tab/>
        </w:r>
        <w:r w:rsidRPr="00A97899">
          <w:rPr>
            <w:rStyle w:val="Hyperlink"/>
            <w:noProof/>
          </w:rPr>
          <w:t>ДДП надають або підтримують інтегровані послуги та програми</w:t>
        </w:r>
        <w:r>
          <w:rPr>
            <w:noProof/>
            <w:webHidden/>
          </w:rPr>
          <w:tab/>
        </w:r>
        <w:r>
          <w:rPr>
            <w:noProof/>
            <w:webHidden/>
          </w:rPr>
          <w:fldChar w:fldCharType="begin"/>
        </w:r>
        <w:r>
          <w:rPr>
            <w:noProof/>
            <w:webHidden/>
          </w:rPr>
          <w:instrText xml:space="preserve"> PAGEREF _Toc198891924 \h </w:instrText>
        </w:r>
        <w:r>
          <w:rPr>
            <w:noProof/>
            <w:webHidden/>
          </w:rPr>
        </w:r>
        <w:r>
          <w:rPr>
            <w:noProof/>
            <w:webHidden/>
          </w:rPr>
          <w:fldChar w:fldCharType="separate"/>
        </w:r>
        <w:r w:rsidR="0015456B">
          <w:rPr>
            <w:noProof/>
            <w:webHidden/>
          </w:rPr>
          <w:t>40</w:t>
        </w:r>
        <w:r>
          <w:rPr>
            <w:noProof/>
            <w:webHidden/>
          </w:rPr>
          <w:fldChar w:fldCharType="end"/>
        </w:r>
      </w:hyperlink>
    </w:p>
    <w:p w14:paraId="18AFF8C5" w14:textId="6109D513" w:rsidR="00425934" w:rsidRDefault="00425934">
      <w:pPr>
        <w:pStyle w:val="TOC3"/>
        <w:tabs>
          <w:tab w:val="left" w:pos="1200"/>
          <w:tab w:val="right" w:leader="dot" w:pos="9736"/>
        </w:tabs>
        <w:rPr>
          <w:rFonts w:asciiTheme="minorHAnsi" w:eastAsiaTheme="minorEastAsia" w:hAnsiTheme="minorHAnsi" w:cstheme="minorBidi"/>
          <w:noProof/>
          <w:kern w:val="2"/>
          <w:sz w:val="24"/>
          <w:szCs w:val="24"/>
          <w:lang w:val="en-GB" w:eastAsia="en-GB"/>
          <w14:ligatures w14:val="standardContextual"/>
        </w:rPr>
      </w:pPr>
      <w:hyperlink w:anchor="_Toc198891925" w:history="1">
        <w:r w:rsidRPr="00A97899">
          <w:rPr>
            <w:rStyle w:val="Hyperlink"/>
            <w:noProof/>
          </w:rPr>
          <w:t>13.1.</w:t>
        </w:r>
        <w:r>
          <w:rPr>
            <w:rFonts w:asciiTheme="minorHAnsi" w:eastAsiaTheme="minorEastAsia" w:hAnsiTheme="minorHAnsi" w:cstheme="minorBidi"/>
            <w:noProof/>
            <w:kern w:val="2"/>
            <w:sz w:val="24"/>
            <w:szCs w:val="24"/>
            <w:lang w:val="en-GB" w:eastAsia="en-GB"/>
            <w14:ligatures w14:val="standardContextual"/>
          </w:rPr>
          <w:tab/>
        </w:r>
        <w:r w:rsidRPr="00A97899">
          <w:rPr>
            <w:rStyle w:val="Hyperlink"/>
            <w:noProof/>
          </w:rPr>
          <w:t>Вступ до інтегрованих послуг і програм</w:t>
        </w:r>
        <w:r>
          <w:rPr>
            <w:noProof/>
            <w:webHidden/>
          </w:rPr>
          <w:tab/>
        </w:r>
        <w:r>
          <w:rPr>
            <w:noProof/>
            <w:webHidden/>
          </w:rPr>
          <w:fldChar w:fldCharType="begin"/>
        </w:r>
        <w:r>
          <w:rPr>
            <w:noProof/>
            <w:webHidden/>
          </w:rPr>
          <w:instrText xml:space="preserve"> PAGEREF _Toc198891925 \h </w:instrText>
        </w:r>
        <w:r>
          <w:rPr>
            <w:noProof/>
            <w:webHidden/>
          </w:rPr>
        </w:r>
        <w:r>
          <w:rPr>
            <w:noProof/>
            <w:webHidden/>
          </w:rPr>
          <w:fldChar w:fldCharType="separate"/>
        </w:r>
        <w:r w:rsidR="0015456B">
          <w:rPr>
            <w:noProof/>
            <w:webHidden/>
          </w:rPr>
          <w:t>40</w:t>
        </w:r>
        <w:r>
          <w:rPr>
            <w:noProof/>
            <w:webHidden/>
          </w:rPr>
          <w:fldChar w:fldCharType="end"/>
        </w:r>
      </w:hyperlink>
    </w:p>
    <w:p w14:paraId="31E76965" w14:textId="2661223C" w:rsidR="00425934" w:rsidRDefault="00425934">
      <w:pPr>
        <w:pStyle w:val="TOC3"/>
        <w:tabs>
          <w:tab w:val="left" w:pos="1200"/>
          <w:tab w:val="right" w:leader="dot" w:pos="9736"/>
        </w:tabs>
        <w:rPr>
          <w:rFonts w:asciiTheme="minorHAnsi" w:eastAsiaTheme="minorEastAsia" w:hAnsiTheme="minorHAnsi" w:cstheme="minorBidi"/>
          <w:noProof/>
          <w:kern w:val="2"/>
          <w:sz w:val="24"/>
          <w:szCs w:val="24"/>
          <w:lang w:val="en-GB" w:eastAsia="en-GB"/>
          <w14:ligatures w14:val="standardContextual"/>
        </w:rPr>
      </w:pPr>
      <w:hyperlink w:anchor="_Toc198891926" w:history="1">
        <w:r w:rsidRPr="00A97899">
          <w:rPr>
            <w:rStyle w:val="Hyperlink"/>
            <w:noProof/>
          </w:rPr>
          <w:t>13.2.</w:t>
        </w:r>
        <w:r>
          <w:rPr>
            <w:rFonts w:asciiTheme="minorHAnsi" w:eastAsiaTheme="minorEastAsia" w:hAnsiTheme="minorHAnsi" w:cstheme="minorBidi"/>
            <w:noProof/>
            <w:kern w:val="2"/>
            <w:sz w:val="24"/>
            <w:szCs w:val="24"/>
            <w:lang w:val="en-GB" w:eastAsia="en-GB"/>
            <w14:ligatures w14:val="standardContextual"/>
          </w:rPr>
          <w:tab/>
        </w:r>
        <w:r w:rsidRPr="00A97899">
          <w:rPr>
            <w:rStyle w:val="Hyperlink"/>
            <w:noProof/>
          </w:rPr>
          <w:t>Вправа-енерджайзер</w:t>
        </w:r>
        <w:r>
          <w:rPr>
            <w:noProof/>
            <w:webHidden/>
          </w:rPr>
          <w:tab/>
        </w:r>
        <w:r>
          <w:rPr>
            <w:noProof/>
            <w:webHidden/>
          </w:rPr>
          <w:fldChar w:fldCharType="begin"/>
        </w:r>
        <w:r>
          <w:rPr>
            <w:noProof/>
            <w:webHidden/>
          </w:rPr>
          <w:instrText xml:space="preserve"> PAGEREF _Toc198891926 \h </w:instrText>
        </w:r>
        <w:r>
          <w:rPr>
            <w:noProof/>
            <w:webHidden/>
          </w:rPr>
        </w:r>
        <w:r>
          <w:rPr>
            <w:noProof/>
            <w:webHidden/>
          </w:rPr>
          <w:fldChar w:fldCharType="separate"/>
        </w:r>
        <w:r w:rsidR="0015456B">
          <w:rPr>
            <w:noProof/>
            <w:webHidden/>
          </w:rPr>
          <w:t>40</w:t>
        </w:r>
        <w:r>
          <w:rPr>
            <w:noProof/>
            <w:webHidden/>
          </w:rPr>
          <w:fldChar w:fldCharType="end"/>
        </w:r>
      </w:hyperlink>
    </w:p>
    <w:p w14:paraId="15C31AA4" w14:textId="63DB08B9" w:rsidR="00425934" w:rsidRDefault="00425934">
      <w:pPr>
        <w:pStyle w:val="TOC3"/>
        <w:tabs>
          <w:tab w:val="left" w:pos="1200"/>
          <w:tab w:val="right" w:leader="dot" w:pos="9736"/>
        </w:tabs>
        <w:rPr>
          <w:rFonts w:asciiTheme="minorHAnsi" w:eastAsiaTheme="minorEastAsia" w:hAnsiTheme="minorHAnsi" w:cstheme="minorBidi"/>
          <w:noProof/>
          <w:kern w:val="2"/>
          <w:sz w:val="24"/>
          <w:szCs w:val="24"/>
          <w:lang w:val="en-GB" w:eastAsia="en-GB"/>
          <w14:ligatures w14:val="standardContextual"/>
        </w:rPr>
      </w:pPr>
      <w:hyperlink w:anchor="_Toc198891927" w:history="1">
        <w:r w:rsidRPr="00A97899">
          <w:rPr>
            <w:rStyle w:val="Hyperlink"/>
            <w:noProof/>
          </w:rPr>
          <w:t>13.3.</w:t>
        </w:r>
        <w:r>
          <w:rPr>
            <w:rFonts w:asciiTheme="minorHAnsi" w:eastAsiaTheme="minorEastAsia" w:hAnsiTheme="minorHAnsi" w:cstheme="minorBidi"/>
            <w:noProof/>
            <w:kern w:val="2"/>
            <w:sz w:val="24"/>
            <w:szCs w:val="24"/>
            <w:lang w:val="en-GB" w:eastAsia="en-GB"/>
            <w14:ligatures w14:val="standardContextual"/>
          </w:rPr>
          <w:tab/>
        </w:r>
        <w:r w:rsidRPr="00A97899">
          <w:rPr>
            <w:rStyle w:val="Hyperlink"/>
            <w:noProof/>
          </w:rPr>
          <w:t>Робота в групі Інтеграція та встановлення зв’язків між послугами</w:t>
        </w:r>
        <w:r>
          <w:rPr>
            <w:noProof/>
            <w:webHidden/>
          </w:rPr>
          <w:tab/>
        </w:r>
        <w:r>
          <w:rPr>
            <w:noProof/>
            <w:webHidden/>
          </w:rPr>
          <w:fldChar w:fldCharType="begin"/>
        </w:r>
        <w:r>
          <w:rPr>
            <w:noProof/>
            <w:webHidden/>
          </w:rPr>
          <w:instrText xml:space="preserve"> PAGEREF _Toc198891927 \h </w:instrText>
        </w:r>
        <w:r>
          <w:rPr>
            <w:noProof/>
            <w:webHidden/>
          </w:rPr>
        </w:r>
        <w:r>
          <w:rPr>
            <w:noProof/>
            <w:webHidden/>
          </w:rPr>
          <w:fldChar w:fldCharType="separate"/>
        </w:r>
        <w:r w:rsidR="0015456B">
          <w:rPr>
            <w:noProof/>
            <w:webHidden/>
          </w:rPr>
          <w:t>41</w:t>
        </w:r>
        <w:r>
          <w:rPr>
            <w:noProof/>
            <w:webHidden/>
          </w:rPr>
          <w:fldChar w:fldCharType="end"/>
        </w:r>
      </w:hyperlink>
    </w:p>
    <w:p w14:paraId="78E1BBF9" w14:textId="17EE8E71" w:rsidR="00425934" w:rsidRDefault="00425934">
      <w:pPr>
        <w:pStyle w:val="TOC2"/>
        <w:tabs>
          <w:tab w:val="left" w:pos="720"/>
          <w:tab w:val="right" w:leader="dot" w:pos="9736"/>
        </w:tabs>
        <w:rPr>
          <w:rFonts w:asciiTheme="minorHAnsi" w:eastAsiaTheme="minorEastAsia" w:hAnsiTheme="minorHAnsi" w:cstheme="minorBidi"/>
          <w:b w:val="0"/>
          <w:noProof/>
          <w:color w:val="auto"/>
          <w:kern w:val="2"/>
          <w:sz w:val="24"/>
          <w:szCs w:val="24"/>
          <w:lang w:val="en-GB" w:eastAsia="en-GB"/>
          <w14:ligatures w14:val="standardContextual"/>
        </w:rPr>
      </w:pPr>
      <w:hyperlink w:anchor="_Toc198891928" w:history="1">
        <w:r w:rsidRPr="00A97899">
          <w:rPr>
            <w:rStyle w:val="Hyperlink"/>
            <w:rFonts w:eastAsiaTheme="minorHAnsi"/>
            <w:noProof/>
          </w:rPr>
          <w:t>14.</w:t>
        </w:r>
        <w:r>
          <w:rPr>
            <w:rFonts w:asciiTheme="minorHAnsi" w:eastAsiaTheme="minorEastAsia" w:hAnsiTheme="minorHAnsi" w:cstheme="minorBidi"/>
            <w:b w:val="0"/>
            <w:noProof/>
            <w:color w:val="auto"/>
            <w:kern w:val="2"/>
            <w:sz w:val="24"/>
            <w:szCs w:val="24"/>
            <w:lang w:val="en-GB" w:eastAsia="en-GB"/>
            <w14:ligatures w14:val="standardContextual"/>
          </w:rPr>
          <w:tab/>
        </w:r>
        <w:r w:rsidRPr="00A97899">
          <w:rPr>
            <w:rStyle w:val="Hyperlink"/>
            <w:noProof/>
          </w:rPr>
          <w:t>Каталог заходів ДДП (60 хвилин)</w:t>
        </w:r>
        <w:r>
          <w:rPr>
            <w:noProof/>
            <w:webHidden/>
          </w:rPr>
          <w:tab/>
        </w:r>
        <w:r>
          <w:rPr>
            <w:noProof/>
            <w:webHidden/>
          </w:rPr>
          <w:fldChar w:fldCharType="begin"/>
        </w:r>
        <w:r>
          <w:rPr>
            <w:noProof/>
            <w:webHidden/>
          </w:rPr>
          <w:instrText xml:space="preserve"> PAGEREF _Toc198891928 \h </w:instrText>
        </w:r>
        <w:r>
          <w:rPr>
            <w:noProof/>
            <w:webHidden/>
          </w:rPr>
        </w:r>
        <w:r>
          <w:rPr>
            <w:noProof/>
            <w:webHidden/>
          </w:rPr>
          <w:fldChar w:fldCharType="separate"/>
        </w:r>
        <w:r w:rsidR="0015456B">
          <w:rPr>
            <w:noProof/>
            <w:webHidden/>
          </w:rPr>
          <w:t>43</w:t>
        </w:r>
        <w:r>
          <w:rPr>
            <w:noProof/>
            <w:webHidden/>
          </w:rPr>
          <w:fldChar w:fldCharType="end"/>
        </w:r>
      </w:hyperlink>
    </w:p>
    <w:p w14:paraId="06F53AB8" w14:textId="360EA4F9" w:rsidR="00425934" w:rsidRDefault="00425934">
      <w:pPr>
        <w:pStyle w:val="TOC3"/>
        <w:tabs>
          <w:tab w:val="left" w:pos="1200"/>
          <w:tab w:val="right" w:leader="dot" w:pos="9736"/>
        </w:tabs>
        <w:rPr>
          <w:rFonts w:asciiTheme="minorHAnsi" w:eastAsiaTheme="minorEastAsia" w:hAnsiTheme="minorHAnsi" w:cstheme="minorBidi"/>
          <w:noProof/>
          <w:kern w:val="2"/>
          <w:sz w:val="24"/>
          <w:szCs w:val="24"/>
          <w:lang w:val="en-GB" w:eastAsia="en-GB"/>
          <w14:ligatures w14:val="standardContextual"/>
        </w:rPr>
      </w:pPr>
      <w:hyperlink w:anchor="_Toc198891929" w:history="1">
        <w:r w:rsidRPr="00A97899">
          <w:rPr>
            <w:rStyle w:val="Hyperlink"/>
            <w:noProof/>
          </w:rPr>
          <w:t>14.1.</w:t>
        </w:r>
        <w:r>
          <w:rPr>
            <w:rFonts w:asciiTheme="minorHAnsi" w:eastAsiaTheme="minorEastAsia" w:hAnsiTheme="minorHAnsi" w:cstheme="minorBidi"/>
            <w:noProof/>
            <w:kern w:val="2"/>
            <w:sz w:val="24"/>
            <w:szCs w:val="24"/>
            <w:lang w:val="en-GB" w:eastAsia="en-GB"/>
            <w14:ligatures w14:val="standardContextual"/>
          </w:rPr>
          <w:tab/>
        </w:r>
        <w:r w:rsidRPr="00A97899">
          <w:rPr>
            <w:rStyle w:val="Hyperlink"/>
            <w:noProof/>
          </w:rPr>
          <w:t>Представте Каталог заходів ДДП:</w:t>
        </w:r>
        <w:r>
          <w:rPr>
            <w:noProof/>
            <w:webHidden/>
          </w:rPr>
          <w:tab/>
        </w:r>
        <w:r>
          <w:rPr>
            <w:noProof/>
            <w:webHidden/>
          </w:rPr>
          <w:fldChar w:fldCharType="begin"/>
        </w:r>
        <w:r>
          <w:rPr>
            <w:noProof/>
            <w:webHidden/>
          </w:rPr>
          <w:instrText xml:space="preserve"> PAGEREF _Toc198891929 \h </w:instrText>
        </w:r>
        <w:r>
          <w:rPr>
            <w:noProof/>
            <w:webHidden/>
          </w:rPr>
        </w:r>
        <w:r>
          <w:rPr>
            <w:noProof/>
            <w:webHidden/>
          </w:rPr>
          <w:fldChar w:fldCharType="separate"/>
        </w:r>
        <w:r w:rsidR="0015456B">
          <w:rPr>
            <w:noProof/>
            <w:webHidden/>
          </w:rPr>
          <w:t>43</w:t>
        </w:r>
        <w:r>
          <w:rPr>
            <w:noProof/>
            <w:webHidden/>
          </w:rPr>
          <w:fldChar w:fldCharType="end"/>
        </w:r>
      </w:hyperlink>
    </w:p>
    <w:p w14:paraId="08DA50AE" w14:textId="0C4B2DD6" w:rsidR="00425934" w:rsidRDefault="00425934">
      <w:pPr>
        <w:pStyle w:val="TOC3"/>
        <w:tabs>
          <w:tab w:val="left" w:pos="1200"/>
          <w:tab w:val="right" w:leader="dot" w:pos="9736"/>
        </w:tabs>
        <w:rPr>
          <w:rFonts w:asciiTheme="minorHAnsi" w:eastAsiaTheme="minorEastAsia" w:hAnsiTheme="minorHAnsi" w:cstheme="minorBidi"/>
          <w:noProof/>
          <w:kern w:val="2"/>
          <w:sz w:val="24"/>
          <w:szCs w:val="24"/>
          <w:lang w:val="en-GB" w:eastAsia="en-GB"/>
          <w14:ligatures w14:val="standardContextual"/>
        </w:rPr>
      </w:pPr>
      <w:hyperlink w:anchor="_Toc198891930" w:history="1">
        <w:r w:rsidRPr="00A97899">
          <w:rPr>
            <w:rStyle w:val="Hyperlink"/>
            <w:noProof/>
          </w:rPr>
          <w:t>14.2.</w:t>
        </w:r>
        <w:r>
          <w:rPr>
            <w:rFonts w:asciiTheme="minorHAnsi" w:eastAsiaTheme="minorEastAsia" w:hAnsiTheme="minorHAnsi" w:cstheme="minorBidi"/>
            <w:noProof/>
            <w:kern w:val="2"/>
            <w:sz w:val="24"/>
            <w:szCs w:val="24"/>
            <w:lang w:val="en-GB" w:eastAsia="en-GB"/>
            <w14:ligatures w14:val="standardContextual"/>
          </w:rPr>
          <w:tab/>
        </w:r>
        <w:r w:rsidRPr="00A97899">
          <w:rPr>
            <w:rStyle w:val="Hyperlink"/>
            <w:noProof/>
          </w:rPr>
          <w:t>Робота в групі</w:t>
        </w:r>
        <w:r>
          <w:rPr>
            <w:noProof/>
            <w:webHidden/>
          </w:rPr>
          <w:tab/>
        </w:r>
        <w:r>
          <w:rPr>
            <w:noProof/>
            <w:webHidden/>
          </w:rPr>
          <w:fldChar w:fldCharType="begin"/>
        </w:r>
        <w:r>
          <w:rPr>
            <w:noProof/>
            <w:webHidden/>
          </w:rPr>
          <w:instrText xml:space="preserve"> PAGEREF _Toc198891930 \h </w:instrText>
        </w:r>
        <w:r>
          <w:rPr>
            <w:noProof/>
            <w:webHidden/>
          </w:rPr>
        </w:r>
        <w:r>
          <w:rPr>
            <w:noProof/>
            <w:webHidden/>
          </w:rPr>
          <w:fldChar w:fldCharType="separate"/>
        </w:r>
        <w:r w:rsidR="0015456B">
          <w:rPr>
            <w:noProof/>
            <w:webHidden/>
          </w:rPr>
          <w:t>44</w:t>
        </w:r>
        <w:r>
          <w:rPr>
            <w:noProof/>
            <w:webHidden/>
          </w:rPr>
          <w:fldChar w:fldCharType="end"/>
        </w:r>
      </w:hyperlink>
    </w:p>
    <w:p w14:paraId="3A55E0A7" w14:textId="58CDA7EA" w:rsidR="00425934" w:rsidRDefault="00425934">
      <w:pPr>
        <w:pStyle w:val="TOC1"/>
        <w:tabs>
          <w:tab w:val="right" w:leader="dot" w:pos="9736"/>
        </w:tabs>
        <w:rPr>
          <w:rFonts w:asciiTheme="minorHAnsi" w:eastAsiaTheme="minorEastAsia" w:hAnsiTheme="minorHAnsi" w:cstheme="minorBidi"/>
          <w:b w:val="0"/>
          <w:noProof/>
          <w:kern w:val="2"/>
          <w:sz w:val="24"/>
          <w:szCs w:val="24"/>
          <w:lang w:val="en-GB" w:eastAsia="en-GB"/>
          <w14:ligatures w14:val="standardContextual"/>
        </w:rPr>
      </w:pPr>
      <w:hyperlink w:anchor="_Toc198891931" w:history="1">
        <w:r w:rsidRPr="00A97899">
          <w:rPr>
            <w:rStyle w:val="Hyperlink"/>
            <w:noProof/>
          </w:rPr>
          <w:t>Перерва</w:t>
        </w:r>
        <w:r>
          <w:rPr>
            <w:noProof/>
            <w:webHidden/>
          </w:rPr>
          <w:tab/>
        </w:r>
        <w:r>
          <w:rPr>
            <w:noProof/>
            <w:webHidden/>
          </w:rPr>
          <w:fldChar w:fldCharType="begin"/>
        </w:r>
        <w:r>
          <w:rPr>
            <w:noProof/>
            <w:webHidden/>
          </w:rPr>
          <w:instrText xml:space="preserve"> PAGEREF _Toc198891931 \h </w:instrText>
        </w:r>
        <w:r>
          <w:rPr>
            <w:noProof/>
            <w:webHidden/>
          </w:rPr>
        </w:r>
        <w:r>
          <w:rPr>
            <w:noProof/>
            <w:webHidden/>
          </w:rPr>
          <w:fldChar w:fldCharType="separate"/>
        </w:r>
        <w:r w:rsidR="0015456B">
          <w:rPr>
            <w:noProof/>
            <w:webHidden/>
          </w:rPr>
          <w:t>46</w:t>
        </w:r>
        <w:r>
          <w:rPr>
            <w:noProof/>
            <w:webHidden/>
          </w:rPr>
          <w:fldChar w:fldCharType="end"/>
        </w:r>
      </w:hyperlink>
    </w:p>
    <w:p w14:paraId="0B983E6A" w14:textId="3E56C00A" w:rsidR="00425934" w:rsidRDefault="00425934">
      <w:pPr>
        <w:pStyle w:val="TOC2"/>
        <w:tabs>
          <w:tab w:val="left" w:pos="720"/>
          <w:tab w:val="right" w:leader="dot" w:pos="9736"/>
        </w:tabs>
        <w:rPr>
          <w:rFonts w:asciiTheme="minorHAnsi" w:eastAsiaTheme="minorEastAsia" w:hAnsiTheme="minorHAnsi" w:cstheme="minorBidi"/>
          <w:b w:val="0"/>
          <w:noProof/>
          <w:color w:val="auto"/>
          <w:kern w:val="2"/>
          <w:sz w:val="24"/>
          <w:szCs w:val="24"/>
          <w:lang w:val="en-GB" w:eastAsia="en-GB"/>
          <w14:ligatures w14:val="standardContextual"/>
        </w:rPr>
      </w:pPr>
      <w:hyperlink w:anchor="_Toc198891932" w:history="1">
        <w:r w:rsidRPr="00A97899">
          <w:rPr>
            <w:rStyle w:val="Hyperlink"/>
            <w:rFonts w:eastAsiaTheme="minorHAnsi"/>
            <w:noProof/>
          </w:rPr>
          <w:t>15.</w:t>
        </w:r>
        <w:r>
          <w:rPr>
            <w:rFonts w:asciiTheme="minorHAnsi" w:eastAsiaTheme="minorEastAsia" w:hAnsiTheme="minorHAnsi" w:cstheme="minorBidi"/>
            <w:b w:val="0"/>
            <w:noProof/>
            <w:color w:val="auto"/>
            <w:kern w:val="2"/>
            <w:sz w:val="24"/>
            <w:szCs w:val="24"/>
            <w:lang w:val="en-GB" w:eastAsia="en-GB"/>
            <w14:ligatures w14:val="standardContextual"/>
          </w:rPr>
          <w:tab/>
        </w:r>
        <w:r w:rsidRPr="00A97899">
          <w:rPr>
            <w:rStyle w:val="Hyperlink"/>
            <w:noProof/>
          </w:rPr>
          <w:t>Проблеми (30 хвилин)</w:t>
        </w:r>
        <w:r>
          <w:rPr>
            <w:noProof/>
            <w:webHidden/>
          </w:rPr>
          <w:tab/>
        </w:r>
        <w:r>
          <w:rPr>
            <w:noProof/>
            <w:webHidden/>
          </w:rPr>
          <w:fldChar w:fldCharType="begin"/>
        </w:r>
        <w:r>
          <w:rPr>
            <w:noProof/>
            <w:webHidden/>
          </w:rPr>
          <w:instrText xml:space="preserve"> PAGEREF _Toc198891932 \h </w:instrText>
        </w:r>
        <w:r>
          <w:rPr>
            <w:noProof/>
            <w:webHidden/>
          </w:rPr>
        </w:r>
        <w:r>
          <w:rPr>
            <w:noProof/>
            <w:webHidden/>
          </w:rPr>
          <w:fldChar w:fldCharType="separate"/>
        </w:r>
        <w:r w:rsidR="0015456B">
          <w:rPr>
            <w:noProof/>
            <w:webHidden/>
          </w:rPr>
          <w:t>46</w:t>
        </w:r>
        <w:r>
          <w:rPr>
            <w:noProof/>
            <w:webHidden/>
          </w:rPr>
          <w:fldChar w:fldCharType="end"/>
        </w:r>
      </w:hyperlink>
    </w:p>
    <w:p w14:paraId="6A9F1084" w14:textId="4EDB0375" w:rsidR="00425934" w:rsidRDefault="00425934">
      <w:pPr>
        <w:pStyle w:val="TOC3"/>
        <w:tabs>
          <w:tab w:val="left" w:pos="1200"/>
          <w:tab w:val="right" w:leader="dot" w:pos="9736"/>
        </w:tabs>
        <w:rPr>
          <w:rFonts w:asciiTheme="minorHAnsi" w:eastAsiaTheme="minorEastAsia" w:hAnsiTheme="minorHAnsi" w:cstheme="minorBidi"/>
          <w:noProof/>
          <w:kern w:val="2"/>
          <w:sz w:val="24"/>
          <w:szCs w:val="24"/>
          <w:lang w:val="en-GB" w:eastAsia="en-GB"/>
          <w14:ligatures w14:val="standardContextual"/>
        </w:rPr>
      </w:pPr>
      <w:hyperlink w:anchor="_Toc198891933" w:history="1">
        <w:r w:rsidRPr="00A97899">
          <w:rPr>
            <w:rStyle w:val="Hyperlink"/>
            <w:noProof/>
          </w:rPr>
          <w:t>15.1.</w:t>
        </w:r>
        <w:r>
          <w:rPr>
            <w:rFonts w:asciiTheme="minorHAnsi" w:eastAsiaTheme="minorEastAsia" w:hAnsiTheme="minorHAnsi" w:cstheme="minorBidi"/>
            <w:noProof/>
            <w:kern w:val="2"/>
            <w:sz w:val="24"/>
            <w:szCs w:val="24"/>
            <w:lang w:val="en-GB" w:eastAsia="en-GB"/>
            <w14:ligatures w14:val="standardContextual"/>
          </w:rPr>
          <w:tab/>
        </w:r>
        <w:r w:rsidRPr="00A97899">
          <w:rPr>
            <w:rStyle w:val="Hyperlink"/>
            <w:noProof/>
          </w:rPr>
          <w:t>Огляд проблем</w:t>
        </w:r>
        <w:r>
          <w:rPr>
            <w:noProof/>
            <w:webHidden/>
          </w:rPr>
          <w:tab/>
        </w:r>
        <w:r>
          <w:rPr>
            <w:noProof/>
            <w:webHidden/>
          </w:rPr>
          <w:fldChar w:fldCharType="begin"/>
        </w:r>
        <w:r>
          <w:rPr>
            <w:noProof/>
            <w:webHidden/>
          </w:rPr>
          <w:instrText xml:space="preserve"> PAGEREF _Toc198891933 \h </w:instrText>
        </w:r>
        <w:r>
          <w:rPr>
            <w:noProof/>
            <w:webHidden/>
          </w:rPr>
        </w:r>
        <w:r>
          <w:rPr>
            <w:noProof/>
            <w:webHidden/>
          </w:rPr>
          <w:fldChar w:fldCharType="separate"/>
        </w:r>
        <w:r w:rsidR="0015456B">
          <w:rPr>
            <w:noProof/>
            <w:webHidden/>
          </w:rPr>
          <w:t>46</w:t>
        </w:r>
        <w:r>
          <w:rPr>
            <w:noProof/>
            <w:webHidden/>
          </w:rPr>
          <w:fldChar w:fldCharType="end"/>
        </w:r>
      </w:hyperlink>
    </w:p>
    <w:p w14:paraId="73499801" w14:textId="4E15CB13" w:rsidR="00425934" w:rsidRDefault="00425934">
      <w:pPr>
        <w:pStyle w:val="TOC2"/>
        <w:tabs>
          <w:tab w:val="left" w:pos="960"/>
          <w:tab w:val="right" w:leader="dot" w:pos="9736"/>
        </w:tabs>
        <w:rPr>
          <w:rFonts w:asciiTheme="minorHAnsi" w:eastAsiaTheme="minorEastAsia" w:hAnsiTheme="minorHAnsi" w:cstheme="minorBidi"/>
          <w:b w:val="0"/>
          <w:noProof/>
          <w:color w:val="auto"/>
          <w:kern w:val="2"/>
          <w:sz w:val="24"/>
          <w:szCs w:val="24"/>
          <w:lang w:val="en-GB" w:eastAsia="en-GB"/>
          <w14:ligatures w14:val="standardContextual"/>
        </w:rPr>
      </w:pPr>
      <w:hyperlink w:anchor="_Toc198891934" w:history="1">
        <w:r w:rsidRPr="00A97899">
          <w:rPr>
            <w:rStyle w:val="Hyperlink"/>
            <w:noProof/>
          </w:rPr>
          <w:t>16.</w:t>
        </w:r>
        <w:r>
          <w:rPr>
            <w:rFonts w:asciiTheme="minorHAnsi" w:eastAsiaTheme="minorEastAsia" w:hAnsiTheme="minorHAnsi" w:cstheme="minorBidi"/>
            <w:b w:val="0"/>
            <w:noProof/>
            <w:color w:val="auto"/>
            <w:kern w:val="2"/>
            <w:sz w:val="24"/>
            <w:szCs w:val="24"/>
            <w:lang w:val="en-GB" w:eastAsia="en-GB"/>
            <w14:ligatures w14:val="standardContextual"/>
          </w:rPr>
          <w:tab/>
        </w:r>
        <w:r w:rsidRPr="00A97899">
          <w:rPr>
            <w:rStyle w:val="Hyperlink"/>
            <w:noProof/>
          </w:rPr>
          <w:t>Огляд та підсумки першого дня</w:t>
        </w:r>
        <w:r>
          <w:rPr>
            <w:noProof/>
            <w:webHidden/>
          </w:rPr>
          <w:tab/>
        </w:r>
        <w:r>
          <w:rPr>
            <w:noProof/>
            <w:webHidden/>
          </w:rPr>
          <w:fldChar w:fldCharType="begin"/>
        </w:r>
        <w:r>
          <w:rPr>
            <w:noProof/>
            <w:webHidden/>
          </w:rPr>
          <w:instrText xml:space="preserve"> PAGEREF _Toc198891934 \h </w:instrText>
        </w:r>
        <w:r>
          <w:rPr>
            <w:noProof/>
            <w:webHidden/>
          </w:rPr>
        </w:r>
        <w:r>
          <w:rPr>
            <w:noProof/>
            <w:webHidden/>
          </w:rPr>
          <w:fldChar w:fldCharType="separate"/>
        </w:r>
        <w:r w:rsidR="0015456B">
          <w:rPr>
            <w:noProof/>
            <w:webHidden/>
          </w:rPr>
          <w:t>48</w:t>
        </w:r>
        <w:r>
          <w:rPr>
            <w:noProof/>
            <w:webHidden/>
          </w:rPr>
          <w:fldChar w:fldCharType="end"/>
        </w:r>
      </w:hyperlink>
    </w:p>
    <w:p w14:paraId="69594876" w14:textId="1F0ADA49" w:rsidR="00425934" w:rsidRDefault="00425934">
      <w:pPr>
        <w:pStyle w:val="TOC1"/>
        <w:tabs>
          <w:tab w:val="right" w:leader="dot" w:pos="9736"/>
        </w:tabs>
        <w:rPr>
          <w:rFonts w:asciiTheme="minorHAnsi" w:eastAsiaTheme="minorEastAsia" w:hAnsiTheme="minorHAnsi" w:cstheme="minorBidi"/>
          <w:b w:val="0"/>
          <w:noProof/>
          <w:kern w:val="2"/>
          <w:sz w:val="24"/>
          <w:szCs w:val="24"/>
          <w:lang w:val="en-GB" w:eastAsia="en-GB"/>
          <w14:ligatures w14:val="standardContextual"/>
        </w:rPr>
      </w:pPr>
      <w:hyperlink w:anchor="_Toc198891935" w:history="1">
        <w:r w:rsidRPr="00A97899">
          <w:rPr>
            <w:rStyle w:val="Hyperlink"/>
            <w:noProof/>
          </w:rPr>
          <w:t>День 3</w:t>
        </w:r>
        <w:r>
          <w:rPr>
            <w:noProof/>
            <w:webHidden/>
          </w:rPr>
          <w:tab/>
        </w:r>
        <w:r>
          <w:rPr>
            <w:noProof/>
            <w:webHidden/>
          </w:rPr>
          <w:fldChar w:fldCharType="begin"/>
        </w:r>
        <w:r>
          <w:rPr>
            <w:noProof/>
            <w:webHidden/>
          </w:rPr>
          <w:instrText xml:space="preserve"> PAGEREF _Toc198891935 \h </w:instrText>
        </w:r>
        <w:r>
          <w:rPr>
            <w:noProof/>
            <w:webHidden/>
          </w:rPr>
        </w:r>
        <w:r>
          <w:rPr>
            <w:noProof/>
            <w:webHidden/>
          </w:rPr>
          <w:fldChar w:fldCharType="separate"/>
        </w:r>
        <w:r w:rsidR="0015456B">
          <w:rPr>
            <w:noProof/>
            <w:webHidden/>
          </w:rPr>
          <w:t>49</w:t>
        </w:r>
        <w:r>
          <w:rPr>
            <w:noProof/>
            <w:webHidden/>
          </w:rPr>
          <w:fldChar w:fldCharType="end"/>
        </w:r>
      </w:hyperlink>
    </w:p>
    <w:p w14:paraId="213DB880" w14:textId="7E3BA041" w:rsidR="00425934" w:rsidRDefault="00425934">
      <w:pPr>
        <w:pStyle w:val="TOC2"/>
        <w:tabs>
          <w:tab w:val="left" w:pos="720"/>
          <w:tab w:val="right" w:leader="dot" w:pos="9736"/>
        </w:tabs>
        <w:rPr>
          <w:rFonts w:asciiTheme="minorHAnsi" w:eastAsiaTheme="minorEastAsia" w:hAnsiTheme="minorHAnsi" w:cstheme="minorBidi"/>
          <w:b w:val="0"/>
          <w:noProof/>
          <w:color w:val="auto"/>
          <w:kern w:val="2"/>
          <w:sz w:val="24"/>
          <w:szCs w:val="24"/>
          <w:lang w:val="en-GB" w:eastAsia="en-GB"/>
          <w14:ligatures w14:val="standardContextual"/>
        </w:rPr>
      </w:pPr>
      <w:hyperlink w:anchor="_Toc198891936" w:history="1">
        <w:r w:rsidRPr="00A97899">
          <w:rPr>
            <w:rStyle w:val="Hyperlink"/>
            <w:rFonts w:eastAsiaTheme="minorHAnsi"/>
            <w:noProof/>
          </w:rPr>
          <w:t>17.</w:t>
        </w:r>
        <w:r>
          <w:rPr>
            <w:rFonts w:asciiTheme="minorHAnsi" w:eastAsiaTheme="minorEastAsia" w:hAnsiTheme="minorHAnsi" w:cstheme="minorBidi"/>
            <w:b w:val="0"/>
            <w:noProof/>
            <w:color w:val="auto"/>
            <w:kern w:val="2"/>
            <w:sz w:val="24"/>
            <w:szCs w:val="24"/>
            <w:lang w:val="en-GB" w:eastAsia="en-GB"/>
            <w14:ligatures w14:val="standardContextual"/>
          </w:rPr>
          <w:tab/>
        </w:r>
        <w:r w:rsidRPr="00A97899">
          <w:rPr>
            <w:rStyle w:val="Hyperlink"/>
            <w:noProof/>
          </w:rPr>
          <w:t>Повернення до роботи (30 хвилин)</w:t>
        </w:r>
        <w:r>
          <w:rPr>
            <w:noProof/>
            <w:webHidden/>
          </w:rPr>
          <w:tab/>
        </w:r>
        <w:r>
          <w:rPr>
            <w:noProof/>
            <w:webHidden/>
          </w:rPr>
          <w:fldChar w:fldCharType="begin"/>
        </w:r>
        <w:r>
          <w:rPr>
            <w:noProof/>
            <w:webHidden/>
          </w:rPr>
          <w:instrText xml:space="preserve"> PAGEREF _Toc198891936 \h </w:instrText>
        </w:r>
        <w:r>
          <w:rPr>
            <w:noProof/>
            <w:webHidden/>
          </w:rPr>
        </w:r>
        <w:r>
          <w:rPr>
            <w:noProof/>
            <w:webHidden/>
          </w:rPr>
          <w:fldChar w:fldCharType="separate"/>
        </w:r>
        <w:r w:rsidR="0015456B">
          <w:rPr>
            <w:noProof/>
            <w:webHidden/>
          </w:rPr>
          <w:t>50</w:t>
        </w:r>
        <w:r>
          <w:rPr>
            <w:noProof/>
            <w:webHidden/>
          </w:rPr>
          <w:fldChar w:fldCharType="end"/>
        </w:r>
      </w:hyperlink>
    </w:p>
    <w:p w14:paraId="57DBD3FA" w14:textId="515F8FD9" w:rsidR="00425934" w:rsidRDefault="00425934">
      <w:pPr>
        <w:pStyle w:val="TOC2"/>
        <w:tabs>
          <w:tab w:val="left" w:pos="960"/>
          <w:tab w:val="right" w:leader="dot" w:pos="9736"/>
        </w:tabs>
        <w:rPr>
          <w:rFonts w:asciiTheme="minorHAnsi" w:eastAsiaTheme="minorEastAsia" w:hAnsiTheme="minorHAnsi" w:cstheme="minorBidi"/>
          <w:b w:val="0"/>
          <w:noProof/>
          <w:color w:val="auto"/>
          <w:kern w:val="2"/>
          <w:sz w:val="24"/>
          <w:szCs w:val="24"/>
          <w:lang w:val="en-GB" w:eastAsia="en-GB"/>
          <w14:ligatures w14:val="standardContextual"/>
        </w:rPr>
      </w:pPr>
      <w:hyperlink w:anchor="_Toc198891937" w:history="1">
        <w:r w:rsidRPr="00A97899">
          <w:rPr>
            <w:rStyle w:val="Hyperlink"/>
            <w:rFonts w:eastAsiaTheme="minorHAnsi"/>
            <w:noProof/>
          </w:rPr>
          <w:t>18.</w:t>
        </w:r>
        <w:r>
          <w:rPr>
            <w:rFonts w:asciiTheme="minorHAnsi" w:eastAsiaTheme="minorEastAsia" w:hAnsiTheme="minorHAnsi" w:cstheme="minorBidi"/>
            <w:b w:val="0"/>
            <w:noProof/>
            <w:color w:val="auto"/>
            <w:kern w:val="2"/>
            <w:sz w:val="24"/>
            <w:szCs w:val="24"/>
            <w:lang w:val="en-GB" w:eastAsia="en-GB"/>
            <w14:ligatures w14:val="standardContextual"/>
          </w:rPr>
          <w:tab/>
        </w:r>
        <w:r w:rsidRPr="00A97899">
          <w:rPr>
            <w:rStyle w:val="Hyperlink"/>
            <w:noProof/>
          </w:rPr>
          <w:t>ДДП забезпечують інклюзивне та недискримінаційне середовище (60 хвилин)</w:t>
        </w:r>
        <w:r>
          <w:rPr>
            <w:noProof/>
            <w:webHidden/>
          </w:rPr>
          <w:tab/>
        </w:r>
        <w:r>
          <w:rPr>
            <w:noProof/>
            <w:webHidden/>
          </w:rPr>
          <w:fldChar w:fldCharType="begin"/>
        </w:r>
        <w:r>
          <w:rPr>
            <w:noProof/>
            <w:webHidden/>
          </w:rPr>
          <w:instrText xml:space="preserve"> PAGEREF _Toc198891937 \h </w:instrText>
        </w:r>
        <w:r>
          <w:rPr>
            <w:noProof/>
            <w:webHidden/>
          </w:rPr>
        </w:r>
        <w:r>
          <w:rPr>
            <w:noProof/>
            <w:webHidden/>
          </w:rPr>
          <w:fldChar w:fldCharType="separate"/>
        </w:r>
        <w:r w:rsidR="0015456B">
          <w:rPr>
            <w:noProof/>
            <w:webHidden/>
          </w:rPr>
          <w:t>51</w:t>
        </w:r>
        <w:r>
          <w:rPr>
            <w:noProof/>
            <w:webHidden/>
          </w:rPr>
          <w:fldChar w:fldCharType="end"/>
        </w:r>
      </w:hyperlink>
    </w:p>
    <w:p w14:paraId="275FF09E" w14:textId="5A6C0B6B" w:rsidR="00425934" w:rsidRDefault="00425934">
      <w:pPr>
        <w:pStyle w:val="TOC3"/>
        <w:tabs>
          <w:tab w:val="left" w:pos="1200"/>
          <w:tab w:val="right" w:leader="dot" w:pos="9736"/>
        </w:tabs>
        <w:rPr>
          <w:rFonts w:asciiTheme="minorHAnsi" w:eastAsiaTheme="minorEastAsia" w:hAnsiTheme="minorHAnsi" w:cstheme="minorBidi"/>
          <w:noProof/>
          <w:kern w:val="2"/>
          <w:sz w:val="24"/>
          <w:szCs w:val="24"/>
          <w:lang w:val="en-GB" w:eastAsia="en-GB"/>
          <w14:ligatures w14:val="standardContextual"/>
        </w:rPr>
      </w:pPr>
      <w:hyperlink w:anchor="_Toc198891938" w:history="1">
        <w:r w:rsidRPr="00A97899">
          <w:rPr>
            <w:rStyle w:val="Hyperlink"/>
            <w:noProof/>
          </w:rPr>
          <w:t>18.1.</w:t>
        </w:r>
        <w:r>
          <w:rPr>
            <w:rFonts w:asciiTheme="minorHAnsi" w:eastAsiaTheme="minorEastAsia" w:hAnsiTheme="minorHAnsi" w:cstheme="minorBidi"/>
            <w:noProof/>
            <w:kern w:val="2"/>
            <w:sz w:val="24"/>
            <w:szCs w:val="24"/>
            <w:lang w:val="en-GB" w:eastAsia="en-GB"/>
            <w14:ligatures w14:val="standardContextual"/>
          </w:rPr>
          <w:tab/>
        </w:r>
        <w:r w:rsidRPr="00A97899">
          <w:rPr>
            <w:rStyle w:val="Hyperlink"/>
            <w:noProof/>
          </w:rPr>
          <w:t>ДДП забезпечують інклюзивне та недискримінаційне середовище</w:t>
        </w:r>
        <w:r>
          <w:rPr>
            <w:noProof/>
            <w:webHidden/>
          </w:rPr>
          <w:tab/>
        </w:r>
        <w:r>
          <w:rPr>
            <w:noProof/>
            <w:webHidden/>
          </w:rPr>
          <w:fldChar w:fldCharType="begin"/>
        </w:r>
        <w:r>
          <w:rPr>
            <w:noProof/>
            <w:webHidden/>
          </w:rPr>
          <w:instrText xml:space="preserve"> PAGEREF _Toc198891938 \h </w:instrText>
        </w:r>
        <w:r>
          <w:rPr>
            <w:noProof/>
            <w:webHidden/>
          </w:rPr>
        </w:r>
        <w:r>
          <w:rPr>
            <w:noProof/>
            <w:webHidden/>
          </w:rPr>
          <w:fldChar w:fldCharType="separate"/>
        </w:r>
        <w:r w:rsidR="0015456B">
          <w:rPr>
            <w:noProof/>
            <w:webHidden/>
          </w:rPr>
          <w:t>53</w:t>
        </w:r>
        <w:r>
          <w:rPr>
            <w:noProof/>
            <w:webHidden/>
          </w:rPr>
          <w:fldChar w:fldCharType="end"/>
        </w:r>
      </w:hyperlink>
    </w:p>
    <w:p w14:paraId="269EAC3A" w14:textId="39A98C50" w:rsidR="00425934" w:rsidRDefault="00425934">
      <w:pPr>
        <w:pStyle w:val="TOC3"/>
        <w:tabs>
          <w:tab w:val="left" w:pos="1200"/>
          <w:tab w:val="right" w:leader="dot" w:pos="9736"/>
        </w:tabs>
        <w:rPr>
          <w:rFonts w:asciiTheme="minorHAnsi" w:eastAsiaTheme="minorEastAsia" w:hAnsiTheme="minorHAnsi" w:cstheme="minorBidi"/>
          <w:noProof/>
          <w:kern w:val="2"/>
          <w:sz w:val="24"/>
          <w:szCs w:val="24"/>
          <w:lang w:val="en-GB" w:eastAsia="en-GB"/>
          <w14:ligatures w14:val="standardContextual"/>
        </w:rPr>
      </w:pPr>
      <w:hyperlink w:anchor="_Toc198891939" w:history="1">
        <w:r w:rsidRPr="00A97899">
          <w:rPr>
            <w:rStyle w:val="Hyperlink"/>
            <w:noProof/>
          </w:rPr>
          <w:t>18.2.</w:t>
        </w:r>
        <w:r>
          <w:rPr>
            <w:rFonts w:asciiTheme="minorHAnsi" w:eastAsiaTheme="minorEastAsia" w:hAnsiTheme="minorHAnsi" w:cstheme="minorBidi"/>
            <w:noProof/>
            <w:kern w:val="2"/>
            <w:sz w:val="24"/>
            <w:szCs w:val="24"/>
            <w:lang w:val="en-GB" w:eastAsia="en-GB"/>
            <w14:ligatures w14:val="standardContextual"/>
          </w:rPr>
          <w:tab/>
        </w:r>
        <w:r w:rsidRPr="00A97899">
          <w:rPr>
            <w:rStyle w:val="Hyperlink"/>
            <w:noProof/>
          </w:rPr>
          <w:t>Робота в групі 1: Інклюзія та відсутність дискримінації</w:t>
        </w:r>
        <w:r>
          <w:rPr>
            <w:noProof/>
            <w:webHidden/>
          </w:rPr>
          <w:tab/>
        </w:r>
        <w:r>
          <w:rPr>
            <w:noProof/>
            <w:webHidden/>
          </w:rPr>
          <w:fldChar w:fldCharType="begin"/>
        </w:r>
        <w:r>
          <w:rPr>
            <w:noProof/>
            <w:webHidden/>
          </w:rPr>
          <w:instrText xml:space="preserve"> PAGEREF _Toc198891939 \h </w:instrText>
        </w:r>
        <w:r>
          <w:rPr>
            <w:noProof/>
            <w:webHidden/>
          </w:rPr>
        </w:r>
        <w:r>
          <w:rPr>
            <w:noProof/>
            <w:webHidden/>
          </w:rPr>
          <w:fldChar w:fldCharType="separate"/>
        </w:r>
        <w:r w:rsidR="0015456B">
          <w:rPr>
            <w:noProof/>
            <w:webHidden/>
          </w:rPr>
          <w:t>53</w:t>
        </w:r>
        <w:r>
          <w:rPr>
            <w:noProof/>
            <w:webHidden/>
          </w:rPr>
          <w:fldChar w:fldCharType="end"/>
        </w:r>
      </w:hyperlink>
    </w:p>
    <w:p w14:paraId="3041E3D8" w14:textId="05D0C37F" w:rsidR="00425934" w:rsidRDefault="00425934">
      <w:pPr>
        <w:pStyle w:val="TOC3"/>
        <w:tabs>
          <w:tab w:val="left" w:pos="1200"/>
          <w:tab w:val="right" w:leader="dot" w:pos="9736"/>
        </w:tabs>
        <w:rPr>
          <w:rFonts w:asciiTheme="minorHAnsi" w:eastAsiaTheme="minorEastAsia" w:hAnsiTheme="minorHAnsi" w:cstheme="minorBidi"/>
          <w:noProof/>
          <w:kern w:val="2"/>
          <w:sz w:val="24"/>
          <w:szCs w:val="24"/>
          <w:lang w:val="en-GB" w:eastAsia="en-GB"/>
          <w14:ligatures w14:val="standardContextual"/>
        </w:rPr>
      </w:pPr>
      <w:hyperlink w:anchor="_Toc198891940" w:history="1">
        <w:r w:rsidRPr="00A97899">
          <w:rPr>
            <w:rStyle w:val="Hyperlink"/>
            <w:noProof/>
          </w:rPr>
          <w:t>18.3.</w:t>
        </w:r>
        <w:r>
          <w:rPr>
            <w:rFonts w:asciiTheme="minorHAnsi" w:eastAsiaTheme="minorEastAsia" w:hAnsiTheme="minorHAnsi" w:cstheme="minorBidi"/>
            <w:noProof/>
            <w:kern w:val="2"/>
            <w:sz w:val="24"/>
            <w:szCs w:val="24"/>
            <w:lang w:val="en-GB" w:eastAsia="en-GB"/>
            <w14:ligatures w14:val="standardContextual"/>
          </w:rPr>
          <w:tab/>
        </w:r>
        <w:r w:rsidRPr="00A97899">
          <w:rPr>
            <w:rStyle w:val="Hyperlink"/>
            <w:noProof/>
          </w:rPr>
          <w:t>Робота в групі 2: Інклюзія та відсутність дискримінації</w:t>
        </w:r>
        <w:r>
          <w:rPr>
            <w:noProof/>
            <w:webHidden/>
          </w:rPr>
          <w:tab/>
        </w:r>
        <w:r>
          <w:rPr>
            <w:noProof/>
            <w:webHidden/>
          </w:rPr>
          <w:fldChar w:fldCharType="begin"/>
        </w:r>
        <w:r>
          <w:rPr>
            <w:noProof/>
            <w:webHidden/>
          </w:rPr>
          <w:instrText xml:space="preserve"> PAGEREF _Toc198891940 \h </w:instrText>
        </w:r>
        <w:r>
          <w:rPr>
            <w:noProof/>
            <w:webHidden/>
          </w:rPr>
        </w:r>
        <w:r>
          <w:rPr>
            <w:noProof/>
            <w:webHidden/>
          </w:rPr>
          <w:fldChar w:fldCharType="separate"/>
        </w:r>
        <w:r w:rsidR="0015456B">
          <w:rPr>
            <w:noProof/>
            <w:webHidden/>
          </w:rPr>
          <w:t>54</w:t>
        </w:r>
        <w:r>
          <w:rPr>
            <w:noProof/>
            <w:webHidden/>
          </w:rPr>
          <w:fldChar w:fldCharType="end"/>
        </w:r>
      </w:hyperlink>
    </w:p>
    <w:p w14:paraId="6ACEA6D7" w14:textId="581CB06A" w:rsidR="00425934" w:rsidRDefault="00425934">
      <w:pPr>
        <w:pStyle w:val="TOC1"/>
        <w:tabs>
          <w:tab w:val="right" w:leader="dot" w:pos="9736"/>
        </w:tabs>
        <w:rPr>
          <w:rFonts w:asciiTheme="minorHAnsi" w:eastAsiaTheme="minorEastAsia" w:hAnsiTheme="minorHAnsi" w:cstheme="minorBidi"/>
          <w:b w:val="0"/>
          <w:noProof/>
          <w:kern w:val="2"/>
          <w:sz w:val="24"/>
          <w:szCs w:val="24"/>
          <w:lang w:val="en-GB" w:eastAsia="en-GB"/>
          <w14:ligatures w14:val="standardContextual"/>
        </w:rPr>
      </w:pPr>
      <w:hyperlink w:anchor="_Toc198891941" w:history="1">
        <w:r w:rsidRPr="00A97899">
          <w:rPr>
            <w:rStyle w:val="Hyperlink"/>
            <w:noProof/>
          </w:rPr>
          <w:t>Перерва</w:t>
        </w:r>
        <w:r>
          <w:rPr>
            <w:noProof/>
            <w:webHidden/>
          </w:rPr>
          <w:tab/>
        </w:r>
        <w:r>
          <w:rPr>
            <w:noProof/>
            <w:webHidden/>
          </w:rPr>
          <w:fldChar w:fldCharType="begin"/>
        </w:r>
        <w:r>
          <w:rPr>
            <w:noProof/>
            <w:webHidden/>
          </w:rPr>
          <w:instrText xml:space="preserve"> PAGEREF _Toc198891941 \h </w:instrText>
        </w:r>
        <w:r>
          <w:rPr>
            <w:noProof/>
            <w:webHidden/>
          </w:rPr>
        </w:r>
        <w:r>
          <w:rPr>
            <w:noProof/>
            <w:webHidden/>
          </w:rPr>
          <w:fldChar w:fldCharType="separate"/>
        </w:r>
        <w:r w:rsidR="0015456B">
          <w:rPr>
            <w:noProof/>
            <w:webHidden/>
          </w:rPr>
          <w:t>54</w:t>
        </w:r>
        <w:r>
          <w:rPr>
            <w:noProof/>
            <w:webHidden/>
          </w:rPr>
          <w:fldChar w:fldCharType="end"/>
        </w:r>
      </w:hyperlink>
    </w:p>
    <w:p w14:paraId="14E369FD" w14:textId="67108B2C" w:rsidR="00425934" w:rsidRDefault="00425934">
      <w:pPr>
        <w:pStyle w:val="TOC2"/>
        <w:tabs>
          <w:tab w:val="left" w:pos="960"/>
          <w:tab w:val="right" w:leader="dot" w:pos="9736"/>
        </w:tabs>
        <w:rPr>
          <w:rFonts w:asciiTheme="minorHAnsi" w:eastAsiaTheme="minorEastAsia" w:hAnsiTheme="minorHAnsi" w:cstheme="minorBidi"/>
          <w:b w:val="0"/>
          <w:noProof/>
          <w:color w:val="auto"/>
          <w:kern w:val="2"/>
          <w:sz w:val="24"/>
          <w:szCs w:val="24"/>
          <w:lang w:val="en-GB" w:eastAsia="en-GB"/>
          <w14:ligatures w14:val="standardContextual"/>
        </w:rPr>
      </w:pPr>
      <w:hyperlink w:anchor="_Toc198891942" w:history="1">
        <w:r w:rsidRPr="00A97899">
          <w:rPr>
            <w:rStyle w:val="Hyperlink"/>
            <w:rFonts w:eastAsiaTheme="minorHAnsi"/>
            <w:noProof/>
          </w:rPr>
          <w:t>19.</w:t>
        </w:r>
        <w:r>
          <w:rPr>
            <w:rFonts w:asciiTheme="minorHAnsi" w:eastAsiaTheme="minorEastAsia" w:hAnsiTheme="minorHAnsi" w:cstheme="minorBidi"/>
            <w:b w:val="0"/>
            <w:noProof/>
            <w:color w:val="auto"/>
            <w:kern w:val="2"/>
            <w:sz w:val="24"/>
            <w:szCs w:val="24"/>
            <w:lang w:val="en-GB" w:eastAsia="en-GB"/>
            <w14:ligatures w14:val="standardContextual"/>
          </w:rPr>
          <w:tab/>
        </w:r>
        <w:r w:rsidRPr="00A97899">
          <w:rPr>
            <w:rStyle w:val="Hyperlink"/>
            <w:noProof/>
          </w:rPr>
          <w:t>Підсумки навчання (30 хвилин)</w:t>
        </w:r>
        <w:r>
          <w:rPr>
            <w:noProof/>
            <w:webHidden/>
          </w:rPr>
          <w:tab/>
        </w:r>
        <w:r>
          <w:rPr>
            <w:noProof/>
            <w:webHidden/>
          </w:rPr>
          <w:fldChar w:fldCharType="begin"/>
        </w:r>
        <w:r>
          <w:rPr>
            <w:noProof/>
            <w:webHidden/>
          </w:rPr>
          <w:instrText xml:space="preserve"> PAGEREF _Toc198891942 \h </w:instrText>
        </w:r>
        <w:r>
          <w:rPr>
            <w:noProof/>
            <w:webHidden/>
          </w:rPr>
        </w:r>
        <w:r>
          <w:rPr>
            <w:noProof/>
            <w:webHidden/>
          </w:rPr>
          <w:fldChar w:fldCharType="separate"/>
        </w:r>
        <w:r w:rsidR="0015456B">
          <w:rPr>
            <w:noProof/>
            <w:webHidden/>
          </w:rPr>
          <w:t>55</w:t>
        </w:r>
        <w:r>
          <w:rPr>
            <w:noProof/>
            <w:webHidden/>
          </w:rPr>
          <w:fldChar w:fldCharType="end"/>
        </w:r>
      </w:hyperlink>
    </w:p>
    <w:p w14:paraId="7365C754" w14:textId="2DB54845" w:rsidR="00425934" w:rsidRDefault="00425934">
      <w:pPr>
        <w:pStyle w:val="TOC2"/>
        <w:tabs>
          <w:tab w:val="left" w:pos="960"/>
          <w:tab w:val="right" w:leader="dot" w:pos="9736"/>
        </w:tabs>
        <w:rPr>
          <w:rFonts w:asciiTheme="minorHAnsi" w:eastAsiaTheme="minorEastAsia" w:hAnsiTheme="minorHAnsi" w:cstheme="minorBidi"/>
          <w:b w:val="0"/>
          <w:noProof/>
          <w:color w:val="auto"/>
          <w:kern w:val="2"/>
          <w:sz w:val="24"/>
          <w:szCs w:val="24"/>
          <w:lang w:val="en-GB" w:eastAsia="en-GB"/>
          <w14:ligatures w14:val="standardContextual"/>
        </w:rPr>
      </w:pPr>
      <w:hyperlink w:anchor="_Toc198891943" w:history="1">
        <w:r w:rsidRPr="00A97899">
          <w:rPr>
            <w:rStyle w:val="Hyperlink"/>
            <w:rFonts w:eastAsiaTheme="minorHAnsi"/>
            <w:noProof/>
          </w:rPr>
          <w:t>20.</w:t>
        </w:r>
        <w:r>
          <w:rPr>
            <w:rFonts w:asciiTheme="minorHAnsi" w:eastAsiaTheme="minorEastAsia" w:hAnsiTheme="minorHAnsi" w:cstheme="minorBidi"/>
            <w:b w:val="0"/>
            <w:noProof/>
            <w:color w:val="auto"/>
            <w:kern w:val="2"/>
            <w:sz w:val="24"/>
            <w:szCs w:val="24"/>
            <w:lang w:val="en-GB" w:eastAsia="en-GB"/>
            <w14:ligatures w14:val="standardContextual"/>
          </w:rPr>
          <w:tab/>
        </w:r>
        <w:r w:rsidRPr="00A97899">
          <w:rPr>
            <w:rStyle w:val="Hyperlink"/>
            <w:noProof/>
          </w:rPr>
          <w:t>Організація структурованих заходів (60 хвилин)</w:t>
        </w:r>
        <w:r>
          <w:rPr>
            <w:noProof/>
            <w:webHidden/>
          </w:rPr>
          <w:tab/>
        </w:r>
        <w:r>
          <w:rPr>
            <w:noProof/>
            <w:webHidden/>
          </w:rPr>
          <w:fldChar w:fldCharType="begin"/>
        </w:r>
        <w:r>
          <w:rPr>
            <w:noProof/>
            <w:webHidden/>
          </w:rPr>
          <w:instrText xml:space="preserve"> PAGEREF _Toc198891943 \h </w:instrText>
        </w:r>
        <w:r>
          <w:rPr>
            <w:noProof/>
            <w:webHidden/>
          </w:rPr>
        </w:r>
        <w:r>
          <w:rPr>
            <w:noProof/>
            <w:webHidden/>
          </w:rPr>
          <w:fldChar w:fldCharType="separate"/>
        </w:r>
        <w:r w:rsidR="0015456B">
          <w:rPr>
            <w:noProof/>
            <w:webHidden/>
          </w:rPr>
          <w:t>57</w:t>
        </w:r>
        <w:r>
          <w:rPr>
            <w:noProof/>
            <w:webHidden/>
          </w:rPr>
          <w:fldChar w:fldCharType="end"/>
        </w:r>
      </w:hyperlink>
    </w:p>
    <w:p w14:paraId="229CD91A" w14:textId="554518F0" w:rsidR="00425934" w:rsidRDefault="00425934">
      <w:pPr>
        <w:pStyle w:val="TOC3"/>
        <w:tabs>
          <w:tab w:val="left" w:pos="1200"/>
          <w:tab w:val="right" w:leader="dot" w:pos="9736"/>
        </w:tabs>
        <w:rPr>
          <w:rFonts w:asciiTheme="minorHAnsi" w:eastAsiaTheme="minorEastAsia" w:hAnsiTheme="minorHAnsi" w:cstheme="minorBidi"/>
          <w:noProof/>
          <w:kern w:val="2"/>
          <w:sz w:val="24"/>
          <w:szCs w:val="24"/>
          <w:lang w:val="en-GB" w:eastAsia="en-GB"/>
          <w14:ligatures w14:val="standardContextual"/>
        </w:rPr>
      </w:pPr>
      <w:hyperlink w:anchor="_Toc198891944" w:history="1">
        <w:r w:rsidRPr="00A97899">
          <w:rPr>
            <w:rStyle w:val="Hyperlink"/>
            <w:noProof/>
          </w:rPr>
          <w:t>20.1.</w:t>
        </w:r>
        <w:r>
          <w:rPr>
            <w:rFonts w:asciiTheme="minorHAnsi" w:eastAsiaTheme="minorEastAsia" w:hAnsiTheme="minorHAnsi" w:cstheme="minorBidi"/>
            <w:noProof/>
            <w:kern w:val="2"/>
            <w:sz w:val="24"/>
            <w:szCs w:val="24"/>
            <w:lang w:val="en-GB" w:eastAsia="en-GB"/>
            <w14:ligatures w14:val="standardContextual"/>
          </w:rPr>
          <w:tab/>
        </w:r>
        <w:r w:rsidRPr="00A97899">
          <w:rPr>
            <w:rStyle w:val="Hyperlink"/>
            <w:noProof/>
          </w:rPr>
          <w:t>Форма планування заходу</w:t>
        </w:r>
        <w:r>
          <w:rPr>
            <w:noProof/>
            <w:webHidden/>
          </w:rPr>
          <w:tab/>
        </w:r>
        <w:r>
          <w:rPr>
            <w:noProof/>
            <w:webHidden/>
          </w:rPr>
          <w:fldChar w:fldCharType="begin"/>
        </w:r>
        <w:r>
          <w:rPr>
            <w:noProof/>
            <w:webHidden/>
          </w:rPr>
          <w:instrText xml:space="preserve"> PAGEREF _Toc198891944 \h </w:instrText>
        </w:r>
        <w:r>
          <w:rPr>
            <w:noProof/>
            <w:webHidden/>
          </w:rPr>
        </w:r>
        <w:r>
          <w:rPr>
            <w:noProof/>
            <w:webHidden/>
          </w:rPr>
          <w:fldChar w:fldCharType="separate"/>
        </w:r>
        <w:r w:rsidR="0015456B">
          <w:rPr>
            <w:noProof/>
            <w:webHidden/>
          </w:rPr>
          <w:t>57</w:t>
        </w:r>
        <w:r>
          <w:rPr>
            <w:noProof/>
            <w:webHidden/>
          </w:rPr>
          <w:fldChar w:fldCharType="end"/>
        </w:r>
      </w:hyperlink>
    </w:p>
    <w:p w14:paraId="76419063" w14:textId="186FF733" w:rsidR="00425934" w:rsidRDefault="00425934">
      <w:pPr>
        <w:pStyle w:val="TOC3"/>
        <w:tabs>
          <w:tab w:val="left" w:pos="1200"/>
          <w:tab w:val="right" w:leader="dot" w:pos="9736"/>
        </w:tabs>
        <w:rPr>
          <w:rFonts w:asciiTheme="minorHAnsi" w:eastAsiaTheme="minorEastAsia" w:hAnsiTheme="minorHAnsi" w:cstheme="minorBidi"/>
          <w:noProof/>
          <w:kern w:val="2"/>
          <w:sz w:val="24"/>
          <w:szCs w:val="24"/>
          <w:lang w:val="en-GB" w:eastAsia="en-GB"/>
          <w14:ligatures w14:val="standardContextual"/>
        </w:rPr>
      </w:pPr>
      <w:hyperlink w:anchor="_Toc198891945" w:history="1">
        <w:r w:rsidRPr="00A97899">
          <w:rPr>
            <w:rStyle w:val="Hyperlink"/>
            <w:noProof/>
          </w:rPr>
          <w:t>20.2.</w:t>
        </w:r>
        <w:r>
          <w:rPr>
            <w:rFonts w:asciiTheme="minorHAnsi" w:eastAsiaTheme="minorEastAsia" w:hAnsiTheme="minorHAnsi" w:cstheme="minorBidi"/>
            <w:noProof/>
            <w:kern w:val="2"/>
            <w:sz w:val="24"/>
            <w:szCs w:val="24"/>
            <w:lang w:val="en-GB" w:eastAsia="en-GB"/>
            <w14:ligatures w14:val="standardContextual"/>
          </w:rPr>
          <w:tab/>
        </w:r>
        <w:r w:rsidRPr="00A97899">
          <w:rPr>
            <w:rStyle w:val="Hyperlink"/>
            <w:noProof/>
          </w:rPr>
          <w:t>Вступ до сесії:</w:t>
        </w:r>
        <w:r>
          <w:rPr>
            <w:noProof/>
            <w:webHidden/>
          </w:rPr>
          <w:tab/>
        </w:r>
        <w:r>
          <w:rPr>
            <w:noProof/>
            <w:webHidden/>
          </w:rPr>
          <w:fldChar w:fldCharType="begin"/>
        </w:r>
        <w:r>
          <w:rPr>
            <w:noProof/>
            <w:webHidden/>
          </w:rPr>
          <w:instrText xml:space="preserve"> PAGEREF _Toc198891945 \h </w:instrText>
        </w:r>
        <w:r>
          <w:rPr>
            <w:noProof/>
            <w:webHidden/>
          </w:rPr>
        </w:r>
        <w:r>
          <w:rPr>
            <w:noProof/>
            <w:webHidden/>
          </w:rPr>
          <w:fldChar w:fldCharType="separate"/>
        </w:r>
        <w:r w:rsidR="0015456B">
          <w:rPr>
            <w:noProof/>
            <w:webHidden/>
          </w:rPr>
          <w:t>58</w:t>
        </w:r>
        <w:r>
          <w:rPr>
            <w:noProof/>
            <w:webHidden/>
          </w:rPr>
          <w:fldChar w:fldCharType="end"/>
        </w:r>
      </w:hyperlink>
    </w:p>
    <w:p w14:paraId="4C4D0CEA" w14:textId="1AD00780" w:rsidR="00425934" w:rsidRDefault="00425934">
      <w:pPr>
        <w:pStyle w:val="TOC3"/>
        <w:tabs>
          <w:tab w:val="left" w:pos="1200"/>
          <w:tab w:val="right" w:leader="dot" w:pos="9736"/>
        </w:tabs>
        <w:rPr>
          <w:rFonts w:asciiTheme="minorHAnsi" w:eastAsiaTheme="minorEastAsia" w:hAnsiTheme="minorHAnsi" w:cstheme="minorBidi"/>
          <w:noProof/>
          <w:kern w:val="2"/>
          <w:sz w:val="24"/>
          <w:szCs w:val="24"/>
          <w:lang w:val="en-GB" w:eastAsia="en-GB"/>
          <w14:ligatures w14:val="standardContextual"/>
        </w:rPr>
      </w:pPr>
      <w:hyperlink w:anchor="_Toc198891946" w:history="1">
        <w:r w:rsidRPr="00A97899">
          <w:rPr>
            <w:rStyle w:val="Hyperlink"/>
            <w:noProof/>
          </w:rPr>
          <w:t>20.3.</w:t>
        </w:r>
        <w:r>
          <w:rPr>
            <w:rFonts w:asciiTheme="minorHAnsi" w:eastAsiaTheme="minorEastAsia" w:hAnsiTheme="minorHAnsi" w:cstheme="minorBidi"/>
            <w:noProof/>
            <w:kern w:val="2"/>
            <w:sz w:val="24"/>
            <w:szCs w:val="24"/>
            <w:lang w:val="en-GB" w:eastAsia="en-GB"/>
            <w14:ligatures w14:val="standardContextual"/>
          </w:rPr>
          <w:tab/>
        </w:r>
        <w:r w:rsidRPr="00A97899">
          <w:rPr>
            <w:rStyle w:val="Hyperlink"/>
            <w:noProof/>
          </w:rPr>
          <w:t>Групова робота – планування сесій</w:t>
        </w:r>
        <w:r>
          <w:rPr>
            <w:noProof/>
            <w:webHidden/>
          </w:rPr>
          <w:tab/>
        </w:r>
        <w:r>
          <w:rPr>
            <w:noProof/>
            <w:webHidden/>
          </w:rPr>
          <w:fldChar w:fldCharType="begin"/>
        </w:r>
        <w:r>
          <w:rPr>
            <w:noProof/>
            <w:webHidden/>
          </w:rPr>
          <w:instrText xml:space="preserve"> PAGEREF _Toc198891946 \h </w:instrText>
        </w:r>
        <w:r>
          <w:rPr>
            <w:noProof/>
            <w:webHidden/>
          </w:rPr>
        </w:r>
        <w:r>
          <w:rPr>
            <w:noProof/>
            <w:webHidden/>
          </w:rPr>
          <w:fldChar w:fldCharType="separate"/>
        </w:r>
        <w:r w:rsidR="0015456B">
          <w:rPr>
            <w:noProof/>
            <w:webHidden/>
          </w:rPr>
          <w:t>58</w:t>
        </w:r>
        <w:r>
          <w:rPr>
            <w:noProof/>
            <w:webHidden/>
          </w:rPr>
          <w:fldChar w:fldCharType="end"/>
        </w:r>
      </w:hyperlink>
    </w:p>
    <w:p w14:paraId="42F55D07" w14:textId="0F316787" w:rsidR="00425934" w:rsidRDefault="00425934">
      <w:pPr>
        <w:pStyle w:val="TOC3"/>
        <w:tabs>
          <w:tab w:val="left" w:pos="1200"/>
          <w:tab w:val="right" w:leader="dot" w:pos="9736"/>
        </w:tabs>
        <w:rPr>
          <w:rFonts w:asciiTheme="minorHAnsi" w:eastAsiaTheme="minorEastAsia" w:hAnsiTheme="minorHAnsi" w:cstheme="minorBidi"/>
          <w:noProof/>
          <w:kern w:val="2"/>
          <w:sz w:val="24"/>
          <w:szCs w:val="24"/>
          <w:lang w:val="en-GB" w:eastAsia="en-GB"/>
          <w14:ligatures w14:val="standardContextual"/>
        </w:rPr>
      </w:pPr>
      <w:hyperlink w:anchor="_Toc198891947" w:history="1">
        <w:r w:rsidRPr="00A97899">
          <w:rPr>
            <w:rStyle w:val="Hyperlink"/>
            <w:noProof/>
          </w:rPr>
          <w:t>20.4.</w:t>
        </w:r>
        <w:r>
          <w:rPr>
            <w:rFonts w:asciiTheme="minorHAnsi" w:eastAsiaTheme="minorEastAsia" w:hAnsiTheme="minorHAnsi" w:cstheme="minorBidi"/>
            <w:noProof/>
            <w:kern w:val="2"/>
            <w:sz w:val="24"/>
            <w:szCs w:val="24"/>
            <w:lang w:val="en-GB" w:eastAsia="en-GB"/>
            <w14:ligatures w14:val="standardContextual"/>
          </w:rPr>
          <w:tab/>
        </w:r>
        <w:r w:rsidRPr="00A97899">
          <w:rPr>
            <w:rStyle w:val="Hyperlink"/>
            <w:noProof/>
          </w:rPr>
          <w:t>Прогулянка галереєю</w:t>
        </w:r>
        <w:r>
          <w:rPr>
            <w:noProof/>
            <w:webHidden/>
          </w:rPr>
          <w:tab/>
        </w:r>
        <w:r>
          <w:rPr>
            <w:noProof/>
            <w:webHidden/>
          </w:rPr>
          <w:fldChar w:fldCharType="begin"/>
        </w:r>
        <w:r>
          <w:rPr>
            <w:noProof/>
            <w:webHidden/>
          </w:rPr>
          <w:instrText xml:space="preserve"> PAGEREF _Toc198891947 \h </w:instrText>
        </w:r>
        <w:r>
          <w:rPr>
            <w:noProof/>
            <w:webHidden/>
          </w:rPr>
        </w:r>
        <w:r>
          <w:rPr>
            <w:noProof/>
            <w:webHidden/>
          </w:rPr>
          <w:fldChar w:fldCharType="separate"/>
        </w:r>
        <w:r w:rsidR="0015456B">
          <w:rPr>
            <w:noProof/>
            <w:webHidden/>
          </w:rPr>
          <w:t>59</w:t>
        </w:r>
        <w:r>
          <w:rPr>
            <w:noProof/>
            <w:webHidden/>
          </w:rPr>
          <w:fldChar w:fldCharType="end"/>
        </w:r>
      </w:hyperlink>
    </w:p>
    <w:p w14:paraId="59FE9E39" w14:textId="18D2D9E8" w:rsidR="00425934" w:rsidRDefault="00425934">
      <w:pPr>
        <w:pStyle w:val="TOC1"/>
        <w:tabs>
          <w:tab w:val="right" w:leader="dot" w:pos="9736"/>
        </w:tabs>
        <w:rPr>
          <w:rFonts w:asciiTheme="minorHAnsi" w:eastAsiaTheme="minorEastAsia" w:hAnsiTheme="minorHAnsi" w:cstheme="minorBidi"/>
          <w:b w:val="0"/>
          <w:noProof/>
          <w:kern w:val="2"/>
          <w:sz w:val="24"/>
          <w:szCs w:val="24"/>
          <w:lang w:val="en-GB" w:eastAsia="en-GB"/>
          <w14:ligatures w14:val="standardContextual"/>
        </w:rPr>
      </w:pPr>
      <w:hyperlink w:anchor="_Toc198891948" w:history="1">
        <w:r w:rsidRPr="00A97899">
          <w:rPr>
            <w:rStyle w:val="Hyperlink"/>
            <w:noProof/>
          </w:rPr>
          <w:t>Ланч</w:t>
        </w:r>
        <w:r>
          <w:rPr>
            <w:noProof/>
            <w:webHidden/>
          </w:rPr>
          <w:tab/>
        </w:r>
        <w:r>
          <w:rPr>
            <w:noProof/>
            <w:webHidden/>
          </w:rPr>
          <w:fldChar w:fldCharType="begin"/>
        </w:r>
        <w:r>
          <w:rPr>
            <w:noProof/>
            <w:webHidden/>
          </w:rPr>
          <w:instrText xml:space="preserve"> PAGEREF _Toc198891948 \h </w:instrText>
        </w:r>
        <w:r>
          <w:rPr>
            <w:noProof/>
            <w:webHidden/>
          </w:rPr>
        </w:r>
        <w:r>
          <w:rPr>
            <w:noProof/>
            <w:webHidden/>
          </w:rPr>
          <w:fldChar w:fldCharType="separate"/>
        </w:r>
        <w:r w:rsidR="0015456B">
          <w:rPr>
            <w:noProof/>
            <w:webHidden/>
          </w:rPr>
          <w:t>59</w:t>
        </w:r>
        <w:r>
          <w:rPr>
            <w:noProof/>
            <w:webHidden/>
          </w:rPr>
          <w:fldChar w:fldCharType="end"/>
        </w:r>
      </w:hyperlink>
    </w:p>
    <w:p w14:paraId="1808D1E4" w14:textId="163AFB7F" w:rsidR="00425934" w:rsidRDefault="00425934">
      <w:pPr>
        <w:pStyle w:val="TOC2"/>
        <w:tabs>
          <w:tab w:val="left" w:pos="720"/>
          <w:tab w:val="right" w:leader="dot" w:pos="9736"/>
        </w:tabs>
        <w:rPr>
          <w:rFonts w:asciiTheme="minorHAnsi" w:eastAsiaTheme="minorEastAsia" w:hAnsiTheme="minorHAnsi" w:cstheme="minorBidi"/>
          <w:b w:val="0"/>
          <w:noProof/>
          <w:color w:val="auto"/>
          <w:kern w:val="2"/>
          <w:sz w:val="24"/>
          <w:szCs w:val="24"/>
          <w:lang w:val="en-GB" w:eastAsia="en-GB"/>
          <w14:ligatures w14:val="standardContextual"/>
        </w:rPr>
      </w:pPr>
      <w:hyperlink w:anchor="_Toc198891949" w:history="1">
        <w:r w:rsidRPr="00A97899">
          <w:rPr>
            <w:rStyle w:val="Hyperlink"/>
            <w:rFonts w:eastAsiaTheme="minorHAnsi"/>
            <w:noProof/>
          </w:rPr>
          <w:t>21.</w:t>
        </w:r>
        <w:r>
          <w:rPr>
            <w:rFonts w:asciiTheme="minorHAnsi" w:eastAsiaTheme="minorEastAsia" w:hAnsiTheme="minorHAnsi" w:cstheme="minorBidi"/>
            <w:b w:val="0"/>
            <w:noProof/>
            <w:color w:val="auto"/>
            <w:kern w:val="2"/>
            <w:sz w:val="24"/>
            <w:szCs w:val="24"/>
            <w:lang w:val="en-GB" w:eastAsia="en-GB"/>
            <w14:ligatures w14:val="standardContextual"/>
          </w:rPr>
          <w:tab/>
        </w:r>
        <w:r w:rsidRPr="00A97899">
          <w:rPr>
            <w:rStyle w:val="Hyperlink"/>
            <w:noProof/>
          </w:rPr>
          <w:t>Моніторинг та оцінювання</w:t>
        </w:r>
        <w:r>
          <w:rPr>
            <w:noProof/>
            <w:webHidden/>
          </w:rPr>
          <w:tab/>
        </w:r>
        <w:r>
          <w:rPr>
            <w:noProof/>
            <w:webHidden/>
          </w:rPr>
          <w:fldChar w:fldCharType="begin"/>
        </w:r>
        <w:r>
          <w:rPr>
            <w:noProof/>
            <w:webHidden/>
          </w:rPr>
          <w:instrText xml:space="preserve"> PAGEREF _Toc198891949 \h </w:instrText>
        </w:r>
        <w:r>
          <w:rPr>
            <w:noProof/>
            <w:webHidden/>
          </w:rPr>
        </w:r>
        <w:r>
          <w:rPr>
            <w:noProof/>
            <w:webHidden/>
          </w:rPr>
          <w:fldChar w:fldCharType="separate"/>
        </w:r>
        <w:r w:rsidR="0015456B">
          <w:rPr>
            <w:noProof/>
            <w:webHidden/>
          </w:rPr>
          <w:t>60</w:t>
        </w:r>
        <w:r>
          <w:rPr>
            <w:noProof/>
            <w:webHidden/>
          </w:rPr>
          <w:fldChar w:fldCharType="end"/>
        </w:r>
      </w:hyperlink>
    </w:p>
    <w:p w14:paraId="2568E1DC" w14:textId="70C3526D" w:rsidR="00425934" w:rsidRDefault="00425934">
      <w:pPr>
        <w:pStyle w:val="TOC3"/>
        <w:tabs>
          <w:tab w:val="left" w:pos="1200"/>
          <w:tab w:val="right" w:leader="dot" w:pos="9736"/>
        </w:tabs>
        <w:rPr>
          <w:rFonts w:asciiTheme="minorHAnsi" w:eastAsiaTheme="minorEastAsia" w:hAnsiTheme="minorHAnsi" w:cstheme="minorBidi"/>
          <w:noProof/>
          <w:kern w:val="2"/>
          <w:sz w:val="24"/>
          <w:szCs w:val="24"/>
          <w:lang w:val="en-GB" w:eastAsia="en-GB"/>
          <w14:ligatures w14:val="standardContextual"/>
        </w:rPr>
      </w:pPr>
      <w:hyperlink w:anchor="_Toc198891950" w:history="1">
        <w:r w:rsidRPr="00A97899">
          <w:rPr>
            <w:rStyle w:val="Hyperlink"/>
            <w:noProof/>
          </w:rPr>
          <w:t>21.1.</w:t>
        </w:r>
        <w:r>
          <w:rPr>
            <w:rFonts w:asciiTheme="minorHAnsi" w:eastAsiaTheme="minorEastAsia" w:hAnsiTheme="minorHAnsi" w:cstheme="minorBidi"/>
            <w:noProof/>
            <w:kern w:val="2"/>
            <w:sz w:val="24"/>
            <w:szCs w:val="24"/>
            <w:lang w:val="en-GB" w:eastAsia="en-GB"/>
            <w14:ligatures w14:val="standardContextual"/>
          </w:rPr>
          <w:tab/>
        </w:r>
        <w:r w:rsidRPr="00A97899">
          <w:rPr>
            <w:rStyle w:val="Hyperlink"/>
            <w:noProof/>
          </w:rPr>
          <w:t>Вступ до сесії:</w:t>
        </w:r>
        <w:r>
          <w:rPr>
            <w:noProof/>
            <w:webHidden/>
          </w:rPr>
          <w:tab/>
        </w:r>
        <w:r>
          <w:rPr>
            <w:noProof/>
            <w:webHidden/>
          </w:rPr>
          <w:fldChar w:fldCharType="begin"/>
        </w:r>
        <w:r>
          <w:rPr>
            <w:noProof/>
            <w:webHidden/>
          </w:rPr>
          <w:instrText xml:space="preserve"> PAGEREF _Toc198891950 \h </w:instrText>
        </w:r>
        <w:r>
          <w:rPr>
            <w:noProof/>
            <w:webHidden/>
          </w:rPr>
        </w:r>
        <w:r>
          <w:rPr>
            <w:noProof/>
            <w:webHidden/>
          </w:rPr>
          <w:fldChar w:fldCharType="separate"/>
        </w:r>
        <w:r w:rsidR="0015456B">
          <w:rPr>
            <w:noProof/>
            <w:webHidden/>
          </w:rPr>
          <w:t>60</w:t>
        </w:r>
        <w:r>
          <w:rPr>
            <w:noProof/>
            <w:webHidden/>
          </w:rPr>
          <w:fldChar w:fldCharType="end"/>
        </w:r>
      </w:hyperlink>
    </w:p>
    <w:p w14:paraId="43AD7A15" w14:textId="3B034576" w:rsidR="00425934" w:rsidRDefault="00425934">
      <w:pPr>
        <w:pStyle w:val="TOC3"/>
        <w:tabs>
          <w:tab w:val="left" w:pos="1200"/>
          <w:tab w:val="right" w:leader="dot" w:pos="9736"/>
        </w:tabs>
        <w:rPr>
          <w:rFonts w:asciiTheme="minorHAnsi" w:eastAsiaTheme="minorEastAsia" w:hAnsiTheme="minorHAnsi" w:cstheme="minorBidi"/>
          <w:noProof/>
          <w:kern w:val="2"/>
          <w:sz w:val="24"/>
          <w:szCs w:val="24"/>
          <w:lang w:val="en-GB" w:eastAsia="en-GB"/>
          <w14:ligatures w14:val="standardContextual"/>
        </w:rPr>
      </w:pPr>
      <w:hyperlink w:anchor="_Toc198891951" w:history="1">
        <w:r w:rsidRPr="00A97899">
          <w:rPr>
            <w:rStyle w:val="Hyperlink"/>
            <w:noProof/>
          </w:rPr>
          <w:t>21.2.</w:t>
        </w:r>
        <w:r>
          <w:rPr>
            <w:rFonts w:asciiTheme="minorHAnsi" w:eastAsiaTheme="minorEastAsia" w:hAnsiTheme="minorHAnsi" w:cstheme="minorBidi"/>
            <w:noProof/>
            <w:kern w:val="2"/>
            <w:sz w:val="24"/>
            <w:szCs w:val="24"/>
            <w:lang w:val="en-GB" w:eastAsia="en-GB"/>
            <w14:ligatures w14:val="standardContextual"/>
          </w:rPr>
          <w:tab/>
        </w:r>
        <w:r w:rsidRPr="00A97899">
          <w:rPr>
            <w:rStyle w:val="Hyperlink"/>
            <w:noProof/>
          </w:rPr>
          <w:t>Робота в групі</w:t>
        </w:r>
        <w:r>
          <w:rPr>
            <w:noProof/>
            <w:webHidden/>
          </w:rPr>
          <w:tab/>
        </w:r>
        <w:r>
          <w:rPr>
            <w:noProof/>
            <w:webHidden/>
          </w:rPr>
          <w:fldChar w:fldCharType="begin"/>
        </w:r>
        <w:r>
          <w:rPr>
            <w:noProof/>
            <w:webHidden/>
          </w:rPr>
          <w:instrText xml:space="preserve"> PAGEREF _Toc198891951 \h </w:instrText>
        </w:r>
        <w:r>
          <w:rPr>
            <w:noProof/>
            <w:webHidden/>
          </w:rPr>
        </w:r>
        <w:r>
          <w:rPr>
            <w:noProof/>
            <w:webHidden/>
          </w:rPr>
          <w:fldChar w:fldCharType="separate"/>
        </w:r>
        <w:r w:rsidR="0015456B">
          <w:rPr>
            <w:noProof/>
            <w:webHidden/>
          </w:rPr>
          <w:t>61</w:t>
        </w:r>
        <w:r>
          <w:rPr>
            <w:noProof/>
            <w:webHidden/>
          </w:rPr>
          <w:fldChar w:fldCharType="end"/>
        </w:r>
      </w:hyperlink>
    </w:p>
    <w:p w14:paraId="71314434" w14:textId="365C38A9" w:rsidR="00425934" w:rsidRDefault="00425934">
      <w:pPr>
        <w:pStyle w:val="TOC1"/>
        <w:tabs>
          <w:tab w:val="right" w:leader="dot" w:pos="9736"/>
        </w:tabs>
        <w:rPr>
          <w:rFonts w:asciiTheme="minorHAnsi" w:eastAsiaTheme="minorEastAsia" w:hAnsiTheme="minorHAnsi" w:cstheme="minorBidi"/>
          <w:b w:val="0"/>
          <w:noProof/>
          <w:kern w:val="2"/>
          <w:sz w:val="24"/>
          <w:szCs w:val="24"/>
          <w:lang w:val="en-GB" w:eastAsia="en-GB"/>
          <w14:ligatures w14:val="standardContextual"/>
        </w:rPr>
      </w:pPr>
      <w:hyperlink w:anchor="_Toc198891952" w:history="1">
        <w:r w:rsidRPr="00A97899">
          <w:rPr>
            <w:rStyle w:val="Hyperlink"/>
            <w:noProof/>
          </w:rPr>
          <w:t>Перерва</w:t>
        </w:r>
        <w:r>
          <w:rPr>
            <w:noProof/>
            <w:webHidden/>
          </w:rPr>
          <w:tab/>
        </w:r>
        <w:r>
          <w:rPr>
            <w:noProof/>
            <w:webHidden/>
          </w:rPr>
          <w:fldChar w:fldCharType="begin"/>
        </w:r>
        <w:r>
          <w:rPr>
            <w:noProof/>
            <w:webHidden/>
          </w:rPr>
          <w:instrText xml:space="preserve"> PAGEREF _Toc198891952 \h </w:instrText>
        </w:r>
        <w:r>
          <w:rPr>
            <w:noProof/>
            <w:webHidden/>
          </w:rPr>
        </w:r>
        <w:r>
          <w:rPr>
            <w:noProof/>
            <w:webHidden/>
          </w:rPr>
          <w:fldChar w:fldCharType="separate"/>
        </w:r>
        <w:r w:rsidR="0015456B">
          <w:rPr>
            <w:noProof/>
            <w:webHidden/>
          </w:rPr>
          <w:t>62</w:t>
        </w:r>
        <w:r>
          <w:rPr>
            <w:noProof/>
            <w:webHidden/>
          </w:rPr>
          <w:fldChar w:fldCharType="end"/>
        </w:r>
      </w:hyperlink>
    </w:p>
    <w:p w14:paraId="0A127129" w14:textId="2F28778C" w:rsidR="00425934" w:rsidRDefault="00425934">
      <w:pPr>
        <w:pStyle w:val="TOC2"/>
        <w:tabs>
          <w:tab w:val="left" w:pos="960"/>
          <w:tab w:val="right" w:leader="dot" w:pos="9736"/>
        </w:tabs>
        <w:rPr>
          <w:rFonts w:asciiTheme="minorHAnsi" w:eastAsiaTheme="minorEastAsia" w:hAnsiTheme="minorHAnsi" w:cstheme="minorBidi"/>
          <w:b w:val="0"/>
          <w:noProof/>
          <w:color w:val="auto"/>
          <w:kern w:val="2"/>
          <w:sz w:val="24"/>
          <w:szCs w:val="24"/>
          <w:lang w:val="en-GB" w:eastAsia="en-GB"/>
          <w14:ligatures w14:val="standardContextual"/>
        </w:rPr>
      </w:pPr>
      <w:hyperlink w:anchor="_Toc198891953" w:history="1">
        <w:r w:rsidRPr="00A97899">
          <w:rPr>
            <w:rStyle w:val="Hyperlink"/>
            <w:rFonts w:eastAsiaTheme="minorHAnsi"/>
            <w:noProof/>
          </w:rPr>
          <w:t>22.</w:t>
        </w:r>
        <w:r>
          <w:rPr>
            <w:rFonts w:asciiTheme="minorHAnsi" w:eastAsiaTheme="minorEastAsia" w:hAnsiTheme="minorHAnsi" w:cstheme="minorBidi"/>
            <w:b w:val="0"/>
            <w:noProof/>
            <w:color w:val="auto"/>
            <w:kern w:val="2"/>
            <w:sz w:val="24"/>
            <w:szCs w:val="24"/>
            <w:lang w:val="en-GB" w:eastAsia="en-GB"/>
            <w14:ligatures w14:val="standardContextual"/>
          </w:rPr>
          <w:tab/>
        </w:r>
        <w:r w:rsidRPr="00A97899">
          <w:rPr>
            <w:rStyle w:val="Hyperlink"/>
            <w:noProof/>
          </w:rPr>
          <w:t>Проблеми</w:t>
        </w:r>
        <w:r>
          <w:rPr>
            <w:noProof/>
            <w:webHidden/>
          </w:rPr>
          <w:tab/>
        </w:r>
        <w:r>
          <w:rPr>
            <w:noProof/>
            <w:webHidden/>
          </w:rPr>
          <w:fldChar w:fldCharType="begin"/>
        </w:r>
        <w:r>
          <w:rPr>
            <w:noProof/>
            <w:webHidden/>
          </w:rPr>
          <w:instrText xml:space="preserve"> PAGEREF _Toc198891953 \h </w:instrText>
        </w:r>
        <w:r>
          <w:rPr>
            <w:noProof/>
            <w:webHidden/>
          </w:rPr>
        </w:r>
        <w:r>
          <w:rPr>
            <w:noProof/>
            <w:webHidden/>
          </w:rPr>
          <w:fldChar w:fldCharType="separate"/>
        </w:r>
        <w:r w:rsidR="0015456B">
          <w:rPr>
            <w:noProof/>
            <w:webHidden/>
          </w:rPr>
          <w:t>63</w:t>
        </w:r>
        <w:r>
          <w:rPr>
            <w:noProof/>
            <w:webHidden/>
          </w:rPr>
          <w:fldChar w:fldCharType="end"/>
        </w:r>
      </w:hyperlink>
    </w:p>
    <w:p w14:paraId="008BE586" w14:textId="291A53C4" w:rsidR="00425934" w:rsidRDefault="00425934">
      <w:pPr>
        <w:pStyle w:val="TOC2"/>
        <w:tabs>
          <w:tab w:val="left" w:pos="960"/>
          <w:tab w:val="right" w:leader="dot" w:pos="9736"/>
        </w:tabs>
        <w:rPr>
          <w:rFonts w:asciiTheme="minorHAnsi" w:eastAsiaTheme="minorEastAsia" w:hAnsiTheme="minorHAnsi" w:cstheme="minorBidi"/>
          <w:b w:val="0"/>
          <w:noProof/>
          <w:color w:val="auto"/>
          <w:kern w:val="2"/>
          <w:sz w:val="24"/>
          <w:szCs w:val="24"/>
          <w:lang w:val="en-GB" w:eastAsia="en-GB"/>
          <w14:ligatures w14:val="standardContextual"/>
        </w:rPr>
      </w:pPr>
      <w:hyperlink w:anchor="_Toc198891954" w:history="1">
        <w:r w:rsidRPr="00A97899">
          <w:rPr>
            <w:rStyle w:val="Hyperlink"/>
            <w:rFonts w:eastAsiaTheme="minorHAnsi"/>
            <w:noProof/>
          </w:rPr>
          <w:t>23.</w:t>
        </w:r>
        <w:r>
          <w:rPr>
            <w:rFonts w:asciiTheme="minorHAnsi" w:eastAsiaTheme="minorEastAsia" w:hAnsiTheme="minorHAnsi" w:cstheme="minorBidi"/>
            <w:b w:val="0"/>
            <w:noProof/>
            <w:color w:val="auto"/>
            <w:kern w:val="2"/>
            <w:sz w:val="24"/>
            <w:szCs w:val="24"/>
            <w:lang w:val="en-GB" w:eastAsia="en-GB"/>
            <w14:ligatures w14:val="standardContextual"/>
          </w:rPr>
          <w:tab/>
        </w:r>
        <w:r w:rsidRPr="00A97899">
          <w:rPr>
            <w:rStyle w:val="Hyperlink"/>
            <w:noProof/>
          </w:rPr>
          <w:t>Подальші кроки – рефлексія та навчання (30 хвилин)</w:t>
        </w:r>
        <w:r>
          <w:rPr>
            <w:noProof/>
            <w:webHidden/>
          </w:rPr>
          <w:tab/>
        </w:r>
        <w:r>
          <w:rPr>
            <w:noProof/>
            <w:webHidden/>
          </w:rPr>
          <w:fldChar w:fldCharType="begin"/>
        </w:r>
        <w:r>
          <w:rPr>
            <w:noProof/>
            <w:webHidden/>
          </w:rPr>
          <w:instrText xml:space="preserve"> PAGEREF _Toc198891954 \h </w:instrText>
        </w:r>
        <w:r>
          <w:rPr>
            <w:noProof/>
            <w:webHidden/>
          </w:rPr>
        </w:r>
        <w:r>
          <w:rPr>
            <w:noProof/>
            <w:webHidden/>
          </w:rPr>
          <w:fldChar w:fldCharType="separate"/>
        </w:r>
        <w:r w:rsidR="0015456B">
          <w:rPr>
            <w:noProof/>
            <w:webHidden/>
          </w:rPr>
          <w:t>64</w:t>
        </w:r>
        <w:r>
          <w:rPr>
            <w:noProof/>
            <w:webHidden/>
          </w:rPr>
          <w:fldChar w:fldCharType="end"/>
        </w:r>
      </w:hyperlink>
    </w:p>
    <w:p w14:paraId="11F0FEEE" w14:textId="5BC56618" w:rsidR="00425934" w:rsidRDefault="00425934">
      <w:pPr>
        <w:pStyle w:val="TOC2"/>
        <w:tabs>
          <w:tab w:val="left" w:pos="960"/>
          <w:tab w:val="right" w:leader="dot" w:pos="9736"/>
        </w:tabs>
        <w:rPr>
          <w:rFonts w:asciiTheme="minorHAnsi" w:eastAsiaTheme="minorEastAsia" w:hAnsiTheme="minorHAnsi" w:cstheme="minorBidi"/>
          <w:b w:val="0"/>
          <w:noProof/>
          <w:color w:val="auto"/>
          <w:kern w:val="2"/>
          <w:sz w:val="24"/>
          <w:szCs w:val="24"/>
          <w:lang w:val="en-GB" w:eastAsia="en-GB"/>
          <w14:ligatures w14:val="standardContextual"/>
        </w:rPr>
      </w:pPr>
      <w:hyperlink w:anchor="_Toc198891955" w:history="1">
        <w:r w:rsidRPr="00A97899">
          <w:rPr>
            <w:rStyle w:val="Hyperlink"/>
            <w:rFonts w:eastAsiaTheme="minorHAnsi"/>
            <w:noProof/>
          </w:rPr>
          <w:t>24.</w:t>
        </w:r>
        <w:r>
          <w:rPr>
            <w:rFonts w:asciiTheme="minorHAnsi" w:eastAsiaTheme="minorEastAsia" w:hAnsiTheme="minorHAnsi" w:cstheme="minorBidi"/>
            <w:b w:val="0"/>
            <w:noProof/>
            <w:color w:val="auto"/>
            <w:kern w:val="2"/>
            <w:sz w:val="24"/>
            <w:szCs w:val="24"/>
            <w:lang w:val="en-GB" w:eastAsia="en-GB"/>
            <w14:ligatures w14:val="standardContextual"/>
          </w:rPr>
          <w:tab/>
        </w:r>
        <w:r w:rsidRPr="00A97899">
          <w:rPr>
            <w:rStyle w:val="Hyperlink"/>
            <w:noProof/>
          </w:rPr>
          <w:t>Оцінювання тренінгу та завершення (30 хвилин)</w:t>
        </w:r>
        <w:r>
          <w:rPr>
            <w:noProof/>
            <w:webHidden/>
          </w:rPr>
          <w:tab/>
        </w:r>
        <w:r>
          <w:rPr>
            <w:noProof/>
            <w:webHidden/>
          </w:rPr>
          <w:fldChar w:fldCharType="begin"/>
        </w:r>
        <w:r>
          <w:rPr>
            <w:noProof/>
            <w:webHidden/>
          </w:rPr>
          <w:instrText xml:space="preserve"> PAGEREF _Toc198891955 \h </w:instrText>
        </w:r>
        <w:r>
          <w:rPr>
            <w:noProof/>
            <w:webHidden/>
          </w:rPr>
        </w:r>
        <w:r>
          <w:rPr>
            <w:noProof/>
            <w:webHidden/>
          </w:rPr>
          <w:fldChar w:fldCharType="separate"/>
        </w:r>
        <w:r w:rsidR="0015456B">
          <w:rPr>
            <w:noProof/>
            <w:webHidden/>
          </w:rPr>
          <w:t>65</w:t>
        </w:r>
        <w:r>
          <w:rPr>
            <w:noProof/>
            <w:webHidden/>
          </w:rPr>
          <w:fldChar w:fldCharType="end"/>
        </w:r>
      </w:hyperlink>
    </w:p>
    <w:p w14:paraId="6CF953CB" w14:textId="65709B3F" w:rsidR="00A562EC" w:rsidRPr="00EA3E95" w:rsidRDefault="00306310" w:rsidP="00EF7E00">
      <w:r>
        <w:rPr>
          <w:b/>
        </w:rPr>
        <w:fldChar w:fldCharType="end"/>
      </w:r>
    </w:p>
    <w:p w14:paraId="34108071" w14:textId="77777777" w:rsidR="00A562EC" w:rsidRDefault="00A562EC" w:rsidP="00EF7E00">
      <w:r>
        <w:br w:type="page"/>
      </w:r>
    </w:p>
    <w:p w14:paraId="6F30ADA7" w14:textId="77777777" w:rsidR="009B4A52" w:rsidRDefault="009B4A52" w:rsidP="009B4A52">
      <w:pPr>
        <w:pStyle w:val="Heading1"/>
      </w:pPr>
      <w:bookmarkStart w:id="1" w:name="_Toc198891879"/>
      <w:r>
        <w:lastRenderedPageBreak/>
        <w:t>Вступ до тренінгу</w:t>
      </w:r>
      <w:bookmarkEnd w:id="1"/>
    </w:p>
    <w:p w14:paraId="7F675F63" w14:textId="29130C02" w:rsidR="009B4A52" w:rsidRDefault="009B4A52" w:rsidP="009B4A52">
      <w:pPr>
        <w:pStyle w:val="Heading3"/>
        <w:numPr>
          <w:ilvl w:val="0"/>
          <w:numId w:val="0"/>
        </w:numPr>
      </w:pPr>
      <w:bookmarkStart w:id="2" w:name="_Toc198891880"/>
      <w:r>
        <w:t>1. Розвиток цього проекту</w:t>
      </w:r>
      <w:bookmarkEnd w:id="2"/>
    </w:p>
    <w:p w14:paraId="3BC343D0" w14:textId="1336B44A" w:rsidR="009B4A52" w:rsidRPr="009B4A52" w:rsidRDefault="009B4A52" w:rsidP="009B4A52">
      <w:r>
        <w:t>Посібник</w:t>
      </w:r>
      <w:r>
        <w:rPr>
          <w:b/>
          <w:bCs/>
          <w:i/>
          <w:iCs/>
        </w:rPr>
        <w:t xml:space="preserve"> «Дружній до дітей простір у гуманітарних ситуаціях»</w:t>
      </w:r>
      <w:r>
        <w:t xml:space="preserve"> був розроблений Референс-центром психосоціальної підтримки Міжнародної федерації товариств Червоного Хреста і Червоного Півмісяця (МФЧХ і ЧП) та організацією World Vision International (WVI).</w:t>
      </w:r>
    </w:p>
    <w:p w14:paraId="4D0D5D4D" w14:textId="77777777" w:rsidR="009B4A52" w:rsidRPr="009B4A52" w:rsidRDefault="009B4A52" w:rsidP="009B4A52">
      <w:r w:rsidRPr="00425934">
        <w:rPr>
          <w:i/>
          <w:iCs/>
        </w:rPr>
        <w:t>Стратегія МФЧХ і ЧП щодо запобігання, пом'якшення наслідків</w:t>
      </w:r>
      <w:r>
        <w:t xml:space="preserve"> та реагування на насильство містить стратегічні напрямки інтеграції запобігання насильству в програми готовності до надзвичайних ситуацій, реагування на них та відновлення. Стратегія також встановлює бачення, в якому пріоритетом є безпека дітей та молоді. Необхідність боротьби з насильством у надзвичайних ситуаціях також підкріплюється </w:t>
      </w:r>
      <w:r>
        <w:rPr>
          <w:i/>
          <w:iCs/>
        </w:rPr>
        <w:t>Резолюцією Руху Червоного Хреста і Червоного Півмісяця щодо сексуального та гендерного насильства в надзвичайних ситуаціях (2015),</w:t>
      </w:r>
      <w:r>
        <w:t xml:space="preserve"> кількома зобов'язаннями Міжнародної конференції 2015 року, </w:t>
      </w:r>
      <w:r>
        <w:rPr>
          <w:i/>
          <w:iCs/>
        </w:rPr>
        <w:t>Принципами і правилами надання гуманітарної допомоги Червоного Хреста і Червоного Півмісяця, Планом і бюджетом МФЧХ і ЧП на 2016-2020 роки</w:t>
      </w:r>
      <w:r>
        <w:t>, а також</w:t>
      </w:r>
      <w:r>
        <w:rPr>
          <w:i/>
          <w:iCs/>
        </w:rPr>
        <w:t xml:space="preserve"> Планом дій МФЧХ і ЧП у сфері захисту дітей на 2015-2020 роки.</w:t>
      </w:r>
      <w:r>
        <w:t xml:space="preserve"> </w:t>
      </w:r>
    </w:p>
    <w:p w14:paraId="51B01B6F" w14:textId="1D69D0E5" w:rsidR="009B4A52" w:rsidRPr="009B4A52" w:rsidRDefault="009B4A52" w:rsidP="009B4A52">
      <w:r>
        <w:t>WVI — це організація, що дбає про потреби дітей і прагне підтримувати найбільш уразливих дітей у світі. У новій стратегії «Our Promise 2030» (Наша обіцянка 2030) визначається місія WVI та її відданість Цілям сталого розвитку. Зокрема, стратегія передбачає цілеспрямоване розширення діяльності в кризових контекстах і важкодоступних районах, щоб дістатися найбільш уразливих дітей у світі. WVI нещодавно запустила кампанію «Світ має об’єднатися, щоб покласти край насильству над дітьми» (It Takes a World to End Violence Against Children), яка об’єднує зусилля всесвітнього партнерства в сфері просування, збору коштів та реалізації програм, щоб позитивно вплинути на життя мільйонів дітей шляхом припинення насильства. Крім того, ґрунтуючись на попередніх дослідженнях, проведених WVI та Колумбійським університетом щодо ефективних і якісних програм створення дружніх</w:t>
      </w:r>
      <w:r w:rsidR="007F3902" w:rsidRPr="007F3902">
        <w:t xml:space="preserve"> </w:t>
      </w:r>
      <w:r>
        <w:t>до дітей просторів (ДДП), та їхнього впливу, WVI визнала необхідність оновлення, перегляду та переформулювання польових інструкцій для програм ДДП.</w:t>
      </w:r>
      <w:r w:rsidR="007F3902" w:rsidRPr="007F3902">
        <w:t xml:space="preserve"> </w:t>
      </w:r>
      <w:r>
        <w:t>Потреба в такому посібнику була підтверджена багатьма представництвами на місцях, де WVI реалізує поточні гуманітарні програми реагування.</w:t>
      </w:r>
    </w:p>
    <w:p w14:paraId="20544838" w14:textId="77777777" w:rsidR="009B4A52" w:rsidRPr="009B4A52" w:rsidRDefault="009B4A52" w:rsidP="009B4A52">
      <w:r>
        <w:t xml:space="preserve">Ключовим аспектом запобігання насильству в надзвичайних ситуаціях є захист дівчаток і хлопчиків від фізичного, сексуального та психосоціального насильства за ознакою статі, а також від нехтування. Насильство щодо дітей, у тому числі найбільш маргіналізованих, постійно виявляється в надзвичайних ситуаціях по всьому світу. Щоб зменшити ризик насильства над дітьми в надзвичайних ситуаціях і сприяти їхньому психосоціальному благополуччю, підхід ДДП є одним із заходів, який найчастіше використовується багатьма гуманітарними організаціями, включаючи WVI та МФЧХ І ЧП. </w:t>
      </w:r>
    </w:p>
    <w:p w14:paraId="67B3A007" w14:textId="4187DB2B" w:rsidR="009B4A52" w:rsidRPr="009B4A52" w:rsidRDefault="009B4A52" w:rsidP="009B4A52">
      <w:r>
        <w:t>ДДП — це «простори, створені та організовані за принципами участі, де діти, постраждалі від природних катастроф або збройних конфліктів, можуть перебувати у безпечному середовищі, в якому реалізуються інтегровані програми, що включають ігри, відпочинок, освіту, охорону здоров’я, психосоціальну підтримку та/або надається інформація про доступні послуги й підтримку». Загалом, дружні до дітей простори (ДДП) розглядаються як коротко- або середньострокова програмна відповідь і дуже часто функціонують у наметах та/або тимчасових спорудах</w:t>
      </w:r>
      <w:r w:rsidR="00425934" w:rsidRPr="00425934">
        <w:t xml:space="preserve"> </w:t>
      </w:r>
      <w:r>
        <w:t>(UNICEF, 2009, A Practical Guide for Developing Child Friendly Spaces [Практичний посібник зі створення дружніх до дітей просторів]).</w:t>
      </w:r>
    </w:p>
    <w:p w14:paraId="710F0FD2" w14:textId="77777777" w:rsidR="009B4A52" w:rsidRPr="009B4A52" w:rsidRDefault="009B4A52" w:rsidP="009B4A52">
      <w:r>
        <w:t xml:space="preserve">Мінімальний стандарт для ДДП, визначений у Мінімальних стандартах захисту дітей у гуманітарній діяльності (що використовуються разом зі стандартами Sphere), полягає в </w:t>
      </w:r>
      <w:r>
        <w:lastRenderedPageBreak/>
        <w:t>наступному: Усі діти та молодь повинні мати доступ до дружніх до дітей просторів (ДДП), які підтримуються громадою та забезпечують структуровані заходи в безпечному, дружньому до дітей, інклюзивному середовищі, що стимулює.</w:t>
      </w:r>
    </w:p>
    <w:p w14:paraId="261D080B" w14:textId="1E5762FB" w:rsidR="009B4A52" w:rsidRDefault="009B4A52" w:rsidP="009B4A52">
      <w:r>
        <w:t>Проте характер програм ДДП у гуманітарних відповідях поступово змінюється: досліджуються способи їх розширення шляхом включення елементів неформальної освіти, розвитку життєвих навичок і професійної підготовки молоді.</w:t>
      </w:r>
      <w:r w:rsidR="007F3902" w:rsidRPr="007F3902">
        <w:t xml:space="preserve"> </w:t>
      </w:r>
      <w:r>
        <w:t>Це часто призводить до плутанини щодо проєктування ДДП і їхнього первинного призначення.</w:t>
      </w:r>
      <w:r w:rsidR="007F3902" w:rsidRPr="007F3902">
        <w:rPr>
          <w:lang w:val="ru-RU"/>
        </w:rPr>
        <w:t xml:space="preserve"> </w:t>
      </w:r>
      <w:r>
        <w:t>Саме тому надзвичайно важливо розробити керівні принципи, що ґрунтуються на доказах, які закладатимуть основу програмування ДДП. Це дозволяє в майбутньому додавати інші компоненти залежно від контексту, потреб громади та фінансових можливостей для розширення програм ДДП. Такі програми з часом можуть еволюціонувати та трансформуватися в інші типи ініціатив.</w:t>
      </w:r>
    </w:p>
    <w:p w14:paraId="387205E3" w14:textId="77777777" w:rsidR="009B4A52" w:rsidRPr="00B171F8" w:rsidRDefault="009B4A52" w:rsidP="009B4A52">
      <w:pPr>
        <w:pStyle w:val="Heading3"/>
        <w:numPr>
          <w:ilvl w:val="0"/>
          <w:numId w:val="0"/>
        </w:numPr>
      </w:pPr>
      <w:bookmarkStart w:id="3" w:name="_Toc198891881"/>
      <w:r>
        <w:t>2. Опис інструментарію</w:t>
      </w:r>
      <w:bookmarkEnd w:id="3"/>
      <w:r>
        <w:t xml:space="preserve"> </w:t>
      </w:r>
    </w:p>
    <w:p w14:paraId="09589455" w14:textId="77777777" w:rsidR="009B4A52" w:rsidRPr="009B4A52" w:rsidRDefault="009B4A52" w:rsidP="009B4A52">
      <w:r w:rsidRPr="00425934">
        <w:rPr>
          <w:b/>
          <w:bCs/>
          <w:i/>
          <w:iCs/>
        </w:rPr>
        <w:t xml:space="preserve">Інструментарій для дружніх до дітей просторів у гуманітарних умовах </w:t>
      </w:r>
      <w:r>
        <w:t xml:space="preserve">містить набір матеріалів, покликаних допомогти керівникам і фасилітаторам/аніматорам у створенні та впровадженні якісних ДДП. Ці ресурси спрямовані на захист дітей від шкоди, сприяння психосоціальному благополуччю та залучення потенціалу громади та осіб, які здійснюють догляд за дітьми. </w:t>
      </w:r>
    </w:p>
    <w:p w14:paraId="263F4391" w14:textId="77777777" w:rsidR="009B4A52" w:rsidRPr="009B4A52" w:rsidRDefault="009B4A52" w:rsidP="009B4A52">
      <w:r>
        <w:t>Інструментарій для дружніх до дітей просторів у гуманітарних умовах охоплює:</w:t>
      </w:r>
    </w:p>
    <w:p w14:paraId="640FDE7A" w14:textId="77777777" w:rsidR="009B4A52" w:rsidRPr="009B4A52" w:rsidRDefault="009B4A52" w:rsidP="009B4A52">
      <w:pPr>
        <w:pStyle w:val="ListParagraph"/>
      </w:pPr>
      <w:r>
        <w:t>Поточний тренінг для осіб, що впроваджують дружні до дітей простори у гуманітарних ситуаціях;</w:t>
      </w:r>
    </w:p>
    <w:p w14:paraId="4FD6CF21" w14:textId="77777777" w:rsidR="009B4A52" w:rsidRPr="009B4A52" w:rsidRDefault="009B4A52" w:rsidP="009B4A52">
      <w:pPr>
        <w:pStyle w:val="ListParagraph"/>
      </w:pPr>
      <w:r>
        <w:t>Операційні настанови для впровадження дружніх до дітей просторів у гуманітарних ситуаціях</w:t>
      </w:r>
    </w:p>
    <w:p w14:paraId="7ED4F289" w14:textId="77777777" w:rsidR="009B4A52" w:rsidRPr="009B4A52" w:rsidRDefault="009B4A52" w:rsidP="009B4A52">
      <w:pPr>
        <w:pStyle w:val="ListParagraph"/>
      </w:pPr>
      <w:r>
        <w:t>Каталог заходів для дружніх до дітей просторів у гуманітарних ситуаціях.</w:t>
      </w:r>
    </w:p>
    <w:p w14:paraId="4A6971E6" w14:textId="34AF2E23" w:rsidR="009B4A52" w:rsidRDefault="009B4A52" w:rsidP="009B4A52">
      <w:r>
        <w:t>Це триденний тренінг для менеджерів і координаторів ДДП, яке охоплює проблеми, пов’язані зі створенням та впровадженням якісних дружніх до дітей просторів у різноманітних умовах. Використовуючи різні тематичні дослідження, учасники тренінгу знайомляться з реалістичними вимогами та навчаються знаходити практичні рішення для вирішення проблем у цій сфері. Навчання базується на матеріалах з Операційних настанов для впровадження дружніх до дітей просторів у гуманітарних ситуаціях та Каталогу заходів для дружніх до дітей просторів у гуманітарних ситуаціях.</w:t>
      </w:r>
    </w:p>
    <w:p w14:paraId="134A343B" w14:textId="206AA170" w:rsidR="009B4A52" w:rsidRPr="00EF53AE" w:rsidRDefault="009B4A52" w:rsidP="00BF249D">
      <w:r>
        <w:t>У документі узагальнено ключові підходи до захисту дітей та сприяння їхньому психосоціальному благополуччю. Він призначений для менеджерів і фасилітаторів дружніх до дітей просторів (ДДП). Документ складається з чотирьох розділів, які охоплюють такі аспекти створення та впровадження якісного ДДП: вступ до впровадження дружніх до дітей просторів,</w:t>
      </w:r>
    </w:p>
    <w:p w14:paraId="20C2810B" w14:textId="77777777" w:rsidR="009B4A52" w:rsidRPr="00EF53AE" w:rsidRDefault="009B4A52" w:rsidP="009B4A52">
      <w:pPr>
        <w:pStyle w:val="ListParagraph"/>
      </w:pPr>
      <w:r>
        <w:t>організація дружніх до дітей просторів,</w:t>
      </w:r>
    </w:p>
    <w:p w14:paraId="60DD5305" w14:textId="77777777" w:rsidR="009B4A52" w:rsidRPr="00EF53AE" w:rsidRDefault="009B4A52" w:rsidP="009B4A52">
      <w:pPr>
        <w:pStyle w:val="ListParagraph"/>
      </w:pPr>
      <w:r>
        <w:t xml:space="preserve"> інформація для фасилітаторів ДДП,</w:t>
      </w:r>
    </w:p>
    <w:p w14:paraId="25C6C05C" w14:textId="77777777" w:rsidR="009B4A52" w:rsidRPr="00EF53AE" w:rsidRDefault="009B4A52" w:rsidP="009B4A52">
      <w:pPr>
        <w:pStyle w:val="ListParagraph"/>
      </w:pPr>
      <w:r>
        <w:t>взаємодія з піклувальниками та членами громади.</w:t>
      </w:r>
    </w:p>
    <w:p w14:paraId="075C3139" w14:textId="1B270EC5" w:rsidR="009B4A52" w:rsidRPr="00B11D1A" w:rsidRDefault="009B4A52" w:rsidP="00BF249D">
      <w:r>
        <w:t xml:space="preserve">Документ містить матеріали переважно для фасилітаторів/аніматорів, відповідальних за реалізацію заходів у дружньому до дітей просторі (ДДП): він охоплює широкий спектр простих у використанні ресурсів, зокрема сесії для відкриття, завершення та перегляду програми заходів. </w:t>
      </w:r>
    </w:p>
    <w:p w14:paraId="76D8FE11" w14:textId="77777777" w:rsidR="009B4A52" w:rsidRPr="00B11D1A" w:rsidRDefault="009B4A52" w:rsidP="009B4A52">
      <w:pPr>
        <w:pStyle w:val="ListParagraph"/>
      </w:pPr>
      <w:r>
        <w:t xml:space="preserve">Він містить набір із семи тематичних воркшопів, які стосуються ключових аспектів психосоціального благополуччя дітей. Ці ресурси охоплюють структуровані заходи, які можна використовувати послідовно протягом певного періоду, але вони також є </w:t>
      </w:r>
      <w:r>
        <w:lastRenderedPageBreak/>
        <w:t>гнучкими, тож можуть застосовуватися як окремі сесії у разі нерегулярного відвідування ДДП.</w:t>
      </w:r>
    </w:p>
    <w:p w14:paraId="7D97D260" w14:textId="77777777" w:rsidR="009B4A52" w:rsidRPr="00D06921" w:rsidRDefault="009B4A52" w:rsidP="009B4A52">
      <w:pPr>
        <w:pStyle w:val="ListParagraph"/>
      </w:pPr>
      <w:r>
        <w:t>Заходи здебільшого призначені для дітей віком від 6 до 18 років, при цьому в додатках також подано додаткові матеріали для заходів, орієнтованих на дітей молодшого віку, старшого віку та підлітків.</w:t>
      </w:r>
    </w:p>
    <w:p w14:paraId="446EA4FC" w14:textId="77777777" w:rsidR="009B4A52" w:rsidRPr="00FB03BA" w:rsidRDefault="009B4A52" w:rsidP="009B4A52">
      <w:pPr>
        <w:pStyle w:val="Heading3"/>
        <w:numPr>
          <w:ilvl w:val="0"/>
          <w:numId w:val="0"/>
        </w:numPr>
      </w:pPr>
      <w:bookmarkStart w:id="4" w:name="_Toc198891882"/>
      <w:r>
        <w:t>3. Інформація для тренерів</w:t>
      </w:r>
      <w:bookmarkEnd w:id="4"/>
    </w:p>
    <w:p w14:paraId="63BC37FA" w14:textId="77777777" w:rsidR="009B4A52" w:rsidRPr="009B4A52" w:rsidRDefault="009B4A52" w:rsidP="009B4A52">
      <w:r>
        <w:t xml:space="preserve">Цей тренінг розроблений для тренерів, які володіють практичними знаннями щодо дружніх до дітей просторів і мають досвід фасилітації психосоціальних тренінгів. Вони повинні мати добрі комунікативні навички та почуватися впевнено у висвітленні тем, що охоплюються під час навчання. Важливо, щоб у процесі тренінгу вони відображали цінності інклюзії та недискримінації. Це означає, що вони повинні вміти: </w:t>
      </w:r>
    </w:p>
    <w:p w14:paraId="46BC6942" w14:textId="77777777" w:rsidR="009B4A52" w:rsidRPr="009B4A52" w:rsidRDefault="009B4A52" w:rsidP="009B4A52">
      <w:pPr>
        <w:pStyle w:val="ListParagraph"/>
      </w:pPr>
      <w:r>
        <w:t xml:space="preserve">слухати учасників, розуміти їх без переривання, оцінювання чи осуду сказаного </w:t>
      </w:r>
    </w:p>
    <w:p w14:paraId="451ED0FC" w14:textId="77777777" w:rsidR="009B4A52" w:rsidRPr="009B4A52" w:rsidRDefault="009B4A52" w:rsidP="009B4A52">
      <w:pPr>
        <w:pStyle w:val="ListParagraph"/>
      </w:pPr>
      <w:r>
        <w:t>керувати груповими процесами у недискримінаційний спосіб</w:t>
      </w:r>
    </w:p>
    <w:p w14:paraId="4A441C60" w14:textId="77777777" w:rsidR="009B4A52" w:rsidRPr="009B4A52" w:rsidRDefault="009B4A52" w:rsidP="009B4A52">
      <w:pPr>
        <w:pStyle w:val="ListParagraph"/>
      </w:pPr>
      <w:r>
        <w:t>спілкуватися конструктивно та з повагою, звертаючи увагу на доречність мови, постави, жестів і міміки</w:t>
      </w:r>
    </w:p>
    <w:p w14:paraId="32017DFF" w14:textId="77777777" w:rsidR="009B4A52" w:rsidRPr="009B4A52" w:rsidRDefault="009B4A52" w:rsidP="009B4A52">
      <w:pPr>
        <w:pStyle w:val="ListParagraph"/>
      </w:pPr>
      <w:r>
        <w:t xml:space="preserve">бути гнучкими та чуйними, адаптувати заходи за потреби </w:t>
      </w:r>
    </w:p>
    <w:p w14:paraId="7E4B616C" w14:textId="77777777" w:rsidR="009B4A52" w:rsidRPr="009B4A52" w:rsidRDefault="009B4A52" w:rsidP="009B4A52">
      <w:pPr>
        <w:pStyle w:val="ListParagraph"/>
      </w:pPr>
      <w:r>
        <w:t>захищати точки зору меншин</w:t>
      </w:r>
    </w:p>
    <w:p w14:paraId="2CE55882" w14:textId="77777777" w:rsidR="009B4A52" w:rsidRPr="009B4A52" w:rsidRDefault="009B4A52" w:rsidP="009B4A52">
      <w:pPr>
        <w:pStyle w:val="ListParagraph"/>
      </w:pPr>
      <w:r>
        <w:t>підтримувати динаміку обговорення, але обмежувати власні висловлювання, щоб надати більше часу іншим</w:t>
      </w:r>
    </w:p>
    <w:p w14:paraId="758138D5" w14:textId="77777777" w:rsidR="009B4A52" w:rsidRPr="009B4A52" w:rsidRDefault="009B4A52" w:rsidP="009B4A52">
      <w:pPr>
        <w:pStyle w:val="ListParagraph"/>
      </w:pPr>
      <w:r>
        <w:t>бути чутливими до невисловлених почуттів</w:t>
      </w:r>
    </w:p>
    <w:p w14:paraId="796E39C3" w14:textId="77777777" w:rsidR="009B4A52" w:rsidRPr="009B4A52" w:rsidRDefault="009B4A52" w:rsidP="009B4A52">
      <w:pPr>
        <w:pStyle w:val="ListParagraph"/>
      </w:pPr>
      <w:r>
        <w:t xml:space="preserve">виявляти емпатію </w:t>
      </w:r>
    </w:p>
    <w:p w14:paraId="14AAEDBF" w14:textId="77777777" w:rsidR="009B4A52" w:rsidRPr="009B4A52" w:rsidRDefault="009B4A52" w:rsidP="009B4A52">
      <w:pPr>
        <w:pStyle w:val="ListParagraph"/>
      </w:pPr>
      <w:r>
        <w:t xml:space="preserve">дозволяти людям приймати власні рішення і не приймати рішень за них </w:t>
      </w:r>
    </w:p>
    <w:p w14:paraId="7C6F6E42" w14:textId="77777777" w:rsidR="009B4A52" w:rsidRPr="009B4A52" w:rsidRDefault="009B4A52" w:rsidP="009B4A52">
      <w:pPr>
        <w:pStyle w:val="ListParagraph"/>
      </w:pPr>
      <w:r>
        <w:t>бути готовими брати участь у заходах, коли це потрібно</w:t>
      </w:r>
    </w:p>
    <w:p w14:paraId="59E5CAD1" w14:textId="77777777" w:rsidR="009B4A52" w:rsidRPr="009B4A52" w:rsidRDefault="009B4A52" w:rsidP="009B4A52">
      <w:r>
        <w:t xml:space="preserve">Учасниками цього тренінгу будуть особи, які впроваджують дружні до дітей простори (ДДП) у гуманітарних ситуаціях. Мета тренінгу: </w:t>
      </w:r>
    </w:p>
    <w:p w14:paraId="5FA2A30B" w14:textId="77777777" w:rsidR="009B4A52" w:rsidRPr="009B4A52" w:rsidRDefault="009B4A52" w:rsidP="009B4A52">
      <w:pPr>
        <w:pStyle w:val="ListParagraph"/>
      </w:pPr>
      <w:r>
        <w:t>посилити інтеграцію мінімальних стандартів і механізмів захисту дітей у процес управління та впровадження якісних ДДП;</w:t>
      </w:r>
    </w:p>
    <w:p w14:paraId="7D55C525" w14:textId="77777777" w:rsidR="009B4A52" w:rsidRPr="009B4A52" w:rsidRDefault="009B4A52" w:rsidP="009B4A52">
      <w:pPr>
        <w:pStyle w:val="ListParagraph"/>
      </w:pPr>
      <w:r>
        <w:t>зміцнити спроможність планувати та впроваджувати діяльності в ДДП з метою підтримки психосоціального благополуччя дітей;</w:t>
      </w:r>
    </w:p>
    <w:p w14:paraId="5E7908B6" w14:textId="77777777" w:rsidR="009B4A52" w:rsidRPr="009B4A52" w:rsidRDefault="009B4A52" w:rsidP="009B4A52">
      <w:pPr>
        <w:pStyle w:val="ListParagraph"/>
      </w:pPr>
      <w:r>
        <w:t>сприяти впровадженню найкращих практик, які враховують вік, гендер і рівень спроможності в різних контекстах, де функціонують ДДП;</w:t>
      </w:r>
    </w:p>
    <w:p w14:paraId="64501A16" w14:textId="77777777" w:rsidR="009B4A52" w:rsidRPr="009B4A52" w:rsidRDefault="009B4A52" w:rsidP="009B4A52">
      <w:pPr>
        <w:pStyle w:val="ListParagraph"/>
      </w:pPr>
      <w:r>
        <w:t xml:space="preserve">надати учасникам можливість взаємного навчання в безпечному середовищі. </w:t>
      </w:r>
    </w:p>
    <w:p w14:paraId="7005B460" w14:textId="77777777" w:rsidR="009B4A52" w:rsidRPr="009B4A52" w:rsidRDefault="009B4A52" w:rsidP="009B4A52">
      <w:r>
        <w:t>Для тренерів важливо заохочувати учасників вести обговорення якомога конкретніше та практичніше, а також підтримувати відкритий діалог про реальні проблеми, з якими вони стикаються у своїй роботі. Цей тренінг є можливістю поділитися труднощами й проблемами, а також знайти можливі рішення разом.</w:t>
      </w:r>
    </w:p>
    <w:p w14:paraId="25E5C6C8" w14:textId="77777777" w:rsidR="009B4A52" w:rsidRPr="009B4A52" w:rsidRDefault="009B4A52" w:rsidP="009B4A52">
      <w:r>
        <w:t>Тренери повинні ознайомитися з усіма трьома ресурсами з інструментарію ДДП. Сюди входить ознайомлення з Операційними настановами для впровадження дружніх до дітей просторів у гуманітарних ситуаціях, Каталогом заходів для дружніх до дітей просторів у гуманітарних ситуаціях, а також із цим Тренінгом для осіб, що впроваджують дружні до дітей простори в гуманітарних ситуаціях.</w:t>
      </w:r>
    </w:p>
    <w:p w14:paraId="7B079C87" w14:textId="77777777" w:rsidR="009B4A52" w:rsidRPr="009B4A52" w:rsidRDefault="009B4A52" w:rsidP="009B4A52">
      <w:r>
        <w:t>Тренінг передбачає використання різноманітних методів навчання та способів опрацювання матеріалів, які допомагають учасникам підтримувати зацікавленість і засвоювати нові знання. Для кожної теми підготовлено слайди PowerPoint і навчальні матеріали. Сесії містять:</w:t>
      </w:r>
    </w:p>
    <w:p w14:paraId="6E0CD7E2" w14:textId="77777777" w:rsidR="009B4A52" w:rsidRPr="009B4A52" w:rsidRDefault="009B4A52" w:rsidP="009B4A52">
      <w:pPr>
        <w:pStyle w:val="ListParagraph"/>
      </w:pPr>
      <w:r>
        <w:lastRenderedPageBreak/>
        <w:t>цілі сесії;</w:t>
      </w:r>
    </w:p>
    <w:p w14:paraId="7DC2E837" w14:textId="77777777" w:rsidR="009B4A52" w:rsidRPr="009B4A52" w:rsidRDefault="009B4A52" w:rsidP="009B4A52">
      <w:pPr>
        <w:pStyle w:val="ListParagraph"/>
      </w:pPr>
      <w:r>
        <w:t xml:space="preserve">нотатки для тренера із зазначенням необхідної підготовки до сесії; </w:t>
      </w:r>
    </w:p>
    <w:p w14:paraId="39539492" w14:textId="77777777" w:rsidR="009B4A52" w:rsidRPr="009B4A52" w:rsidRDefault="009B4A52" w:rsidP="009B4A52">
      <w:pPr>
        <w:pStyle w:val="ListParagraph"/>
      </w:pPr>
      <w:r>
        <w:t xml:space="preserve">вступ, який допомагає тренеру задати контекст, представити тему та мотивувати учасників до навчального процесу; </w:t>
      </w:r>
    </w:p>
    <w:p w14:paraId="567771FD" w14:textId="77777777" w:rsidR="009B4A52" w:rsidRPr="009B4A52" w:rsidRDefault="009B4A52" w:rsidP="009B4A52">
      <w:pPr>
        <w:pStyle w:val="ListParagraph"/>
      </w:pPr>
      <w:r>
        <w:t xml:space="preserve">інструкції щодо проведення діяльностей і групових вправ, які відповідають цілям сесії; </w:t>
      </w:r>
    </w:p>
    <w:p w14:paraId="3F5CE5A8" w14:textId="77777777" w:rsidR="009B4A52" w:rsidRPr="009B4A52" w:rsidRDefault="009B4A52" w:rsidP="009B4A52">
      <w:pPr>
        <w:pStyle w:val="ListParagraph"/>
      </w:pPr>
      <w:r>
        <w:t>запитання для обговорення та ключові пункти або повідомлення, які допомагають тренеру спрямовувати дискусію з теми.</w:t>
      </w:r>
    </w:p>
    <w:p w14:paraId="69E32356" w14:textId="77777777" w:rsidR="009B4A52" w:rsidRPr="009B4A52" w:rsidRDefault="009B4A52" w:rsidP="009B4A52">
      <w:r>
        <w:t>Також є три тематичні дослідження (див. додаток 2), які представляють різні типи середовищ для функціонування дружніх до дітей просторів. У ідеалі ці дослідження слід надіслати учасникам до початку тренінгу, щоб вони мали змогу ознайомитися з ними заздалегідь.</w:t>
      </w:r>
    </w:p>
    <w:p w14:paraId="49CF9B1E" w14:textId="77777777" w:rsidR="009B4A52" w:rsidRPr="009B4A52" w:rsidRDefault="009B4A52" w:rsidP="009B4A52">
      <w:r>
        <w:t xml:space="preserve">До початку тренінгу тренери також повинні підготувати друковані або електронні примірники Операційних настанов для впровадження дружніх до дітей просторів у гуманітарних ситуаціях та Каталогу заходів для дружніх до дітей просторів у гуманітарних ситуаціях для учасників. </w:t>
      </w:r>
    </w:p>
    <w:p w14:paraId="3C7EB7EC" w14:textId="7C24FADF" w:rsidR="009B4A52" w:rsidRDefault="009B4A52" w:rsidP="009B4A52">
      <w:r>
        <w:t xml:space="preserve">Оптимальна кількість учасників — 20 осіб. </w:t>
      </w:r>
    </w:p>
    <w:p w14:paraId="31B9484E" w14:textId="77777777" w:rsidR="009B4A52" w:rsidRPr="00AE3408" w:rsidRDefault="009B4A52" w:rsidP="00AE3408">
      <w:r>
        <w:br w:type="page"/>
      </w:r>
    </w:p>
    <w:p w14:paraId="01A04288" w14:textId="52736095" w:rsidR="009B4A52" w:rsidRPr="009B4A52" w:rsidRDefault="009B4A52" w:rsidP="009B4A52">
      <w:pPr>
        <w:pStyle w:val="Title"/>
        <w:rPr>
          <w:rStyle w:val="Boxbrd"/>
          <w:sz w:val="48"/>
          <w:szCs w:val="48"/>
        </w:rPr>
      </w:pPr>
      <w:r>
        <w:lastRenderedPageBreak/>
        <w:t>Програма тренінгу</w:t>
      </w:r>
    </w:p>
    <w:p w14:paraId="75008DB9" w14:textId="77777777" w:rsidR="00712461" w:rsidRDefault="00712461" w:rsidP="00D80C3F">
      <w:pPr>
        <w:pStyle w:val="Heading1"/>
      </w:pPr>
      <w:bookmarkStart w:id="5" w:name="_Toc198891883"/>
      <w:r>
        <w:t>Розклад першого дня</w:t>
      </w:r>
      <w:bookmarkEnd w:id="5"/>
    </w:p>
    <w:tbl>
      <w:tblPr>
        <w:tblStyle w:val="training"/>
        <w:tblW w:w="5124" w:type="pct"/>
        <w:tblLook w:val="0420" w:firstRow="1" w:lastRow="0" w:firstColumn="0" w:lastColumn="0" w:noHBand="0" w:noVBand="1"/>
      </w:tblPr>
      <w:tblGrid>
        <w:gridCol w:w="1412"/>
        <w:gridCol w:w="1417"/>
        <w:gridCol w:w="7148"/>
      </w:tblGrid>
      <w:tr w:rsidR="008873AB" w:rsidRPr="006D125D" w14:paraId="3EF0C30F" w14:textId="53C7D713" w:rsidTr="00714334">
        <w:trPr>
          <w:cnfStyle w:val="100000000000" w:firstRow="1" w:lastRow="0" w:firstColumn="0" w:lastColumn="0" w:oddVBand="0" w:evenVBand="0" w:oddHBand="0" w:evenHBand="0" w:firstRowFirstColumn="0" w:firstRowLastColumn="0" w:lastRowFirstColumn="0" w:lastRowLastColumn="0"/>
          <w:trHeight w:val="509"/>
        </w:trPr>
        <w:tc>
          <w:tcPr>
            <w:tcW w:w="708" w:type="pct"/>
            <w:hideMark/>
          </w:tcPr>
          <w:p w14:paraId="2DF276D6" w14:textId="60DE7E97" w:rsidR="008873AB" w:rsidRPr="00BF249D" w:rsidRDefault="008873AB" w:rsidP="00BF249D">
            <w:bookmarkStart w:id="6" w:name="_Hlk3549613"/>
            <w:r>
              <w:t xml:space="preserve">Час </w:t>
            </w:r>
          </w:p>
        </w:tc>
        <w:tc>
          <w:tcPr>
            <w:tcW w:w="710" w:type="pct"/>
          </w:tcPr>
          <w:p w14:paraId="7BEDD93A" w14:textId="5CD43AB6" w:rsidR="008873AB" w:rsidRPr="00AE3408" w:rsidRDefault="008873AB" w:rsidP="00AE3408">
            <w:r>
              <w:t>Тривалість</w:t>
            </w:r>
          </w:p>
        </w:tc>
        <w:tc>
          <w:tcPr>
            <w:tcW w:w="3582" w:type="pct"/>
            <w:hideMark/>
          </w:tcPr>
          <w:p w14:paraId="49C5A8FD" w14:textId="4046EC8E" w:rsidR="008873AB" w:rsidRPr="00AE3408" w:rsidRDefault="008873AB" w:rsidP="00AE3408">
            <w:r>
              <w:t>Сесії</w:t>
            </w:r>
          </w:p>
        </w:tc>
      </w:tr>
      <w:tr w:rsidR="008873AB" w:rsidRPr="008873AB" w14:paraId="049D075E" w14:textId="77777777" w:rsidTr="00714334">
        <w:trPr>
          <w:cnfStyle w:val="000000100000" w:firstRow="0" w:lastRow="0" w:firstColumn="0" w:lastColumn="0" w:oddVBand="0" w:evenVBand="0" w:oddHBand="1" w:evenHBand="0" w:firstRowFirstColumn="0" w:firstRowLastColumn="0" w:lastRowFirstColumn="0" w:lastRowLastColumn="0"/>
          <w:trHeight w:val="556"/>
        </w:trPr>
        <w:tc>
          <w:tcPr>
            <w:tcW w:w="708" w:type="pct"/>
          </w:tcPr>
          <w:p w14:paraId="63F7A417" w14:textId="02880A60" w:rsidR="008873AB" w:rsidRPr="008873AB" w:rsidRDefault="008873AB" w:rsidP="008873AB">
            <w:r>
              <w:t>08:00-08:30</w:t>
            </w:r>
          </w:p>
        </w:tc>
        <w:tc>
          <w:tcPr>
            <w:tcW w:w="710" w:type="pct"/>
          </w:tcPr>
          <w:p w14:paraId="75FCB6BA" w14:textId="10228FBA" w:rsidR="008873AB" w:rsidRPr="008873AB" w:rsidRDefault="008873AB" w:rsidP="008873AB">
            <w:r>
              <w:t>30</w:t>
            </w:r>
          </w:p>
        </w:tc>
        <w:tc>
          <w:tcPr>
            <w:tcW w:w="3582" w:type="pct"/>
          </w:tcPr>
          <w:p w14:paraId="2E5EF806" w14:textId="6EB37782" w:rsidR="008873AB" w:rsidRPr="008873AB" w:rsidRDefault="008873AB" w:rsidP="008873AB">
            <w:r>
              <w:t>Прибуття – реєстрація</w:t>
            </w:r>
          </w:p>
        </w:tc>
      </w:tr>
      <w:tr w:rsidR="008873AB" w:rsidRPr="006D125D" w14:paraId="20BADED5" w14:textId="01DA01F2" w:rsidTr="00714334">
        <w:trPr>
          <w:trHeight w:val="556"/>
        </w:trPr>
        <w:tc>
          <w:tcPr>
            <w:tcW w:w="708" w:type="pct"/>
            <w:hideMark/>
          </w:tcPr>
          <w:p w14:paraId="3577E56D" w14:textId="77777777" w:rsidR="008873AB" w:rsidRPr="00AE3408" w:rsidRDefault="008873AB" w:rsidP="00AE3408">
            <w:r>
              <w:t>08:30-09:30</w:t>
            </w:r>
          </w:p>
        </w:tc>
        <w:tc>
          <w:tcPr>
            <w:tcW w:w="710" w:type="pct"/>
          </w:tcPr>
          <w:p w14:paraId="071D86C1" w14:textId="001A2815" w:rsidR="008873AB" w:rsidRPr="00AE3408" w:rsidRDefault="008873AB" w:rsidP="00AE3408">
            <w:r>
              <w:t>30</w:t>
            </w:r>
          </w:p>
        </w:tc>
        <w:tc>
          <w:tcPr>
            <w:tcW w:w="3582" w:type="pct"/>
            <w:hideMark/>
          </w:tcPr>
          <w:p w14:paraId="53A94B4E" w14:textId="7AFAEB30" w:rsidR="008873AB" w:rsidRPr="00AE3408" w:rsidRDefault="008873AB" w:rsidP="00AE3408">
            <w:r>
              <w:t>Сесія 1: Привітання, знайомство, огляд тренінгу та інструментарію ДДП</w:t>
            </w:r>
          </w:p>
        </w:tc>
      </w:tr>
      <w:tr w:rsidR="008873AB" w:rsidRPr="006D125D" w14:paraId="0C3BDC15" w14:textId="662F753C" w:rsidTr="00714334">
        <w:trPr>
          <w:cnfStyle w:val="000000100000" w:firstRow="0" w:lastRow="0" w:firstColumn="0" w:lastColumn="0" w:oddVBand="0" w:evenVBand="0" w:oddHBand="1" w:evenHBand="0" w:firstRowFirstColumn="0" w:firstRowLastColumn="0" w:lastRowFirstColumn="0" w:lastRowLastColumn="0"/>
          <w:trHeight w:val="657"/>
        </w:trPr>
        <w:tc>
          <w:tcPr>
            <w:tcW w:w="708" w:type="pct"/>
            <w:hideMark/>
          </w:tcPr>
          <w:p w14:paraId="3C034FA5" w14:textId="77777777" w:rsidR="008873AB" w:rsidRPr="00AE3408" w:rsidRDefault="008873AB" w:rsidP="00AE3408">
            <w:r>
              <w:t>09:30-10.30</w:t>
            </w:r>
          </w:p>
        </w:tc>
        <w:tc>
          <w:tcPr>
            <w:tcW w:w="710" w:type="pct"/>
          </w:tcPr>
          <w:p w14:paraId="01E477F2" w14:textId="04B88A65" w:rsidR="008873AB" w:rsidRPr="00AE3408" w:rsidRDefault="008873AB" w:rsidP="00AE3408">
            <w:r>
              <w:t>60</w:t>
            </w:r>
          </w:p>
        </w:tc>
        <w:tc>
          <w:tcPr>
            <w:tcW w:w="3582" w:type="pct"/>
            <w:hideMark/>
          </w:tcPr>
          <w:p w14:paraId="6613449B" w14:textId="12C74666" w:rsidR="008873AB" w:rsidRPr="00AE3408" w:rsidRDefault="008873AB" w:rsidP="00AE3408">
            <w:r>
              <w:t>Сесія 2: Діти передусім: Основні принципи створення якісного дружнього до дітей простору</w:t>
            </w:r>
          </w:p>
        </w:tc>
      </w:tr>
      <w:tr w:rsidR="008873AB" w:rsidRPr="006D125D" w14:paraId="74532A5A" w14:textId="4134A4C8" w:rsidTr="00714334">
        <w:trPr>
          <w:trHeight w:val="657"/>
        </w:trPr>
        <w:tc>
          <w:tcPr>
            <w:tcW w:w="708" w:type="pct"/>
            <w:hideMark/>
          </w:tcPr>
          <w:p w14:paraId="6F76C913" w14:textId="77777777" w:rsidR="008873AB" w:rsidRPr="00AE3408" w:rsidRDefault="008873AB" w:rsidP="00AE3408">
            <w:r>
              <w:t>10.30-10.45</w:t>
            </w:r>
          </w:p>
        </w:tc>
        <w:tc>
          <w:tcPr>
            <w:tcW w:w="710" w:type="pct"/>
          </w:tcPr>
          <w:p w14:paraId="3386A416" w14:textId="7C4A0D61" w:rsidR="008873AB" w:rsidRPr="00AE3408" w:rsidRDefault="008873AB" w:rsidP="00AE3408">
            <w:r>
              <w:t>15</w:t>
            </w:r>
          </w:p>
        </w:tc>
        <w:tc>
          <w:tcPr>
            <w:tcW w:w="3582" w:type="pct"/>
            <w:hideMark/>
          </w:tcPr>
          <w:p w14:paraId="3B0CC7A0" w14:textId="34DA3DEE" w:rsidR="008873AB" w:rsidRPr="00AE3408" w:rsidRDefault="008873AB" w:rsidP="00AE3408">
            <w:r>
              <w:t>Кава-брейк</w:t>
            </w:r>
          </w:p>
        </w:tc>
      </w:tr>
      <w:tr w:rsidR="008873AB" w:rsidRPr="006D125D" w14:paraId="1AE82CFD" w14:textId="3FF82B2C" w:rsidTr="00714334">
        <w:trPr>
          <w:cnfStyle w:val="000000100000" w:firstRow="0" w:lastRow="0" w:firstColumn="0" w:lastColumn="0" w:oddVBand="0" w:evenVBand="0" w:oddHBand="1" w:evenHBand="0" w:firstRowFirstColumn="0" w:firstRowLastColumn="0" w:lastRowFirstColumn="0" w:lastRowLastColumn="0"/>
          <w:trHeight w:val="434"/>
        </w:trPr>
        <w:tc>
          <w:tcPr>
            <w:tcW w:w="708" w:type="pct"/>
            <w:hideMark/>
          </w:tcPr>
          <w:p w14:paraId="358CA7BF" w14:textId="77777777" w:rsidR="008873AB" w:rsidRPr="00AE3408" w:rsidRDefault="008873AB" w:rsidP="00AE3408">
            <w:r>
              <w:t>10.45- 11.45</w:t>
            </w:r>
          </w:p>
        </w:tc>
        <w:tc>
          <w:tcPr>
            <w:tcW w:w="710" w:type="pct"/>
          </w:tcPr>
          <w:p w14:paraId="0D950F14" w14:textId="7C5A7B97" w:rsidR="008873AB" w:rsidRPr="00AE3408" w:rsidRDefault="008873AB" w:rsidP="00AE3408">
            <w:r>
              <w:t>60</w:t>
            </w:r>
          </w:p>
        </w:tc>
        <w:tc>
          <w:tcPr>
            <w:tcW w:w="3582" w:type="pct"/>
            <w:hideMark/>
          </w:tcPr>
          <w:p w14:paraId="700C1756" w14:textId="4F51BB8E" w:rsidR="008873AB" w:rsidRPr="00AE3408" w:rsidRDefault="008873AB" w:rsidP="00AE3408">
            <w:r>
              <w:t>Сесія 3: Створення дружнього до дітей простору</w:t>
            </w:r>
          </w:p>
        </w:tc>
      </w:tr>
      <w:tr w:rsidR="008873AB" w:rsidRPr="006D125D" w14:paraId="798D585C" w14:textId="59594ECF" w:rsidTr="00714334">
        <w:trPr>
          <w:trHeight w:val="438"/>
        </w:trPr>
        <w:tc>
          <w:tcPr>
            <w:tcW w:w="708" w:type="pct"/>
            <w:hideMark/>
          </w:tcPr>
          <w:p w14:paraId="5812AB5E" w14:textId="77777777" w:rsidR="008873AB" w:rsidRPr="00AE3408" w:rsidRDefault="008873AB" w:rsidP="00AE3408">
            <w:r>
              <w:t>11.45-12.45</w:t>
            </w:r>
          </w:p>
        </w:tc>
        <w:tc>
          <w:tcPr>
            <w:tcW w:w="710" w:type="pct"/>
          </w:tcPr>
          <w:p w14:paraId="2E5E796D" w14:textId="730B6070" w:rsidR="008873AB" w:rsidRPr="00AE3408" w:rsidRDefault="008873AB" w:rsidP="00AE3408">
            <w:r>
              <w:t>60</w:t>
            </w:r>
          </w:p>
        </w:tc>
        <w:tc>
          <w:tcPr>
            <w:tcW w:w="3582" w:type="pct"/>
            <w:hideMark/>
          </w:tcPr>
          <w:p w14:paraId="5F451D99" w14:textId="2A703999" w:rsidR="008873AB" w:rsidRPr="00AE3408" w:rsidRDefault="008873AB" w:rsidP="00AE3408">
            <w:r>
              <w:t>Сесія 4: Формування спроможності</w:t>
            </w:r>
          </w:p>
        </w:tc>
      </w:tr>
      <w:tr w:rsidR="008873AB" w:rsidRPr="006D125D" w14:paraId="53616334" w14:textId="44E95103" w:rsidTr="00714334">
        <w:trPr>
          <w:cnfStyle w:val="000000100000" w:firstRow="0" w:lastRow="0" w:firstColumn="0" w:lastColumn="0" w:oddVBand="0" w:evenVBand="0" w:oddHBand="1" w:evenHBand="0" w:firstRowFirstColumn="0" w:firstRowLastColumn="0" w:lastRowFirstColumn="0" w:lastRowLastColumn="0"/>
          <w:trHeight w:val="704"/>
        </w:trPr>
        <w:tc>
          <w:tcPr>
            <w:tcW w:w="708" w:type="pct"/>
            <w:hideMark/>
          </w:tcPr>
          <w:p w14:paraId="3E83C333" w14:textId="77777777" w:rsidR="008873AB" w:rsidRPr="00AE3408" w:rsidRDefault="008873AB" w:rsidP="00AE3408">
            <w:r>
              <w:t>12.45-13.45</w:t>
            </w:r>
          </w:p>
        </w:tc>
        <w:tc>
          <w:tcPr>
            <w:tcW w:w="710" w:type="pct"/>
          </w:tcPr>
          <w:p w14:paraId="35736E0C" w14:textId="3620D6F5" w:rsidR="008873AB" w:rsidRPr="00AE3408" w:rsidRDefault="008873AB" w:rsidP="00AE3408">
            <w:r>
              <w:t>60</w:t>
            </w:r>
          </w:p>
        </w:tc>
        <w:tc>
          <w:tcPr>
            <w:tcW w:w="3582" w:type="pct"/>
            <w:hideMark/>
          </w:tcPr>
          <w:p w14:paraId="5FE44614" w14:textId="79651213" w:rsidR="008873AB" w:rsidRPr="00AE3408" w:rsidRDefault="008873AB" w:rsidP="00AE3408">
            <w:r>
              <w:t>Ланч</w:t>
            </w:r>
          </w:p>
        </w:tc>
      </w:tr>
      <w:tr w:rsidR="008873AB" w:rsidRPr="006D125D" w14:paraId="2AAB332B" w14:textId="32CC36D3" w:rsidTr="00714334">
        <w:trPr>
          <w:trHeight w:val="704"/>
        </w:trPr>
        <w:tc>
          <w:tcPr>
            <w:tcW w:w="708" w:type="pct"/>
            <w:hideMark/>
          </w:tcPr>
          <w:p w14:paraId="5A2797FB" w14:textId="77777777" w:rsidR="008873AB" w:rsidRPr="00AE3408" w:rsidRDefault="008873AB" w:rsidP="00AE3408">
            <w:r>
              <w:t>13.45-14.15</w:t>
            </w:r>
          </w:p>
        </w:tc>
        <w:tc>
          <w:tcPr>
            <w:tcW w:w="710" w:type="pct"/>
          </w:tcPr>
          <w:p w14:paraId="59E88FFB" w14:textId="40209CF5" w:rsidR="008873AB" w:rsidRPr="00AE3408" w:rsidRDefault="008873AB" w:rsidP="00AE3408">
            <w:r>
              <w:t>30</w:t>
            </w:r>
          </w:p>
        </w:tc>
        <w:tc>
          <w:tcPr>
            <w:tcW w:w="3582" w:type="pct"/>
            <w:hideMark/>
          </w:tcPr>
          <w:p w14:paraId="3BFE6D13" w14:textId="285181AD" w:rsidR="008873AB" w:rsidRPr="00AE3408" w:rsidRDefault="008873AB" w:rsidP="00AE3408">
            <w:r>
              <w:t>Сесія 5: Вступ до тематичних досліджень</w:t>
            </w:r>
          </w:p>
        </w:tc>
      </w:tr>
      <w:tr w:rsidR="008873AB" w:rsidRPr="006D125D" w14:paraId="1A8563CE" w14:textId="02A80455" w:rsidTr="00714334">
        <w:trPr>
          <w:cnfStyle w:val="000000100000" w:firstRow="0" w:lastRow="0" w:firstColumn="0" w:lastColumn="0" w:oddVBand="0" w:evenVBand="0" w:oddHBand="1" w:evenHBand="0" w:firstRowFirstColumn="0" w:firstRowLastColumn="0" w:lastRowFirstColumn="0" w:lastRowLastColumn="0"/>
          <w:trHeight w:val="704"/>
        </w:trPr>
        <w:tc>
          <w:tcPr>
            <w:tcW w:w="708" w:type="pct"/>
            <w:hideMark/>
          </w:tcPr>
          <w:p w14:paraId="04D6B41E" w14:textId="77777777" w:rsidR="008873AB" w:rsidRPr="00AE3408" w:rsidRDefault="008873AB" w:rsidP="00AE3408">
            <w:r>
              <w:t>14.15-14.30</w:t>
            </w:r>
          </w:p>
        </w:tc>
        <w:tc>
          <w:tcPr>
            <w:tcW w:w="710" w:type="pct"/>
          </w:tcPr>
          <w:p w14:paraId="744F38D0" w14:textId="2A68C438" w:rsidR="008873AB" w:rsidRPr="00AE3408" w:rsidRDefault="008873AB" w:rsidP="00AE3408">
            <w:r>
              <w:t>15</w:t>
            </w:r>
          </w:p>
        </w:tc>
        <w:tc>
          <w:tcPr>
            <w:tcW w:w="3582" w:type="pct"/>
            <w:hideMark/>
          </w:tcPr>
          <w:p w14:paraId="3BC89EEB" w14:textId="49E86A9F" w:rsidR="008873AB" w:rsidRPr="00AE3408" w:rsidRDefault="008873AB" w:rsidP="00AE3408">
            <w:r>
              <w:t>Кава-брейк</w:t>
            </w:r>
          </w:p>
        </w:tc>
      </w:tr>
      <w:tr w:rsidR="008873AB" w:rsidRPr="006D125D" w14:paraId="13379B24" w14:textId="54F45E75" w:rsidTr="00714334">
        <w:trPr>
          <w:trHeight w:val="704"/>
        </w:trPr>
        <w:tc>
          <w:tcPr>
            <w:tcW w:w="708" w:type="pct"/>
            <w:hideMark/>
          </w:tcPr>
          <w:p w14:paraId="0A52A5CA" w14:textId="77777777" w:rsidR="008873AB" w:rsidRPr="00AE3408" w:rsidRDefault="008873AB" w:rsidP="00AE3408">
            <w:r>
              <w:t>14.30-15.30</w:t>
            </w:r>
          </w:p>
        </w:tc>
        <w:tc>
          <w:tcPr>
            <w:tcW w:w="710" w:type="pct"/>
          </w:tcPr>
          <w:p w14:paraId="1FE07F6B" w14:textId="74DF2154" w:rsidR="008873AB" w:rsidRPr="00AE3408" w:rsidRDefault="008873AB" w:rsidP="00AE3408">
            <w:r>
              <w:t>60</w:t>
            </w:r>
          </w:p>
        </w:tc>
        <w:tc>
          <w:tcPr>
            <w:tcW w:w="3582" w:type="pct"/>
            <w:hideMark/>
          </w:tcPr>
          <w:p w14:paraId="1FAEE298" w14:textId="1E4388B6" w:rsidR="008873AB" w:rsidRPr="00AE3408" w:rsidRDefault="008873AB" w:rsidP="00AE3408">
            <w:r>
              <w:t>Сесія 6: ДДП є захищеним і безпечним середовищем для дітей.</w:t>
            </w:r>
          </w:p>
        </w:tc>
      </w:tr>
      <w:tr w:rsidR="008873AB" w:rsidRPr="006D125D" w14:paraId="24C72484" w14:textId="3A99719B" w:rsidTr="00714334">
        <w:trPr>
          <w:cnfStyle w:val="000000100000" w:firstRow="0" w:lastRow="0" w:firstColumn="0" w:lastColumn="0" w:oddVBand="0" w:evenVBand="0" w:oddHBand="1" w:evenHBand="0" w:firstRowFirstColumn="0" w:firstRowLastColumn="0" w:lastRowFirstColumn="0" w:lastRowLastColumn="0"/>
          <w:trHeight w:val="704"/>
        </w:trPr>
        <w:tc>
          <w:tcPr>
            <w:tcW w:w="708" w:type="pct"/>
            <w:hideMark/>
          </w:tcPr>
          <w:p w14:paraId="57477736" w14:textId="77777777" w:rsidR="008873AB" w:rsidRPr="00AE3408" w:rsidRDefault="008873AB" w:rsidP="00AE3408">
            <w:r>
              <w:t>15.30-16.00</w:t>
            </w:r>
          </w:p>
        </w:tc>
        <w:tc>
          <w:tcPr>
            <w:tcW w:w="710" w:type="pct"/>
          </w:tcPr>
          <w:p w14:paraId="3EEF05B4" w14:textId="21E50E19" w:rsidR="008873AB" w:rsidRPr="00AE3408" w:rsidRDefault="008873AB" w:rsidP="00AE3408">
            <w:r>
              <w:t>30</w:t>
            </w:r>
          </w:p>
        </w:tc>
        <w:tc>
          <w:tcPr>
            <w:tcW w:w="3582" w:type="pct"/>
            <w:hideMark/>
          </w:tcPr>
          <w:p w14:paraId="6BB5493A" w14:textId="0284E26C" w:rsidR="008873AB" w:rsidRPr="00AE3408" w:rsidRDefault="008873AB" w:rsidP="00AE3408">
            <w:r>
              <w:t>Сесія 7: Проблеми</w:t>
            </w:r>
          </w:p>
        </w:tc>
      </w:tr>
      <w:tr w:rsidR="008873AB" w:rsidRPr="006D125D" w14:paraId="03108EB2" w14:textId="69747E59" w:rsidTr="00714334">
        <w:trPr>
          <w:trHeight w:val="704"/>
        </w:trPr>
        <w:tc>
          <w:tcPr>
            <w:tcW w:w="708" w:type="pct"/>
            <w:hideMark/>
          </w:tcPr>
          <w:p w14:paraId="06D0ABE8" w14:textId="77777777" w:rsidR="008873AB" w:rsidRPr="00AE3408" w:rsidRDefault="008873AB" w:rsidP="00AE3408">
            <w:r>
              <w:t>16.00-16.30</w:t>
            </w:r>
          </w:p>
        </w:tc>
        <w:tc>
          <w:tcPr>
            <w:tcW w:w="710" w:type="pct"/>
          </w:tcPr>
          <w:p w14:paraId="7AD70FA7" w14:textId="0DC22A44" w:rsidR="008873AB" w:rsidRPr="00AE3408" w:rsidRDefault="008873AB" w:rsidP="00AE3408">
            <w:r>
              <w:t>30</w:t>
            </w:r>
          </w:p>
        </w:tc>
        <w:tc>
          <w:tcPr>
            <w:tcW w:w="3582" w:type="pct"/>
            <w:hideMark/>
          </w:tcPr>
          <w:p w14:paraId="0E5F8F7E" w14:textId="72BA9445" w:rsidR="008873AB" w:rsidRPr="00AE3408" w:rsidRDefault="008873AB" w:rsidP="00AE3408">
            <w:r>
              <w:t>Підбиття підсумків і завершення першого дня</w:t>
            </w:r>
          </w:p>
        </w:tc>
      </w:tr>
      <w:bookmarkEnd w:id="6"/>
    </w:tbl>
    <w:p w14:paraId="55CF8F68" w14:textId="77777777" w:rsidR="00D80C3F" w:rsidRDefault="00D80C3F" w:rsidP="00AE3408"/>
    <w:p w14:paraId="68102736" w14:textId="77777777" w:rsidR="00D80C3F" w:rsidRDefault="00D80C3F">
      <w:pPr>
        <w:spacing w:before="0" w:after="0"/>
        <w:rPr>
          <w:rFonts w:ascii="Gill Sans MT" w:eastAsia="MS Gothic" w:hAnsi="Gill Sans MT"/>
          <w:bCs/>
          <w:color w:val="000000" w:themeColor="text1"/>
          <w:sz w:val="32"/>
          <w:szCs w:val="32"/>
        </w:rPr>
      </w:pPr>
      <w:r>
        <w:br w:type="page"/>
      </w:r>
    </w:p>
    <w:p w14:paraId="7FDA80AB" w14:textId="77777777" w:rsidR="00D80C3F" w:rsidRDefault="00D80C3F" w:rsidP="00D80C3F">
      <w:pPr>
        <w:pStyle w:val="Heading1"/>
      </w:pPr>
      <w:bookmarkStart w:id="7" w:name="_Toc198891884"/>
      <w:r>
        <w:lastRenderedPageBreak/>
        <w:t>Розклад на 2-й день</w:t>
      </w:r>
      <w:bookmarkEnd w:id="7"/>
    </w:p>
    <w:tbl>
      <w:tblPr>
        <w:tblStyle w:val="training"/>
        <w:tblW w:w="5300" w:type="pct"/>
        <w:tblLook w:val="0420" w:firstRow="1" w:lastRow="0" w:firstColumn="0" w:lastColumn="0" w:noHBand="0" w:noVBand="1"/>
      </w:tblPr>
      <w:tblGrid>
        <w:gridCol w:w="1414"/>
        <w:gridCol w:w="1416"/>
        <w:gridCol w:w="7490"/>
      </w:tblGrid>
      <w:tr w:rsidR="00D80C3F" w:rsidRPr="00805B85" w14:paraId="797BECB2" w14:textId="77777777" w:rsidTr="00714334">
        <w:trPr>
          <w:cnfStyle w:val="100000000000" w:firstRow="1" w:lastRow="0" w:firstColumn="0" w:lastColumn="0" w:oddVBand="0" w:evenVBand="0" w:oddHBand="0" w:evenHBand="0" w:firstRowFirstColumn="0" w:firstRowLastColumn="0" w:lastRowFirstColumn="0" w:lastRowLastColumn="0"/>
          <w:trHeight w:val="509"/>
        </w:trPr>
        <w:tc>
          <w:tcPr>
            <w:tcW w:w="685" w:type="pct"/>
            <w:hideMark/>
          </w:tcPr>
          <w:p w14:paraId="16A84976" w14:textId="2AFA5DE2" w:rsidR="00D80C3F" w:rsidRPr="00805B85" w:rsidRDefault="00D80C3F" w:rsidP="00D80C3F"/>
        </w:tc>
        <w:tc>
          <w:tcPr>
            <w:tcW w:w="686" w:type="pct"/>
          </w:tcPr>
          <w:p w14:paraId="6FB2AE13" w14:textId="57B814AD" w:rsidR="00D80C3F" w:rsidRPr="00805B85" w:rsidRDefault="00D80C3F" w:rsidP="00D80C3F">
            <w:r>
              <w:t>Тривалість</w:t>
            </w:r>
          </w:p>
        </w:tc>
        <w:tc>
          <w:tcPr>
            <w:tcW w:w="3629" w:type="pct"/>
            <w:hideMark/>
          </w:tcPr>
          <w:p w14:paraId="5116F9D9" w14:textId="50267DBD" w:rsidR="00D80C3F" w:rsidRPr="00805B85" w:rsidRDefault="00D80C3F" w:rsidP="00D80C3F">
            <w:r>
              <w:t>День 2</w:t>
            </w:r>
          </w:p>
        </w:tc>
      </w:tr>
      <w:tr w:rsidR="00D80C3F" w:rsidRPr="00805B85" w14:paraId="474B61AF" w14:textId="77777777" w:rsidTr="00714334">
        <w:trPr>
          <w:cnfStyle w:val="000000100000" w:firstRow="0" w:lastRow="0" w:firstColumn="0" w:lastColumn="0" w:oddVBand="0" w:evenVBand="0" w:oddHBand="1" w:evenHBand="0" w:firstRowFirstColumn="0" w:firstRowLastColumn="0" w:lastRowFirstColumn="0" w:lastRowLastColumn="0"/>
          <w:trHeight w:val="556"/>
        </w:trPr>
        <w:tc>
          <w:tcPr>
            <w:tcW w:w="685" w:type="pct"/>
            <w:hideMark/>
          </w:tcPr>
          <w:p w14:paraId="223453F7" w14:textId="77777777" w:rsidR="00D80C3F" w:rsidRPr="00805B85" w:rsidRDefault="00D80C3F" w:rsidP="00D80C3F">
            <w:r>
              <w:t>08.30-09.00</w:t>
            </w:r>
          </w:p>
        </w:tc>
        <w:tc>
          <w:tcPr>
            <w:tcW w:w="686" w:type="pct"/>
          </w:tcPr>
          <w:p w14:paraId="36231AAA" w14:textId="0696EC4E" w:rsidR="00D80C3F" w:rsidRPr="00805B85" w:rsidRDefault="00042761" w:rsidP="00D80C3F">
            <w:r>
              <w:t>30</w:t>
            </w:r>
          </w:p>
        </w:tc>
        <w:tc>
          <w:tcPr>
            <w:tcW w:w="3629" w:type="pct"/>
            <w:hideMark/>
          </w:tcPr>
          <w:p w14:paraId="4C85E267" w14:textId="34CCF6C1" w:rsidR="00D80C3F" w:rsidRPr="00805B85" w:rsidRDefault="00D80C3F" w:rsidP="00D80C3F">
            <w:r>
              <w:t>Сесія 9: Повернення до роботи</w:t>
            </w:r>
          </w:p>
        </w:tc>
      </w:tr>
      <w:tr w:rsidR="00D80C3F" w:rsidRPr="00805B85" w14:paraId="425527A2" w14:textId="77777777" w:rsidTr="00714334">
        <w:trPr>
          <w:trHeight w:val="657"/>
        </w:trPr>
        <w:tc>
          <w:tcPr>
            <w:tcW w:w="685" w:type="pct"/>
            <w:hideMark/>
          </w:tcPr>
          <w:p w14:paraId="31EF4F5E" w14:textId="77777777" w:rsidR="00D80C3F" w:rsidRPr="00805B85" w:rsidRDefault="00D80C3F" w:rsidP="00D80C3F">
            <w:r>
              <w:t>09:00-10.00</w:t>
            </w:r>
          </w:p>
        </w:tc>
        <w:tc>
          <w:tcPr>
            <w:tcW w:w="686" w:type="pct"/>
          </w:tcPr>
          <w:p w14:paraId="75E7A102" w14:textId="3F1638FE" w:rsidR="00D80C3F" w:rsidRPr="00805B85" w:rsidRDefault="00042761" w:rsidP="00D80C3F">
            <w:r>
              <w:t>60</w:t>
            </w:r>
          </w:p>
        </w:tc>
        <w:tc>
          <w:tcPr>
            <w:tcW w:w="3629" w:type="pct"/>
            <w:hideMark/>
          </w:tcPr>
          <w:p w14:paraId="44C485FE" w14:textId="7BC2A958" w:rsidR="00D80C3F" w:rsidRPr="00805B85" w:rsidRDefault="00D80C3F" w:rsidP="00D80C3F">
            <w:r>
              <w:t>Сесія 10: ДДП забезпечують середовище, що стимулює та підтримує</w:t>
            </w:r>
          </w:p>
        </w:tc>
      </w:tr>
      <w:tr w:rsidR="00D80C3F" w:rsidRPr="00805B85" w14:paraId="736B9672" w14:textId="77777777" w:rsidTr="00714334">
        <w:trPr>
          <w:cnfStyle w:val="000000100000" w:firstRow="0" w:lastRow="0" w:firstColumn="0" w:lastColumn="0" w:oddVBand="0" w:evenVBand="0" w:oddHBand="1" w:evenHBand="0" w:firstRowFirstColumn="0" w:firstRowLastColumn="0" w:lastRowFirstColumn="0" w:lastRowLastColumn="0"/>
          <w:trHeight w:val="406"/>
        </w:trPr>
        <w:tc>
          <w:tcPr>
            <w:tcW w:w="685" w:type="pct"/>
            <w:hideMark/>
          </w:tcPr>
          <w:p w14:paraId="57DE3AD5" w14:textId="77777777" w:rsidR="00D80C3F" w:rsidRPr="00805B85" w:rsidRDefault="00D80C3F" w:rsidP="00D80C3F">
            <w:r>
              <w:t>10.00-10.15</w:t>
            </w:r>
          </w:p>
        </w:tc>
        <w:tc>
          <w:tcPr>
            <w:tcW w:w="686" w:type="pct"/>
          </w:tcPr>
          <w:p w14:paraId="19166318" w14:textId="42EDE605" w:rsidR="00D80C3F" w:rsidRPr="00805B85" w:rsidRDefault="00042761" w:rsidP="00D80C3F">
            <w:r>
              <w:t>15</w:t>
            </w:r>
          </w:p>
        </w:tc>
        <w:tc>
          <w:tcPr>
            <w:tcW w:w="3629" w:type="pct"/>
            <w:hideMark/>
          </w:tcPr>
          <w:p w14:paraId="0383D413" w14:textId="5218B64C" w:rsidR="00D80C3F" w:rsidRPr="00805B85" w:rsidRDefault="00D80C3F" w:rsidP="00D80C3F">
            <w:r>
              <w:t>Кава-брейк</w:t>
            </w:r>
          </w:p>
        </w:tc>
      </w:tr>
      <w:tr w:rsidR="00D80C3F" w:rsidRPr="00805B85" w14:paraId="372E15CB" w14:textId="77777777" w:rsidTr="00714334">
        <w:trPr>
          <w:trHeight w:val="577"/>
        </w:trPr>
        <w:tc>
          <w:tcPr>
            <w:tcW w:w="685" w:type="pct"/>
            <w:hideMark/>
          </w:tcPr>
          <w:p w14:paraId="01778070" w14:textId="77777777" w:rsidR="00D80C3F" w:rsidRPr="00805B85" w:rsidRDefault="00D80C3F" w:rsidP="00D80C3F">
            <w:r>
              <w:t>10.15-11.15</w:t>
            </w:r>
          </w:p>
        </w:tc>
        <w:tc>
          <w:tcPr>
            <w:tcW w:w="686" w:type="pct"/>
          </w:tcPr>
          <w:p w14:paraId="73C17203" w14:textId="3A78CB54" w:rsidR="00D80C3F" w:rsidRPr="00805B85" w:rsidRDefault="00042761" w:rsidP="00D80C3F">
            <w:r>
              <w:t>60</w:t>
            </w:r>
          </w:p>
        </w:tc>
        <w:tc>
          <w:tcPr>
            <w:tcW w:w="3629" w:type="pct"/>
            <w:hideMark/>
          </w:tcPr>
          <w:p w14:paraId="60870740" w14:textId="0AE44F43" w:rsidR="00D80C3F" w:rsidRPr="00805B85" w:rsidRDefault="00D80C3F" w:rsidP="00D80C3F">
            <w:r>
              <w:t>Сесія 11: ДДП базуються на наявних структурах і потенціалі громади</w:t>
            </w:r>
          </w:p>
        </w:tc>
      </w:tr>
      <w:tr w:rsidR="00D80C3F" w:rsidRPr="00805B85" w14:paraId="054EDEF3" w14:textId="77777777" w:rsidTr="00714334">
        <w:trPr>
          <w:cnfStyle w:val="000000100000" w:firstRow="0" w:lastRow="0" w:firstColumn="0" w:lastColumn="0" w:oddVBand="0" w:evenVBand="0" w:oddHBand="1" w:evenHBand="0" w:firstRowFirstColumn="0" w:firstRowLastColumn="0" w:lastRowFirstColumn="0" w:lastRowLastColumn="0"/>
          <w:trHeight w:val="438"/>
        </w:trPr>
        <w:tc>
          <w:tcPr>
            <w:tcW w:w="685" w:type="pct"/>
            <w:hideMark/>
          </w:tcPr>
          <w:p w14:paraId="7E06CF21" w14:textId="77777777" w:rsidR="00D80C3F" w:rsidRPr="00805B85" w:rsidRDefault="00D80C3F" w:rsidP="00D80C3F">
            <w:r>
              <w:t>11.15-12.15</w:t>
            </w:r>
          </w:p>
        </w:tc>
        <w:tc>
          <w:tcPr>
            <w:tcW w:w="686" w:type="pct"/>
          </w:tcPr>
          <w:p w14:paraId="2E560C60" w14:textId="58FE667C" w:rsidR="00D80C3F" w:rsidRPr="00805B85" w:rsidRDefault="00042761" w:rsidP="00D80C3F">
            <w:r>
              <w:t>60</w:t>
            </w:r>
          </w:p>
        </w:tc>
        <w:tc>
          <w:tcPr>
            <w:tcW w:w="3629" w:type="pct"/>
            <w:hideMark/>
          </w:tcPr>
          <w:p w14:paraId="664522A4" w14:textId="5F3FD187" w:rsidR="00D80C3F" w:rsidRPr="00805B85" w:rsidRDefault="00D80C3F" w:rsidP="00D80C3F">
            <w:r>
              <w:t xml:space="preserve">Сесія 12: ДДП застосовують повністю партиципативний підхід до проєктування та впровадження </w:t>
            </w:r>
          </w:p>
        </w:tc>
      </w:tr>
      <w:tr w:rsidR="00D80C3F" w:rsidRPr="00805B85" w14:paraId="694E185B" w14:textId="77777777" w:rsidTr="00714334">
        <w:trPr>
          <w:trHeight w:val="483"/>
        </w:trPr>
        <w:tc>
          <w:tcPr>
            <w:tcW w:w="685" w:type="pct"/>
            <w:hideMark/>
          </w:tcPr>
          <w:p w14:paraId="3DCBBCEF" w14:textId="77777777" w:rsidR="00D80C3F" w:rsidRPr="00805B85" w:rsidRDefault="00D80C3F" w:rsidP="00D80C3F">
            <w:r>
              <w:t>12.15-13.15</w:t>
            </w:r>
          </w:p>
        </w:tc>
        <w:tc>
          <w:tcPr>
            <w:tcW w:w="686" w:type="pct"/>
          </w:tcPr>
          <w:p w14:paraId="56DFCA03" w14:textId="59A266B3" w:rsidR="00D80C3F" w:rsidRPr="00805B85" w:rsidRDefault="00042761" w:rsidP="00D80C3F">
            <w:r>
              <w:t>60</w:t>
            </w:r>
          </w:p>
        </w:tc>
        <w:tc>
          <w:tcPr>
            <w:tcW w:w="3629" w:type="pct"/>
            <w:hideMark/>
          </w:tcPr>
          <w:p w14:paraId="4C1C008E" w14:textId="36257AAB" w:rsidR="00D80C3F" w:rsidRPr="00805B85" w:rsidRDefault="00D80C3F" w:rsidP="00D80C3F">
            <w:r>
              <w:t>Ланч</w:t>
            </w:r>
          </w:p>
        </w:tc>
      </w:tr>
      <w:tr w:rsidR="00D80C3F" w:rsidRPr="00805B85" w14:paraId="08962233" w14:textId="77777777" w:rsidTr="00714334">
        <w:trPr>
          <w:cnfStyle w:val="000000100000" w:firstRow="0" w:lastRow="0" w:firstColumn="0" w:lastColumn="0" w:oddVBand="0" w:evenVBand="0" w:oddHBand="1" w:evenHBand="0" w:firstRowFirstColumn="0" w:firstRowLastColumn="0" w:lastRowFirstColumn="0" w:lastRowLastColumn="0"/>
          <w:trHeight w:val="704"/>
        </w:trPr>
        <w:tc>
          <w:tcPr>
            <w:tcW w:w="685" w:type="pct"/>
            <w:hideMark/>
          </w:tcPr>
          <w:p w14:paraId="740953EA" w14:textId="77777777" w:rsidR="00D80C3F" w:rsidRPr="00805B85" w:rsidRDefault="00D80C3F" w:rsidP="00D80C3F">
            <w:r>
              <w:t>13.15-14.15</w:t>
            </w:r>
          </w:p>
        </w:tc>
        <w:tc>
          <w:tcPr>
            <w:tcW w:w="686" w:type="pct"/>
          </w:tcPr>
          <w:p w14:paraId="0C838DDE" w14:textId="3D541849" w:rsidR="00D80C3F" w:rsidRPr="00805B85" w:rsidRDefault="00042761" w:rsidP="00D80C3F">
            <w:r>
              <w:t>60</w:t>
            </w:r>
          </w:p>
        </w:tc>
        <w:tc>
          <w:tcPr>
            <w:tcW w:w="3629" w:type="pct"/>
            <w:hideMark/>
          </w:tcPr>
          <w:p w14:paraId="24E537B0" w14:textId="6255B166" w:rsidR="00D80C3F" w:rsidRPr="00805B85" w:rsidRDefault="00D80C3F" w:rsidP="00D80C3F">
            <w:r>
              <w:t xml:space="preserve">Сесія 13: ДДП надають або підтримують інтегровані послуги та програми </w:t>
            </w:r>
          </w:p>
        </w:tc>
      </w:tr>
      <w:tr w:rsidR="00D80C3F" w:rsidRPr="00805B85" w14:paraId="7C6F0933" w14:textId="77777777" w:rsidTr="00714334">
        <w:trPr>
          <w:trHeight w:val="525"/>
        </w:trPr>
        <w:tc>
          <w:tcPr>
            <w:tcW w:w="685" w:type="pct"/>
            <w:hideMark/>
          </w:tcPr>
          <w:p w14:paraId="02AAA80B" w14:textId="77777777" w:rsidR="00D80C3F" w:rsidRPr="00805B85" w:rsidRDefault="00D80C3F" w:rsidP="00D80C3F">
            <w:r>
              <w:t>14.15-14.30</w:t>
            </w:r>
          </w:p>
        </w:tc>
        <w:tc>
          <w:tcPr>
            <w:tcW w:w="686" w:type="pct"/>
          </w:tcPr>
          <w:p w14:paraId="7583ECF0" w14:textId="1D912B15" w:rsidR="00D80C3F" w:rsidRPr="00805B85" w:rsidRDefault="00042761" w:rsidP="00D80C3F">
            <w:r>
              <w:t>15</w:t>
            </w:r>
          </w:p>
        </w:tc>
        <w:tc>
          <w:tcPr>
            <w:tcW w:w="3629" w:type="pct"/>
            <w:hideMark/>
          </w:tcPr>
          <w:p w14:paraId="67FD533C" w14:textId="2DE64222" w:rsidR="00D80C3F" w:rsidRPr="00805B85" w:rsidRDefault="00D80C3F" w:rsidP="00D80C3F">
            <w:r>
              <w:t>Кава-брейк</w:t>
            </w:r>
          </w:p>
        </w:tc>
      </w:tr>
      <w:tr w:rsidR="00D80C3F" w:rsidRPr="00805B85" w14:paraId="0F1F758D" w14:textId="77777777" w:rsidTr="00714334">
        <w:trPr>
          <w:cnfStyle w:val="000000100000" w:firstRow="0" w:lastRow="0" w:firstColumn="0" w:lastColumn="0" w:oddVBand="0" w:evenVBand="0" w:oddHBand="1" w:evenHBand="0" w:firstRowFirstColumn="0" w:firstRowLastColumn="0" w:lastRowFirstColumn="0" w:lastRowLastColumn="0"/>
          <w:trHeight w:val="704"/>
        </w:trPr>
        <w:tc>
          <w:tcPr>
            <w:tcW w:w="685" w:type="pct"/>
            <w:hideMark/>
          </w:tcPr>
          <w:p w14:paraId="4AC0E9A8" w14:textId="77777777" w:rsidR="00D80C3F" w:rsidRPr="00805B85" w:rsidRDefault="00D80C3F" w:rsidP="00D80C3F">
            <w:r>
              <w:t>14.30- 15.30</w:t>
            </w:r>
          </w:p>
        </w:tc>
        <w:tc>
          <w:tcPr>
            <w:tcW w:w="686" w:type="pct"/>
          </w:tcPr>
          <w:p w14:paraId="7C184F40" w14:textId="443264ED" w:rsidR="00D80C3F" w:rsidRPr="00805B85" w:rsidRDefault="00042761" w:rsidP="00D80C3F">
            <w:r>
              <w:t>60</w:t>
            </w:r>
          </w:p>
        </w:tc>
        <w:tc>
          <w:tcPr>
            <w:tcW w:w="3629" w:type="pct"/>
            <w:hideMark/>
          </w:tcPr>
          <w:p w14:paraId="65D09CE2" w14:textId="6125A42D" w:rsidR="00D80C3F" w:rsidRPr="00805B85" w:rsidRDefault="00D80C3F" w:rsidP="00D80C3F">
            <w:r>
              <w:t>Сесія 14: Каталог заходів ДДП</w:t>
            </w:r>
          </w:p>
        </w:tc>
      </w:tr>
      <w:tr w:rsidR="00D80C3F" w:rsidRPr="00805B85" w14:paraId="5A8F16F5" w14:textId="77777777" w:rsidTr="00714334">
        <w:trPr>
          <w:trHeight w:val="704"/>
        </w:trPr>
        <w:tc>
          <w:tcPr>
            <w:tcW w:w="685" w:type="pct"/>
            <w:hideMark/>
          </w:tcPr>
          <w:p w14:paraId="44ED67D5" w14:textId="77777777" w:rsidR="00D80C3F" w:rsidRPr="00805B85" w:rsidRDefault="00D80C3F" w:rsidP="00D80C3F">
            <w:r>
              <w:t>15.30-16.00</w:t>
            </w:r>
          </w:p>
        </w:tc>
        <w:tc>
          <w:tcPr>
            <w:tcW w:w="686" w:type="pct"/>
          </w:tcPr>
          <w:p w14:paraId="1DF8438B" w14:textId="0653C616" w:rsidR="00D80C3F" w:rsidRPr="00805B85" w:rsidRDefault="00042761" w:rsidP="00D80C3F">
            <w:r>
              <w:t>60</w:t>
            </w:r>
          </w:p>
        </w:tc>
        <w:tc>
          <w:tcPr>
            <w:tcW w:w="3629" w:type="pct"/>
            <w:hideMark/>
          </w:tcPr>
          <w:p w14:paraId="62B52667" w14:textId="4BA54296" w:rsidR="00D80C3F" w:rsidRPr="00805B85" w:rsidRDefault="00D80C3F" w:rsidP="00D80C3F">
            <w:r>
              <w:t xml:space="preserve">Сесія 15: Проблеми </w:t>
            </w:r>
          </w:p>
        </w:tc>
      </w:tr>
      <w:tr w:rsidR="00D80C3F" w:rsidRPr="00805B85" w14:paraId="1B58FF15" w14:textId="77777777" w:rsidTr="00714334">
        <w:trPr>
          <w:cnfStyle w:val="000000100000" w:firstRow="0" w:lastRow="0" w:firstColumn="0" w:lastColumn="0" w:oddVBand="0" w:evenVBand="0" w:oddHBand="1" w:evenHBand="0" w:firstRowFirstColumn="0" w:firstRowLastColumn="0" w:lastRowFirstColumn="0" w:lastRowLastColumn="0"/>
        </w:trPr>
        <w:tc>
          <w:tcPr>
            <w:tcW w:w="685" w:type="pct"/>
            <w:hideMark/>
          </w:tcPr>
          <w:p w14:paraId="3E70912B" w14:textId="77777777" w:rsidR="00D80C3F" w:rsidRPr="00805B85" w:rsidRDefault="00D80C3F" w:rsidP="00D80C3F">
            <w:r>
              <w:t>16.00-16.30</w:t>
            </w:r>
          </w:p>
        </w:tc>
        <w:tc>
          <w:tcPr>
            <w:tcW w:w="686" w:type="pct"/>
          </w:tcPr>
          <w:p w14:paraId="426E3E5B" w14:textId="5A106E06" w:rsidR="00D80C3F" w:rsidRPr="00805B85" w:rsidRDefault="00042761" w:rsidP="00D80C3F">
            <w:r>
              <w:t>60</w:t>
            </w:r>
          </w:p>
        </w:tc>
        <w:tc>
          <w:tcPr>
            <w:tcW w:w="3629" w:type="pct"/>
            <w:hideMark/>
          </w:tcPr>
          <w:p w14:paraId="7F7DE221" w14:textId="112CE52E" w:rsidR="00D80C3F" w:rsidRPr="00805B85" w:rsidRDefault="00042761" w:rsidP="00D80C3F">
            <w:r>
              <w:t>Сесія 16: Підбиття підсумків і завершення другого дня</w:t>
            </w:r>
          </w:p>
        </w:tc>
      </w:tr>
    </w:tbl>
    <w:p w14:paraId="06580CD3" w14:textId="77777777" w:rsidR="00D80C3F" w:rsidRDefault="00D80C3F">
      <w:pPr>
        <w:spacing w:before="0" w:after="0"/>
      </w:pPr>
      <w:r>
        <w:br w:type="page"/>
      </w:r>
    </w:p>
    <w:p w14:paraId="0B013BC6" w14:textId="77777777" w:rsidR="00D80C3F" w:rsidRDefault="00D80C3F" w:rsidP="00D80C3F">
      <w:pPr>
        <w:pStyle w:val="Heading1"/>
      </w:pPr>
      <w:bookmarkStart w:id="8" w:name="_Toc198891885"/>
      <w:r>
        <w:lastRenderedPageBreak/>
        <w:t>Розклад на 3-й день</w:t>
      </w:r>
      <w:bookmarkEnd w:id="8"/>
    </w:p>
    <w:tbl>
      <w:tblPr>
        <w:tblStyle w:val="training"/>
        <w:tblW w:w="5000" w:type="pct"/>
        <w:tblLook w:val="0420" w:firstRow="1" w:lastRow="0" w:firstColumn="0" w:lastColumn="0" w:noHBand="0" w:noVBand="1"/>
      </w:tblPr>
      <w:tblGrid>
        <w:gridCol w:w="1484"/>
        <w:gridCol w:w="1416"/>
        <w:gridCol w:w="6836"/>
      </w:tblGrid>
      <w:tr w:rsidR="00CA247B" w:rsidRPr="00CA247B" w14:paraId="4261E845" w14:textId="77777777" w:rsidTr="001677DF">
        <w:trPr>
          <w:cnfStyle w:val="100000000000" w:firstRow="1" w:lastRow="0" w:firstColumn="0" w:lastColumn="0" w:oddVBand="0" w:evenVBand="0" w:oddHBand="0" w:evenHBand="0" w:firstRowFirstColumn="0" w:firstRowLastColumn="0" w:lastRowFirstColumn="0" w:lastRowLastColumn="0"/>
          <w:trHeight w:val="566"/>
        </w:trPr>
        <w:tc>
          <w:tcPr>
            <w:tcW w:w="799" w:type="pct"/>
            <w:hideMark/>
          </w:tcPr>
          <w:p w14:paraId="3652FB9E" w14:textId="77777777" w:rsidR="00CA247B" w:rsidRPr="00CA247B" w:rsidRDefault="00CA247B" w:rsidP="001677DF">
            <w:pPr>
              <w:rPr>
                <w:lang w:val="da-DK"/>
              </w:rPr>
            </w:pPr>
          </w:p>
        </w:tc>
        <w:tc>
          <w:tcPr>
            <w:tcW w:w="654" w:type="pct"/>
          </w:tcPr>
          <w:p w14:paraId="288BB8A3" w14:textId="77777777" w:rsidR="00CA247B" w:rsidRPr="00CA247B" w:rsidRDefault="00CA247B" w:rsidP="001677DF">
            <w:pPr>
              <w:rPr>
                <w:b w:val="0"/>
                <w:bCs/>
              </w:rPr>
            </w:pPr>
            <w:r>
              <w:t>Тривалість</w:t>
            </w:r>
          </w:p>
        </w:tc>
        <w:tc>
          <w:tcPr>
            <w:tcW w:w="3547" w:type="pct"/>
            <w:hideMark/>
          </w:tcPr>
          <w:p w14:paraId="13370FB2" w14:textId="77777777" w:rsidR="00CA247B" w:rsidRPr="00CA247B" w:rsidRDefault="00CA247B" w:rsidP="001677DF">
            <w:r>
              <w:t>День 3</w:t>
            </w:r>
          </w:p>
        </w:tc>
      </w:tr>
      <w:tr w:rsidR="00CA247B" w:rsidRPr="00CA247B" w14:paraId="51D26925" w14:textId="77777777" w:rsidTr="001677DF">
        <w:trPr>
          <w:cnfStyle w:val="000000100000" w:firstRow="0" w:lastRow="0" w:firstColumn="0" w:lastColumn="0" w:oddVBand="0" w:evenVBand="0" w:oddHBand="1" w:evenHBand="0" w:firstRowFirstColumn="0" w:firstRowLastColumn="0" w:lastRowFirstColumn="0" w:lastRowLastColumn="0"/>
          <w:trHeight w:val="546"/>
        </w:trPr>
        <w:tc>
          <w:tcPr>
            <w:tcW w:w="799" w:type="pct"/>
            <w:hideMark/>
          </w:tcPr>
          <w:p w14:paraId="41187948" w14:textId="77777777" w:rsidR="00CA247B" w:rsidRPr="00CA247B" w:rsidRDefault="00CA247B" w:rsidP="001677DF">
            <w:r>
              <w:t>08.30-09.00</w:t>
            </w:r>
          </w:p>
        </w:tc>
        <w:tc>
          <w:tcPr>
            <w:tcW w:w="654" w:type="pct"/>
          </w:tcPr>
          <w:p w14:paraId="62F18D4E" w14:textId="77777777" w:rsidR="00CA247B" w:rsidRPr="00CA247B" w:rsidRDefault="00CA247B" w:rsidP="001677DF">
            <w:r>
              <w:t>30</w:t>
            </w:r>
          </w:p>
        </w:tc>
        <w:tc>
          <w:tcPr>
            <w:tcW w:w="3547" w:type="pct"/>
            <w:hideMark/>
          </w:tcPr>
          <w:p w14:paraId="67C6D47B" w14:textId="77777777" w:rsidR="00CA247B" w:rsidRPr="00CA247B" w:rsidRDefault="00CA247B" w:rsidP="001677DF">
            <w:r>
              <w:t>Сесія 17: Повернення до роботи</w:t>
            </w:r>
          </w:p>
        </w:tc>
      </w:tr>
      <w:tr w:rsidR="00CA247B" w:rsidRPr="00CA247B" w14:paraId="5190110D" w14:textId="77777777" w:rsidTr="001677DF">
        <w:trPr>
          <w:trHeight w:val="645"/>
        </w:trPr>
        <w:tc>
          <w:tcPr>
            <w:tcW w:w="799" w:type="pct"/>
            <w:hideMark/>
          </w:tcPr>
          <w:p w14:paraId="101890F4" w14:textId="77777777" w:rsidR="00CA247B" w:rsidRPr="00CA247B" w:rsidRDefault="00CA247B" w:rsidP="001677DF">
            <w:r>
              <w:t>09.00-10.00</w:t>
            </w:r>
          </w:p>
        </w:tc>
        <w:tc>
          <w:tcPr>
            <w:tcW w:w="654" w:type="pct"/>
          </w:tcPr>
          <w:p w14:paraId="197D9252" w14:textId="77777777" w:rsidR="00CA247B" w:rsidRPr="00CA247B" w:rsidRDefault="00CA247B" w:rsidP="001677DF">
            <w:r>
              <w:t>60</w:t>
            </w:r>
          </w:p>
        </w:tc>
        <w:tc>
          <w:tcPr>
            <w:tcW w:w="3547" w:type="pct"/>
            <w:hideMark/>
          </w:tcPr>
          <w:p w14:paraId="016317AE" w14:textId="77777777" w:rsidR="00CA247B" w:rsidRPr="00CA247B" w:rsidRDefault="00CA247B" w:rsidP="001677DF">
            <w:r>
              <w:t>Сесія 18: ДДП забезпечують інклюзивне та недискримінаційне середовище</w:t>
            </w:r>
          </w:p>
        </w:tc>
      </w:tr>
      <w:tr w:rsidR="00CA247B" w:rsidRPr="00CA247B" w14:paraId="6B2824BD" w14:textId="77777777" w:rsidTr="001677DF">
        <w:trPr>
          <w:cnfStyle w:val="000000100000" w:firstRow="0" w:lastRow="0" w:firstColumn="0" w:lastColumn="0" w:oddVBand="0" w:evenVBand="0" w:oddHBand="1" w:evenHBand="0" w:firstRowFirstColumn="0" w:firstRowLastColumn="0" w:lastRowFirstColumn="0" w:lastRowLastColumn="0"/>
          <w:trHeight w:val="531"/>
        </w:trPr>
        <w:tc>
          <w:tcPr>
            <w:tcW w:w="799" w:type="pct"/>
            <w:hideMark/>
          </w:tcPr>
          <w:p w14:paraId="1EEB0B53" w14:textId="77777777" w:rsidR="00CA247B" w:rsidRPr="00CA247B" w:rsidRDefault="00CA247B" w:rsidP="001677DF">
            <w:r>
              <w:t>10.00-10.15</w:t>
            </w:r>
          </w:p>
        </w:tc>
        <w:tc>
          <w:tcPr>
            <w:tcW w:w="654" w:type="pct"/>
          </w:tcPr>
          <w:p w14:paraId="3A1E27CC" w14:textId="77777777" w:rsidR="00CA247B" w:rsidRPr="00CA247B" w:rsidRDefault="00CA247B" w:rsidP="001677DF">
            <w:r>
              <w:t>15</w:t>
            </w:r>
          </w:p>
        </w:tc>
        <w:tc>
          <w:tcPr>
            <w:tcW w:w="3547" w:type="pct"/>
            <w:hideMark/>
          </w:tcPr>
          <w:p w14:paraId="31E9A33D" w14:textId="77777777" w:rsidR="00CA247B" w:rsidRPr="00CA247B" w:rsidRDefault="00CA247B" w:rsidP="001677DF">
            <w:r>
              <w:t>Кава-брейк</w:t>
            </w:r>
          </w:p>
        </w:tc>
      </w:tr>
      <w:tr w:rsidR="00CA247B" w:rsidRPr="00CA247B" w14:paraId="396D4E63" w14:textId="77777777" w:rsidTr="001677DF">
        <w:trPr>
          <w:trHeight w:val="754"/>
        </w:trPr>
        <w:tc>
          <w:tcPr>
            <w:tcW w:w="799" w:type="pct"/>
            <w:hideMark/>
          </w:tcPr>
          <w:p w14:paraId="7E164EBB" w14:textId="77777777" w:rsidR="00CA247B" w:rsidRPr="00CA247B" w:rsidRDefault="00CA247B" w:rsidP="001677DF">
            <w:r>
              <w:t>10.15-10.45</w:t>
            </w:r>
          </w:p>
        </w:tc>
        <w:tc>
          <w:tcPr>
            <w:tcW w:w="654" w:type="pct"/>
          </w:tcPr>
          <w:p w14:paraId="38D767AD" w14:textId="77777777" w:rsidR="00CA247B" w:rsidRPr="00CA247B" w:rsidRDefault="00CA247B" w:rsidP="001677DF">
            <w:r>
              <w:t>30</w:t>
            </w:r>
          </w:p>
        </w:tc>
        <w:tc>
          <w:tcPr>
            <w:tcW w:w="3547" w:type="pct"/>
            <w:hideMark/>
          </w:tcPr>
          <w:p w14:paraId="3AB1288C" w14:textId="77777777" w:rsidR="00CA247B" w:rsidRPr="00CA247B" w:rsidRDefault="00CA247B" w:rsidP="001677DF">
            <w:r>
              <w:t>Сесія 19: Підсумки навчання</w:t>
            </w:r>
          </w:p>
        </w:tc>
      </w:tr>
      <w:tr w:rsidR="00CA247B" w:rsidRPr="00CA247B" w14:paraId="48C8525B" w14:textId="77777777" w:rsidTr="001677DF">
        <w:trPr>
          <w:cnfStyle w:val="000000100000" w:firstRow="0" w:lastRow="0" w:firstColumn="0" w:lastColumn="0" w:oddVBand="0" w:evenVBand="0" w:oddHBand="1" w:evenHBand="0" w:firstRowFirstColumn="0" w:firstRowLastColumn="0" w:lastRowFirstColumn="0" w:lastRowLastColumn="0"/>
          <w:trHeight w:val="754"/>
        </w:trPr>
        <w:tc>
          <w:tcPr>
            <w:tcW w:w="799" w:type="pct"/>
            <w:hideMark/>
          </w:tcPr>
          <w:p w14:paraId="31650967" w14:textId="77777777" w:rsidR="00CA247B" w:rsidRPr="00CA247B" w:rsidRDefault="00CA247B" w:rsidP="001677DF">
            <w:r>
              <w:t>10.45-11.45</w:t>
            </w:r>
          </w:p>
        </w:tc>
        <w:tc>
          <w:tcPr>
            <w:tcW w:w="654" w:type="pct"/>
          </w:tcPr>
          <w:p w14:paraId="0C267B4E" w14:textId="77777777" w:rsidR="00CA247B" w:rsidRPr="00CA247B" w:rsidRDefault="00CA247B" w:rsidP="001677DF">
            <w:r>
              <w:t>60</w:t>
            </w:r>
          </w:p>
        </w:tc>
        <w:tc>
          <w:tcPr>
            <w:tcW w:w="3547" w:type="pct"/>
            <w:hideMark/>
          </w:tcPr>
          <w:p w14:paraId="3B550C5E" w14:textId="77777777" w:rsidR="00CA247B" w:rsidRPr="00CA247B" w:rsidRDefault="00CA247B" w:rsidP="001677DF">
            <w:r>
              <w:t>Сесія 20: Організація структурованих заходів</w:t>
            </w:r>
          </w:p>
        </w:tc>
      </w:tr>
      <w:tr w:rsidR="00CA247B" w:rsidRPr="00CA247B" w14:paraId="0BF4A59E" w14:textId="77777777" w:rsidTr="001677DF">
        <w:trPr>
          <w:trHeight w:val="482"/>
        </w:trPr>
        <w:tc>
          <w:tcPr>
            <w:tcW w:w="799" w:type="pct"/>
            <w:hideMark/>
          </w:tcPr>
          <w:p w14:paraId="480C4F97" w14:textId="77777777" w:rsidR="00CA247B" w:rsidRPr="00CA247B" w:rsidRDefault="00CA247B" w:rsidP="001677DF">
            <w:r>
              <w:t>11.45-12.45</w:t>
            </w:r>
          </w:p>
        </w:tc>
        <w:tc>
          <w:tcPr>
            <w:tcW w:w="654" w:type="pct"/>
          </w:tcPr>
          <w:p w14:paraId="1B56283A" w14:textId="77777777" w:rsidR="00CA247B" w:rsidRPr="00CA247B" w:rsidRDefault="00CA247B" w:rsidP="001677DF">
            <w:r>
              <w:t>60</w:t>
            </w:r>
          </w:p>
        </w:tc>
        <w:tc>
          <w:tcPr>
            <w:tcW w:w="3547" w:type="pct"/>
            <w:hideMark/>
          </w:tcPr>
          <w:p w14:paraId="535200C7" w14:textId="77777777" w:rsidR="00CA247B" w:rsidRPr="00CA247B" w:rsidRDefault="00CA247B" w:rsidP="001677DF">
            <w:r>
              <w:t>Ланч</w:t>
            </w:r>
          </w:p>
        </w:tc>
      </w:tr>
      <w:tr w:rsidR="00CA247B" w:rsidRPr="00CA247B" w14:paraId="58ED536D" w14:textId="77777777" w:rsidTr="001677DF">
        <w:trPr>
          <w:cnfStyle w:val="000000100000" w:firstRow="0" w:lastRow="0" w:firstColumn="0" w:lastColumn="0" w:oddVBand="0" w:evenVBand="0" w:oddHBand="1" w:evenHBand="0" w:firstRowFirstColumn="0" w:firstRowLastColumn="0" w:lastRowFirstColumn="0" w:lastRowLastColumn="0"/>
          <w:trHeight w:val="692"/>
        </w:trPr>
        <w:tc>
          <w:tcPr>
            <w:tcW w:w="799" w:type="pct"/>
            <w:hideMark/>
          </w:tcPr>
          <w:p w14:paraId="43825146" w14:textId="77777777" w:rsidR="00CA247B" w:rsidRPr="00CA247B" w:rsidRDefault="00CA247B" w:rsidP="001677DF">
            <w:r>
              <w:t>12.45-14.00</w:t>
            </w:r>
          </w:p>
        </w:tc>
        <w:tc>
          <w:tcPr>
            <w:tcW w:w="654" w:type="pct"/>
          </w:tcPr>
          <w:p w14:paraId="7974D114" w14:textId="77777777" w:rsidR="00CA247B" w:rsidRPr="00CA247B" w:rsidRDefault="00CA247B" w:rsidP="001677DF">
            <w:r>
              <w:t>75</w:t>
            </w:r>
          </w:p>
        </w:tc>
        <w:tc>
          <w:tcPr>
            <w:tcW w:w="3547" w:type="pct"/>
            <w:hideMark/>
          </w:tcPr>
          <w:p w14:paraId="1185E6A0" w14:textId="77777777" w:rsidR="00CA247B" w:rsidRPr="00CA247B" w:rsidRDefault="00CA247B" w:rsidP="001677DF">
            <w:r>
              <w:t>Сесія 21: Моніторинг та оцінювання</w:t>
            </w:r>
          </w:p>
        </w:tc>
      </w:tr>
      <w:tr w:rsidR="00CA247B" w:rsidRPr="00CA247B" w14:paraId="190874C5" w14:textId="77777777" w:rsidTr="001677DF">
        <w:trPr>
          <w:trHeight w:val="446"/>
        </w:trPr>
        <w:tc>
          <w:tcPr>
            <w:tcW w:w="799" w:type="pct"/>
            <w:hideMark/>
          </w:tcPr>
          <w:p w14:paraId="23A66B7E" w14:textId="77777777" w:rsidR="00CA247B" w:rsidRPr="00CA247B" w:rsidRDefault="00CA247B" w:rsidP="001677DF">
            <w:r>
              <w:t>14.oo-14.15</w:t>
            </w:r>
          </w:p>
        </w:tc>
        <w:tc>
          <w:tcPr>
            <w:tcW w:w="654" w:type="pct"/>
          </w:tcPr>
          <w:p w14:paraId="42769405" w14:textId="77777777" w:rsidR="00CA247B" w:rsidRPr="00CA247B" w:rsidRDefault="00CA247B" w:rsidP="001677DF">
            <w:r>
              <w:t>15</w:t>
            </w:r>
          </w:p>
        </w:tc>
        <w:tc>
          <w:tcPr>
            <w:tcW w:w="3547" w:type="pct"/>
            <w:hideMark/>
          </w:tcPr>
          <w:p w14:paraId="5A195616" w14:textId="77777777" w:rsidR="00CA247B" w:rsidRPr="00CA247B" w:rsidRDefault="00CA247B" w:rsidP="001677DF">
            <w:r>
              <w:t>Кава-брейк</w:t>
            </w:r>
          </w:p>
        </w:tc>
      </w:tr>
      <w:tr w:rsidR="00CA247B" w:rsidRPr="00CA247B" w14:paraId="277983DC" w14:textId="77777777" w:rsidTr="001677DF">
        <w:trPr>
          <w:cnfStyle w:val="000000100000" w:firstRow="0" w:lastRow="0" w:firstColumn="0" w:lastColumn="0" w:oddVBand="0" w:evenVBand="0" w:oddHBand="1" w:evenHBand="0" w:firstRowFirstColumn="0" w:firstRowLastColumn="0" w:lastRowFirstColumn="0" w:lastRowLastColumn="0"/>
          <w:trHeight w:val="692"/>
        </w:trPr>
        <w:tc>
          <w:tcPr>
            <w:tcW w:w="799" w:type="pct"/>
            <w:hideMark/>
          </w:tcPr>
          <w:p w14:paraId="747456D2" w14:textId="77777777" w:rsidR="00CA247B" w:rsidRPr="00CA247B" w:rsidRDefault="00CA247B" w:rsidP="001677DF">
            <w:r>
              <w:t>14.15-14.45</w:t>
            </w:r>
          </w:p>
        </w:tc>
        <w:tc>
          <w:tcPr>
            <w:tcW w:w="654" w:type="pct"/>
          </w:tcPr>
          <w:p w14:paraId="2E33AB67" w14:textId="77777777" w:rsidR="00CA247B" w:rsidRPr="00CA247B" w:rsidRDefault="00CA247B" w:rsidP="001677DF">
            <w:r>
              <w:t>30</w:t>
            </w:r>
          </w:p>
        </w:tc>
        <w:tc>
          <w:tcPr>
            <w:tcW w:w="3547" w:type="pct"/>
            <w:hideMark/>
          </w:tcPr>
          <w:p w14:paraId="0F4364AA" w14:textId="77777777" w:rsidR="00CA247B" w:rsidRPr="00CA247B" w:rsidRDefault="00CA247B" w:rsidP="001677DF">
            <w:r>
              <w:t>Сесія 22: Проблеми</w:t>
            </w:r>
          </w:p>
        </w:tc>
      </w:tr>
      <w:tr w:rsidR="00CA247B" w:rsidRPr="00CA247B" w14:paraId="0B03669A" w14:textId="77777777" w:rsidTr="001677DF">
        <w:trPr>
          <w:trHeight w:val="692"/>
        </w:trPr>
        <w:tc>
          <w:tcPr>
            <w:tcW w:w="799" w:type="pct"/>
            <w:hideMark/>
          </w:tcPr>
          <w:p w14:paraId="7BC447F0" w14:textId="77777777" w:rsidR="00CA247B" w:rsidRPr="00CA247B" w:rsidRDefault="00CA247B" w:rsidP="001677DF">
            <w:r>
              <w:t>14.45-15.15</w:t>
            </w:r>
          </w:p>
        </w:tc>
        <w:tc>
          <w:tcPr>
            <w:tcW w:w="654" w:type="pct"/>
          </w:tcPr>
          <w:p w14:paraId="3408CB28" w14:textId="77777777" w:rsidR="00CA247B" w:rsidRPr="00CA247B" w:rsidRDefault="00CA247B" w:rsidP="001677DF">
            <w:r>
              <w:t>30</w:t>
            </w:r>
          </w:p>
        </w:tc>
        <w:tc>
          <w:tcPr>
            <w:tcW w:w="3547" w:type="pct"/>
            <w:hideMark/>
          </w:tcPr>
          <w:p w14:paraId="506698DE" w14:textId="77777777" w:rsidR="00CA247B" w:rsidRPr="00CA247B" w:rsidRDefault="00CA247B" w:rsidP="001677DF">
            <w:r>
              <w:t>Сесія 23: Подальші кроки – рефлексія та навчання</w:t>
            </w:r>
          </w:p>
        </w:tc>
      </w:tr>
      <w:tr w:rsidR="00CA247B" w:rsidRPr="00CA247B" w14:paraId="4D0F1615" w14:textId="77777777" w:rsidTr="001677DF">
        <w:trPr>
          <w:cnfStyle w:val="000000100000" w:firstRow="0" w:lastRow="0" w:firstColumn="0" w:lastColumn="0" w:oddVBand="0" w:evenVBand="0" w:oddHBand="1" w:evenHBand="0" w:firstRowFirstColumn="0" w:firstRowLastColumn="0" w:lastRowFirstColumn="0" w:lastRowLastColumn="0"/>
          <w:trHeight w:val="692"/>
        </w:trPr>
        <w:tc>
          <w:tcPr>
            <w:tcW w:w="799" w:type="pct"/>
            <w:hideMark/>
          </w:tcPr>
          <w:p w14:paraId="1C83CF48" w14:textId="77777777" w:rsidR="00CA247B" w:rsidRPr="00CA247B" w:rsidRDefault="00CA247B" w:rsidP="001677DF">
            <w:r>
              <w:t>15.15-15.45</w:t>
            </w:r>
          </w:p>
        </w:tc>
        <w:tc>
          <w:tcPr>
            <w:tcW w:w="654" w:type="pct"/>
          </w:tcPr>
          <w:p w14:paraId="07B3AC84" w14:textId="77777777" w:rsidR="00CA247B" w:rsidRPr="00CA247B" w:rsidRDefault="00CA247B" w:rsidP="001677DF">
            <w:r>
              <w:t>30</w:t>
            </w:r>
          </w:p>
        </w:tc>
        <w:tc>
          <w:tcPr>
            <w:tcW w:w="3547" w:type="pct"/>
            <w:hideMark/>
          </w:tcPr>
          <w:p w14:paraId="12EDEFA4" w14:textId="77777777" w:rsidR="00CA247B" w:rsidRPr="00CA247B" w:rsidRDefault="00CA247B" w:rsidP="001677DF">
            <w:r>
              <w:t>Сесія 24: Оцінювання тренінгу та завершення</w:t>
            </w:r>
          </w:p>
        </w:tc>
      </w:tr>
    </w:tbl>
    <w:p w14:paraId="0C0F9290" w14:textId="77777777" w:rsidR="00D80C3F" w:rsidRDefault="00D80C3F">
      <w:pPr>
        <w:spacing w:before="0" w:after="0"/>
      </w:pPr>
      <w:r>
        <w:br w:type="page"/>
      </w:r>
    </w:p>
    <w:p w14:paraId="3B84A901" w14:textId="1D074237" w:rsidR="00EF2371" w:rsidRPr="00AE3408" w:rsidRDefault="00D80C3F" w:rsidP="00D80C3F">
      <w:pPr>
        <w:pStyle w:val="Heading1"/>
      </w:pPr>
      <w:bookmarkStart w:id="9" w:name="_Toc198891886"/>
      <w:r>
        <w:lastRenderedPageBreak/>
        <w:t>День 1</w:t>
      </w:r>
      <w:bookmarkEnd w:id="9"/>
    </w:p>
    <w:p w14:paraId="1AE85D8B" w14:textId="35D78428" w:rsidR="00EF2371" w:rsidRDefault="002C1AAA" w:rsidP="00EF2371">
      <w:pPr>
        <w:pStyle w:val="Heading2"/>
      </w:pPr>
      <w:bookmarkStart w:id="10" w:name="_Toc198891887"/>
      <w:r>
        <w:t>Привітання, знайомство, огляд тренінгу та Інструментарію ДДП</w:t>
      </w:r>
      <w:bookmarkEnd w:id="10"/>
    </w:p>
    <w:tbl>
      <w:tblPr>
        <w:tblStyle w:val="TableGrid9"/>
        <w:tblW w:w="0" w:type="auto"/>
        <w:tblLook w:val="04A0" w:firstRow="1" w:lastRow="0" w:firstColumn="1" w:lastColumn="0" w:noHBand="0" w:noVBand="1"/>
      </w:tblPr>
      <w:tblGrid>
        <w:gridCol w:w="1060"/>
        <w:gridCol w:w="1827"/>
        <w:gridCol w:w="966"/>
        <w:gridCol w:w="1293"/>
        <w:gridCol w:w="1309"/>
        <w:gridCol w:w="3281"/>
      </w:tblGrid>
      <w:tr w:rsidR="00D200CB" w14:paraId="0296A7E6" w14:textId="77777777" w:rsidTr="008873AB">
        <w:tc>
          <w:tcPr>
            <w:tcW w:w="1060" w:type="dxa"/>
          </w:tcPr>
          <w:p w14:paraId="5F5957CA" w14:textId="6F9CCB3A" w:rsidR="00EF2371" w:rsidRDefault="00D200CB" w:rsidP="0065558D">
            <w:r>
              <w:rPr>
                <w:noProof/>
              </w:rPr>
              <w:drawing>
                <wp:inline distT="0" distB="0" distL="0" distR="0" wp14:anchorId="6D2D6A47" wp14:editId="02530987">
                  <wp:extent cx="468000" cy="363087"/>
                  <wp:effectExtent l="0" t="0" r="8255" b="0"/>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luhan\AppData\Local\Microsoft\Windows\INetCache\Content.Word\aim3.png"/>
                          <pic:cNvPicPr>
                            <a:picLocks noChangeAspect="1" noChangeArrowheads="1"/>
                          </pic:cNvPicPr>
                        </pic:nvPicPr>
                        <pic:blipFill>
                          <a:blip r:embed="rId13" cstate="print">
                            <a:extLst>
                              <a:ext uri="{28A0092B-C50C-407E-A947-70E740481C1C}">
                                <a14:useLocalDpi xmlns:a14="http://schemas.microsoft.com/office/drawing/2010/main" val="0"/>
                              </a:ext>
                            </a:extLst>
                          </a:blip>
                          <a:stretch>
                            <a:fillRect/>
                          </a:stretch>
                        </pic:blipFill>
                        <pic:spPr bwMode="auto">
                          <a:xfrm>
                            <a:off x="0" y="0"/>
                            <a:ext cx="468000" cy="363087"/>
                          </a:xfrm>
                          <a:prstGeom prst="rect">
                            <a:avLst/>
                          </a:prstGeom>
                          <a:noFill/>
                          <a:ln>
                            <a:noFill/>
                          </a:ln>
                        </pic:spPr>
                      </pic:pic>
                    </a:graphicData>
                  </a:graphic>
                </wp:inline>
              </w:drawing>
            </w:r>
          </w:p>
        </w:tc>
        <w:tc>
          <w:tcPr>
            <w:tcW w:w="1827" w:type="dxa"/>
          </w:tcPr>
          <w:p w14:paraId="62FFE2D4" w14:textId="77777777" w:rsidR="00D200CB" w:rsidRPr="00A03633" w:rsidRDefault="00D200CB" w:rsidP="00D200CB">
            <w:pPr>
              <w:pStyle w:val="NoSpacing"/>
            </w:pPr>
            <w:r>
              <w:t xml:space="preserve">Привітати учасників тренінгу та сформувати спільне розуміння цілей навчання. </w:t>
            </w:r>
          </w:p>
          <w:p w14:paraId="0189C65D" w14:textId="0DADD136" w:rsidR="00EF2371" w:rsidRPr="000F6EA3" w:rsidRDefault="00D200CB" w:rsidP="00D200CB">
            <w:pPr>
              <w:pStyle w:val="NoSpacing"/>
              <w:rPr>
                <w:rStyle w:val="Boxbrd"/>
              </w:rPr>
            </w:pPr>
            <w:r>
              <w:t>Створити позитивне та безпечне навчальне середовище.</w:t>
            </w:r>
          </w:p>
        </w:tc>
        <w:tc>
          <w:tcPr>
            <w:tcW w:w="966" w:type="dxa"/>
          </w:tcPr>
          <w:p w14:paraId="1D8B996E" w14:textId="77777777" w:rsidR="00EF2371" w:rsidRDefault="00EF2371" w:rsidP="0065558D">
            <w:r>
              <w:rPr>
                <w:noProof/>
              </w:rPr>
              <w:drawing>
                <wp:inline distT="0" distB="0" distL="0" distR="0" wp14:anchorId="407C3EEE" wp14:editId="208A5080">
                  <wp:extent cx="468000" cy="406568"/>
                  <wp:effectExtent l="0" t="0" r="8255" b="0"/>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luhan\AppData\Local\Microsoft\Windows\INetCache\Content.Word\hourglass3.png"/>
                          <pic:cNvPicPr>
                            <a:picLocks noChangeAspect="1" noChangeArrowheads="1"/>
                          </pic:cNvPicPr>
                        </pic:nvPicPr>
                        <pic:blipFill>
                          <a:blip r:embed="rId14" cstate="print">
                            <a:extLst>
                              <a:ext uri="{28A0092B-C50C-407E-A947-70E740481C1C}">
                                <a14:useLocalDpi xmlns:a14="http://schemas.microsoft.com/office/drawing/2010/main" val="0"/>
                              </a:ext>
                            </a:extLst>
                          </a:blip>
                          <a:stretch>
                            <a:fillRect/>
                          </a:stretch>
                        </pic:blipFill>
                        <pic:spPr bwMode="auto">
                          <a:xfrm>
                            <a:off x="0" y="0"/>
                            <a:ext cx="468000" cy="406568"/>
                          </a:xfrm>
                          <a:prstGeom prst="rect">
                            <a:avLst/>
                          </a:prstGeom>
                          <a:noFill/>
                          <a:ln>
                            <a:noFill/>
                          </a:ln>
                        </pic:spPr>
                      </pic:pic>
                    </a:graphicData>
                  </a:graphic>
                </wp:inline>
              </w:drawing>
            </w:r>
          </w:p>
        </w:tc>
        <w:tc>
          <w:tcPr>
            <w:tcW w:w="1293" w:type="dxa"/>
          </w:tcPr>
          <w:p w14:paraId="0F89DAEB" w14:textId="01C5A42E" w:rsidR="00EF2371" w:rsidRPr="000F6EA3" w:rsidRDefault="002C1AAA" w:rsidP="000F6EA3">
            <w:pPr>
              <w:rPr>
                <w:rStyle w:val="Boxbrd"/>
              </w:rPr>
            </w:pPr>
            <w:r>
              <w:rPr>
                <w:rStyle w:val="Boxbrd"/>
              </w:rPr>
              <w:t>60 хвилин</w:t>
            </w:r>
          </w:p>
        </w:tc>
        <w:tc>
          <w:tcPr>
            <w:tcW w:w="1309" w:type="dxa"/>
          </w:tcPr>
          <w:p w14:paraId="36A03310" w14:textId="77777777" w:rsidR="00EF2371" w:rsidRDefault="00EF2371" w:rsidP="0065558D">
            <w:r>
              <w:rPr>
                <w:noProof/>
              </w:rPr>
              <w:drawing>
                <wp:inline distT="0" distB="0" distL="0" distR="0" wp14:anchorId="4E80282D" wp14:editId="340C5FA6">
                  <wp:extent cx="468000" cy="306885"/>
                  <wp:effectExtent l="0" t="0" r="8255" b="0"/>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luhan\AppData\Local\Microsoft\Windows\INetCache\Content.Word\materials11.png"/>
                          <pic:cNvPicPr>
                            <a:picLocks noChangeAspect="1" noChangeArrowheads="1"/>
                          </pic:cNvPicPr>
                        </pic:nvPicPr>
                        <pic:blipFill>
                          <a:blip r:embed="rId15" cstate="print">
                            <a:extLst>
                              <a:ext uri="{28A0092B-C50C-407E-A947-70E740481C1C}">
                                <a14:useLocalDpi xmlns:a14="http://schemas.microsoft.com/office/drawing/2010/main" val="0"/>
                              </a:ext>
                            </a:extLst>
                          </a:blip>
                          <a:stretch>
                            <a:fillRect/>
                          </a:stretch>
                        </pic:blipFill>
                        <pic:spPr bwMode="auto">
                          <a:xfrm>
                            <a:off x="0" y="0"/>
                            <a:ext cx="468000" cy="306885"/>
                          </a:xfrm>
                          <a:prstGeom prst="rect">
                            <a:avLst/>
                          </a:prstGeom>
                          <a:noFill/>
                          <a:ln>
                            <a:noFill/>
                          </a:ln>
                        </pic:spPr>
                      </pic:pic>
                    </a:graphicData>
                  </a:graphic>
                </wp:inline>
              </w:drawing>
            </w:r>
          </w:p>
        </w:tc>
        <w:tc>
          <w:tcPr>
            <w:tcW w:w="3281" w:type="dxa"/>
          </w:tcPr>
          <w:p w14:paraId="11DBA978" w14:textId="77777777" w:rsidR="002C1AAA" w:rsidRPr="00A03633" w:rsidRDefault="002C1AAA" w:rsidP="002C1AAA">
            <w:pPr>
              <w:pStyle w:val="NoSpacing"/>
              <w:rPr>
                <w:rStyle w:val="Boxbrd"/>
              </w:rPr>
            </w:pPr>
            <w:r>
              <w:rPr>
                <w:rStyle w:val="Boxbrd"/>
              </w:rPr>
              <w:t>Список учасників для реєстрації</w:t>
            </w:r>
          </w:p>
          <w:p w14:paraId="33012D52" w14:textId="77777777" w:rsidR="002C1AAA" w:rsidRPr="00A03633" w:rsidRDefault="002C1AAA" w:rsidP="002C1AAA">
            <w:pPr>
              <w:pStyle w:val="NoSpacing"/>
              <w:rPr>
                <w:rStyle w:val="Boxbrd"/>
              </w:rPr>
            </w:pPr>
            <w:r>
              <w:rPr>
                <w:rStyle w:val="Boxbrd"/>
              </w:rPr>
              <w:t>Іменні бейджі</w:t>
            </w:r>
          </w:p>
          <w:p w14:paraId="4F347CA1" w14:textId="77777777" w:rsidR="002C1AAA" w:rsidRPr="00A03633" w:rsidRDefault="002C1AAA" w:rsidP="002C1AAA">
            <w:pPr>
              <w:pStyle w:val="NoSpacing"/>
              <w:rPr>
                <w:rStyle w:val="Boxbrd"/>
              </w:rPr>
            </w:pPr>
            <w:r>
              <w:rPr>
                <w:rStyle w:val="Boxbrd"/>
              </w:rPr>
              <w:t xml:space="preserve">Матеріали Інструментарію ДДП (електронні або друковані примірники Операційних настанов для впровадження дружніх до дітей просторів у гуманітарних ситуаціях та Каталогу заходів для дружніх до дітей просторів у гуманітарних ситуаціях)  </w:t>
            </w:r>
          </w:p>
          <w:p w14:paraId="2B9DFE29" w14:textId="77777777" w:rsidR="002C1AAA" w:rsidRPr="00A03633" w:rsidRDefault="002C1AAA" w:rsidP="002C1AAA">
            <w:pPr>
              <w:pStyle w:val="NoSpacing"/>
              <w:rPr>
                <w:rStyle w:val="Boxbrd"/>
              </w:rPr>
            </w:pPr>
            <w:r>
              <w:rPr>
                <w:rStyle w:val="Boxbrd"/>
              </w:rPr>
              <w:t>Стікери і ручки</w:t>
            </w:r>
          </w:p>
          <w:p w14:paraId="672C4448" w14:textId="77777777" w:rsidR="002C1AAA" w:rsidRPr="00A03633" w:rsidRDefault="002C1AAA" w:rsidP="002C1AAA">
            <w:pPr>
              <w:pStyle w:val="NoSpacing"/>
              <w:rPr>
                <w:rStyle w:val="Boxbrd"/>
              </w:rPr>
            </w:pPr>
            <w:r>
              <w:rPr>
                <w:rStyle w:val="Boxbrd"/>
              </w:rPr>
              <w:t xml:space="preserve">Програма тренінгу (примірники) </w:t>
            </w:r>
          </w:p>
          <w:p w14:paraId="6A4C0CDF" w14:textId="284472BF" w:rsidR="00D02798" w:rsidRPr="002C1AAA" w:rsidRDefault="002C1AAA" w:rsidP="002C1AAA">
            <w:pPr>
              <w:pStyle w:val="NoSpacing"/>
              <w:rPr>
                <w:rStyle w:val="Boxbrd"/>
              </w:rPr>
            </w:pPr>
            <w:r>
              <w:rPr>
                <w:rStyle w:val="Boxbrd"/>
              </w:rPr>
              <w:t>Папір для фліпчарту та маркери</w:t>
            </w:r>
          </w:p>
        </w:tc>
      </w:tr>
    </w:tbl>
    <w:p w14:paraId="50FBC604" w14:textId="77777777" w:rsidR="002C1AAA" w:rsidRPr="00DA35F1" w:rsidRDefault="002C1AAA" w:rsidP="002C1AAA">
      <w:pPr>
        <w:pStyle w:val="Trainernotes"/>
      </w:pPr>
      <w:r>
        <w:t>Примітка для тренера:</w:t>
      </w:r>
    </w:p>
    <w:p w14:paraId="65E85EBE" w14:textId="77777777" w:rsidR="002C1AAA" w:rsidRPr="00544DB2" w:rsidRDefault="002C1AAA" w:rsidP="00921531">
      <w:pPr>
        <w:pStyle w:val="Brdbullet"/>
        <w:numPr>
          <w:ilvl w:val="0"/>
          <w:numId w:val="8"/>
        </w:numPr>
      </w:pPr>
      <w:r>
        <w:t xml:space="preserve">До початку тренінгу напишіть заголовок «проблеми» на аркуші паперу для фліпчарта та прикріпіть його на стіну. Обов’язково записуйте всі проблеми, пов’язані зі створенням або управлінням ДДП, які згадуватимуться протягом тренінгу, на цьому аркуші. Цей список стане основою для обговорення під час сесій 7, 14 і 20. </w:t>
      </w:r>
    </w:p>
    <w:p w14:paraId="1E879051" w14:textId="77777777" w:rsidR="002C1AAA" w:rsidRDefault="002C1AAA" w:rsidP="00921531">
      <w:pPr>
        <w:pStyle w:val="ListParagraph"/>
        <w:numPr>
          <w:ilvl w:val="0"/>
          <w:numId w:val="8"/>
        </w:numPr>
      </w:pPr>
      <w:r>
        <w:t>Будьте присутні на місці за пів години до початку привітання та знайомства, щоб учасники встигли прибути, зареєструватися, отримати іменні бейджі та необхідні матеріали.</w:t>
      </w:r>
    </w:p>
    <w:p w14:paraId="5A1E9494" w14:textId="592E1324" w:rsidR="002C1AAA" w:rsidRDefault="00EF2371" w:rsidP="002C1AAA">
      <w:pPr>
        <w:pStyle w:val="Heading3"/>
      </w:pPr>
      <w:bookmarkStart w:id="11" w:name="_Toc198891888"/>
      <w:r>
        <w:t>Привітайте учасників і представте першу сесію.</w:t>
      </w:r>
      <w:bookmarkEnd w:id="11"/>
    </w:p>
    <w:tbl>
      <w:tblPr>
        <w:tblW w:w="0" w:type="auto"/>
        <w:tblLook w:val="04A0" w:firstRow="1" w:lastRow="0" w:firstColumn="1" w:lastColumn="0" w:noHBand="0" w:noVBand="1"/>
      </w:tblPr>
      <w:tblGrid>
        <w:gridCol w:w="988"/>
        <w:gridCol w:w="8748"/>
      </w:tblGrid>
      <w:tr w:rsidR="00E90DB4" w14:paraId="1ADEAC5F" w14:textId="77777777" w:rsidTr="00E90DB4">
        <w:tc>
          <w:tcPr>
            <w:tcW w:w="988" w:type="dxa"/>
            <w:hideMark/>
          </w:tcPr>
          <w:p w14:paraId="18E2E3D9" w14:textId="1A1968E1" w:rsidR="00E90DB4" w:rsidRDefault="00E90DB4">
            <w:r>
              <w:rPr>
                <w:noProof/>
              </w:rPr>
              <w:drawing>
                <wp:inline distT="0" distB="0" distL="0" distR="0" wp14:anchorId="73E45020" wp14:editId="1433964B">
                  <wp:extent cx="361950" cy="495300"/>
                  <wp:effectExtent l="0" t="0" r="0" b="0"/>
                  <wp:docPr id="74" name="Picture 74" descr="4.4 asia_li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descr="4.4 asia_lil"/>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61950" cy="495300"/>
                          </a:xfrm>
                          <a:prstGeom prst="rect">
                            <a:avLst/>
                          </a:prstGeom>
                          <a:noFill/>
                          <a:ln>
                            <a:noFill/>
                          </a:ln>
                        </pic:spPr>
                      </pic:pic>
                    </a:graphicData>
                  </a:graphic>
                </wp:inline>
              </w:drawing>
            </w:r>
          </w:p>
        </w:tc>
        <w:tc>
          <w:tcPr>
            <w:tcW w:w="8748" w:type="dxa"/>
          </w:tcPr>
          <w:p w14:paraId="33C36960" w14:textId="77777777" w:rsidR="00E90DB4" w:rsidRPr="00A03633" w:rsidRDefault="00E90DB4" w:rsidP="00E90DB4">
            <w:pPr>
              <w:pStyle w:val="NoSpacing"/>
            </w:pPr>
            <w:r>
              <w:t xml:space="preserve">Слайд PPT 1: Титульна сторінка </w:t>
            </w:r>
          </w:p>
          <w:p w14:paraId="6AAE57E5" w14:textId="0E252830" w:rsidR="00E90DB4" w:rsidRPr="00A03633" w:rsidRDefault="00E90DB4" w:rsidP="00E90DB4">
            <w:pPr>
              <w:pStyle w:val="NoSpacing"/>
            </w:pPr>
            <w:r>
              <w:t>Слайд PPT 2: Привітання та знайомство</w:t>
            </w:r>
          </w:p>
          <w:p w14:paraId="534BB800" w14:textId="4162BA5C" w:rsidR="00E90DB4" w:rsidRDefault="00E90DB4" w:rsidP="00E90DB4">
            <w:pPr>
              <w:pStyle w:val="NoSpacing"/>
            </w:pPr>
            <w:r>
              <w:t>Слайд PPT 3: Огляд сесії 1</w:t>
            </w:r>
          </w:p>
        </w:tc>
      </w:tr>
    </w:tbl>
    <w:p w14:paraId="0E40998B" w14:textId="70C8B86A" w:rsidR="002C1AAA" w:rsidRPr="000F52C8" w:rsidRDefault="00E90DB4" w:rsidP="00720E1F">
      <w:pPr>
        <w:pStyle w:val="ListParagraph"/>
      </w:pPr>
      <w:r>
        <w:t>Привітання учасників і представлення тренерів</w:t>
      </w:r>
    </w:p>
    <w:p w14:paraId="5F4F14F4" w14:textId="77777777" w:rsidR="002C1AAA" w:rsidRDefault="002C1AAA" w:rsidP="00720E1F">
      <w:pPr>
        <w:pStyle w:val="ListParagraph"/>
      </w:pPr>
      <w:r>
        <w:t xml:space="preserve">Проведення вправи для знайомства </w:t>
      </w:r>
    </w:p>
    <w:p w14:paraId="77E3BBF7" w14:textId="77777777" w:rsidR="002C1AAA" w:rsidRPr="000F52C8" w:rsidRDefault="002C1AAA" w:rsidP="00720E1F">
      <w:pPr>
        <w:pStyle w:val="ListParagraph"/>
      </w:pPr>
      <w:r>
        <w:t>З’ясування очікувань учасників щодо тренінгу</w:t>
      </w:r>
    </w:p>
    <w:p w14:paraId="76AEDF13" w14:textId="77777777" w:rsidR="002C1AAA" w:rsidRDefault="002C1AAA" w:rsidP="00720E1F">
      <w:pPr>
        <w:pStyle w:val="ListParagraph"/>
      </w:pPr>
      <w:r>
        <w:t xml:space="preserve">Представлення тренінгу </w:t>
      </w:r>
    </w:p>
    <w:p w14:paraId="2DB0CEEB" w14:textId="77777777" w:rsidR="002C1AAA" w:rsidRPr="000F52C8" w:rsidRDefault="002C1AAA" w:rsidP="00720E1F">
      <w:pPr>
        <w:pStyle w:val="ListParagraph"/>
      </w:pPr>
      <w:r>
        <w:t>Ознайомлення з Інструментарієм ДДП</w:t>
      </w:r>
    </w:p>
    <w:p w14:paraId="72FEE050" w14:textId="77777777" w:rsidR="002C1AAA" w:rsidRPr="000F52C8" w:rsidRDefault="002C1AAA" w:rsidP="00720E1F">
      <w:pPr>
        <w:pStyle w:val="ListParagraph"/>
      </w:pPr>
      <w:r>
        <w:t xml:space="preserve">Узгодження правил роботи під час тренінгу. </w:t>
      </w:r>
    </w:p>
    <w:p w14:paraId="3EA6E67B" w14:textId="77777777" w:rsidR="002C1AAA" w:rsidRPr="00720E1F" w:rsidRDefault="002C1AAA" w:rsidP="00720E1F">
      <w:r>
        <w:t>Зробіть особисте вступне слово до тренінгу, поділіться інформацією про свій професійний досвід і поясніть, чому ви вважаєте цю тему важливою.</w:t>
      </w:r>
    </w:p>
    <w:p w14:paraId="23E4DCBE" w14:textId="77777777" w:rsidR="002C1AAA" w:rsidRDefault="002C1AAA" w:rsidP="00A463E2">
      <w:pPr>
        <w:pStyle w:val="numbered"/>
      </w:pPr>
      <w:r>
        <w:lastRenderedPageBreak/>
        <w:t>Проведіть вправу для знайомства, щоб дати учасникам можливість краще познайомитися, наприклад, «експрес-знайомства».</w:t>
      </w:r>
    </w:p>
    <w:tbl>
      <w:tblPr>
        <w:tblW w:w="0" w:type="auto"/>
        <w:tblLook w:val="04A0" w:firstRow="1" w:lastRow="0" w:firstColumn="1" w:lastColumn="0" w:noHBand="0" w:noVBand="1"/>
      </w:tblPr>
      <w:tblGrid>
        <w:gridCol w:w="988"/>
        <w:gridCol w:w="8748"/>
      </w:tblGrid>
      <w:tr w:rsidR="00E90DB4" w14:paraId="4FF7590F" w14:textId="77777777" w:rsidTr="00E90DB4">
        <w:tc>
          <w:tcPr>
            <w:tcW w:w="988" w:type="dxa"/>
            <w:hideMark/>
          </w:tcPr>
          <w:p w14:paraId="41568F89" w14:textId="70FD07FA" w:rsidR="00E90DB4" w:rsidRDefault="00E90DB4">
            <w:r>
              <w:rPr>
                <w:noProof/>
              </w:rPr>
              <w:drawing>
                <wp:inline distT="0" distB="0" distL="0" distR="0" wp14:anchorId="44425F80" wp14:editId="033A5C8C">
                  <wp:extent cx="361950" cy="495300"/>
                  <wp:effectExtent l="0" t="0" r="0" b="0"/>
                  <wp:docPr id="73" name="Picture 73" descr="4.4 asia_li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descr="4.4 asia_lil"/>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61950" cy="495300"/>
                          </a:xfrm>
                          <a:prstGeom prst="rect">
                            <a:avLst/>
                          </a:prstGeom>
                          <a:noFill/>
                          <a:ln>
                            <a:noFill/>
                          </a:ln>
                        </pic:spPr>
                      </pic:pic>
                    </a:graphicData>
                  </a:graphic>
                </wp:inline>
              </w:drawing>
            </w:r>
          </w:p>
        </w:tc>
        <w:tc>
          <w:tcPr>
            <w:tcW w:w="8748" w:type="dxa"/>
          </w:tcPr>
          <w:p w14:paraId="30CD5309" w14:textId="11AB47A6" w:rsidR="00E90DB4" w:rsidRDefault="00E90DB4" w:rsidP="00E90DB4">
            <w:pPr>
              <w:pStyle w:val="NoSpacing"/>
            </w:pPr>
            <w:r>
              <w:t>Слайд PPT 4: Експрес-знайомства</w:t>
            </w:r>
          </w:p>
        </w:tc>
      </w:tr>
    </w:tbl>
    <w:p w14:paraId="63B03F02" w14:textId="77777777" w:rsidR="002C1AAA" w:rsidRPr="00720E1F" w:rsidRDefault="002C1AAA" w:rsidP="00720E1F">
      <w:pPr>
        <w:pStyle w:val="ListParagraph"/>
      </w:pPr>
      <w:r>
        <w:t xml:space="preserve">Попросіть учасників протягом трьох хвилин познайомитися з трьома різними людьми (по одній хвилині на кожного). Використовуйте таймер на мобільному телефоні та попереджайте, коли час переходити до наступної людини. </w:t>
      </w:r>
    </w:p>
    <w:p w14:paraId="7B6E1D0B" w14:textId="77777777" w:rsidR="002C1AAA" w:rsidRPr="00720E1F" w:rsidRDefault="002C1AAA" w:rsidP="00720E1F">
      <w:pPr>
        <w:pStyle w:val="ListParagraph"/>
      </w:pPr>
      <w:r>
        <w:t>Після завершення попросіть кожного коротко представити останню людину, з якою вони познайомилися.</w:t>
      </w:r>
    </w:p>
    <w:p w14:paraId="4A5D2FB9" w14:textId="77777777" w:rsidR="002C1AAA" w:rsidRPr="007A5029" w:rsidRDefault="002C1AAA" w:rsidP="00A463E2">
      <w:pPr>
        <w:pStyle w:val="numbered"/>
      </w:pPr>
      <w:r>
        <w:t>Коротко з’ясуйте очікування учасників щодо тренінгу.</w:t>
      </w:r>
    </w:p>
    <w:tbl>
      <w:tblPr>
        <w:tblW w:w="0" w:type="auto"/>
        <w:tblLook w:val="04A0" w:firstRow="1" w:lastRow="0" w:firstColumn="1" w:lastColumn="0" w:noHBand="0" w:noVBand="1"/>
      </w:tblPr>
      <w:tblGrid>
        <w:gridCol w:w="988"/>
        <w:gridCol w:w="8748"/>
      </w:tblGrid>
      <w:tr w:rsidR="00E90DB4" w14:paraId="55F379D8" w14:textId="77777777" w:rsidTr="00E90DB4">
        <w:tc>
          <w:tcPr>
            <w:tcW w:w="988" w:type="dxa"/>
            <w:hideMark/>
          </w:tcPr>
          <w:p w14:paraId="6633A4EA" w14:textId="5C9FE4D4" w:rsidR="00E90DB4" w:rsidRDefault="00E90DB4">
            <w:r>
              <w:rPr>
                <w:noProof/>
              </w:rPr>
              <w:drawing>
                <wp:inline distT="0" distB="0" distL="0" distR="0" wp14:anchorId="56E6901E" wp14:editId="6106CAD3">
                  <wp:extent cx="361950" cy="495300"/>
                  <wp:effectExtent l="0" t="0" r="0" b="0"/>
                  <wp:docPr id="72" name="Picture 72" descr="4.4 asia_li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descr="4.4 asia_lil"/>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61950" cy="495300"/>
                          </a:xfrm>
                          <a:prstGeom prst="rect">
                            <a:avLst/>
                          </a:prstGeom>
                          <a:noFill/>
                          <a:ln>
                            <a:noFill/>
                          </a:ln>
                        </pic:spPr>
                      </pic:pic>
                    </a:graphicData>
                  </a:graphic>
                </wp:inline>
              </w:drawing>
            </w:r>
          </w:p>
        </w:tc>
        <w:tc>
          <w:tcPr>
            <w:tcW w:w="8748" w:type="dxa"/>
          </w:tcPr>
          <w:p w14:paraId="664A92ED" w14:textId="289723BB" w:rsidR="00E90DB4" w:rsidRDefault="00E90DB4" w:rsidP="00E90DB4">
            <w:pPr>
              <w:pStyle w:val="NoSpacing"/>
            </w:pPr>
            <w:r>
              <w:t>Слайд PPT 5: Очікування</w:t>
            </w:r>
          </w:p>
        </w:tc>
      </w:tr>
    </w:tbl>
    <w:p w14:paraId="3ED6E7E5" w14:textId="77777777" w:rsidR="002C1AAA" w:rsidRPr="00720E1F" w:rsidRDefault="002C1AAA" w:rsidP="00720E1F">
      <w:r>
        <w:t>Попросіть кожного учасника написати три очікування на стікерах, по одному на кожному. Дайте їм п’ять хвилин на виконання завдання. Після цього попросіть прикріпити стікери на фліпчарт.</w:t>
      </w:r>
    </w:p>
    <w:p w14:paraId="558B04F2" w14:textId="77777777" w:rsidR="002C1AAA" w:rsidRPr="00720E1F" w:rsidRDefault="002C1AAA" w:rsidP="00720E1F">
      <w:r>
        <w:t>Згрупуйте очікування за темами та, працюючи в загальному колі, поставте уточнювальні запитання. Поясніть, які з очікувань не зможуть бути реалізовані, якщо вони виходять за рамки тренінгу.</w:t>
      </w:r>
    </w:p>
    <w:p w14:paraId="5149A010" w14:textId="77777777" w:rsidR="002C1AAA" w:rsidRPr="007A5029" w:rsidRDefault="002C1AAA" w:rsidP="00A463E2">
      <w:pPr>
        <w:pStyle w:val="numbered"/>
      </w:pPr>
      <w:r>
        <w:t xml:space="preserve">Озвучте навчальні цілі тренінгу. </w:t>
      </w:r>
    </w:p>
    <w:tbl>
      <w:tblPr>
        <w:tblW w:w="0" w:type="auto"/>
        <w:tblLook w:val="04A0" w:firstRow="1" w:lastRow="0" w:firstColumn="1" w:lastColumn="0" w:noHBand="0" w:noVBand="1"/>
      </w:tblPr>
      <w:tblGrid>
        <w:gridCol w:w="988"/>
        <w:gridCol w:w="8748"/>
      </w:tblGrid>
      <w:tr w:rsidR="00E90DB4" w14:paraId="1C31D124" w14:textId="77777777" w:rsidTr="00A463E2">
        <w:tc>
          <w:tcPr>
            <w:tcW w:w="988" w:type="dxa"/>
          </w:tcPr>
          <w:p w14:paraId="2433E335" w14:textId="77777777" w:rsidR="00E90DB4" w:rsidRDefault="00E90DB4" w:rsidP="00A463E2">
            <w:r>
              <w:rPr>
                <w:noProof/>
              </w:rPr>
              <w:drawing>
                <wp:inline distT="0" distB="0" distL="0" distR="0" wp14:anchorId="3E310B8C" wp14:editId="7A94DFE9">
                  <wp:extent cx="361950" cy="495485"/>
                  <wp:effectExtent l="0" t="0" r="0" b="0"/>
                  <wp:docPr id="71" name="Picture 71" descr="C:\Users\Luhan\AppData\Local\Microsoft\Windows\INetCache\Content.Word\4.4 asia_lil.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Luhan\AppData\Local\Microsoft\Windows\INetCache\Content.Word\4.4 asia_lil.tif"/>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367565" cy="503171"/>
                          </a:xfrm>
                          <a:prstGeom prst="rect">
                            <a:avLst/>
                          </a:prstGeom>
                          <a:noFill/>
                          <a:ln>
                            <a:noFill/>
                          </a:ln>
                        </pic:spPr>
                      </pic:pic>
                    </a:graphicData>
                  </a:graphic>
                </wp:inline>
              </w:drawing>
            </w:r>
          </w:p>
        </w:tc>
        <w:tc>
          <w:tcPr>
            <w:tcW w:w="8748" w:type="dxa"/>
          </w:tcPr>
          <w:p w14:paraId="75A0282A" w14:textId="6C563CF4" w:rsidR="00E90DB4" w:rsidRDefault="00E90DB4" w:rsidP="00E90DB4">
            <w:pPr>
              <w:pStyle w:val="NoSpacing"/>
            </w:pPr>
            <w:r>
              <w:t>Слайд PPT 6: Навчальні цілі</w:t>
            </w:r>
          </w:p>
        </w:tc>
      </w:tr>
    </w:tbl>
    <w:p w14:paraId="43BB7B87" w14:textId="77777777" w:rsidR="002C1AAA" w:rsidRPr="00720E1F" w:rsidRDefault="002C1AAA" w:rsidP="00720E1F">
      <w:pPr>
        <w:pStyle w:val="ListParagraph"/>
      </w:pPr>
      <w:r>
        <w:t>посилити інтеграцію мінімальних стандартів і механізмів захисту дітей у процес управління та впровадження якісних ДДП;</w:t>
      </w:r>
    </w:p>
    <w:p w14:paraId="0A7EB31A" w14:textId="77777777" w:rsidR="002C1AAA" w:rsidRPr="00720E1F" w:rsidRDefault="002C1AAA" w:rsidP="00720E1F">
      <w:pPr>
        <w:pStyle w:val="ListParagraph"/>
      </w:pPr>
      <w:r>
        <w:t>зміцнити спроможність планувати та впроваджувати діяльності в ДДП з метою підтримки психосоціального благополуччя дітей;</w:t>
      </w:r>
    </w:p>
    <w:p w14:paraId="39A9A3BE" w14:textId="77777777" w:rsidR="002C1AAA" w:rsidRPr="00720E1F" w:rsidRDefault="002C1AAA" w:rsidP="00720E1F">
      <w:pPr>
        <w:pStyle w:val="ListParagraph"/>
      </w:pPr>
      <w:r>
        <w:t>сприяти впровадженню найкращих практик, які враховують вік, гендер і рівень спроможності в різних контекстах, де функціонують ДДП;</w:t>
      </w:r>
    </w:p>
    <w:p w14:paraId="3BFB8BD0" w14:textId="77777777" w:rsidR="002C1AAA" w:rsidRPr="00720E1F" w:rsidRDefault="002C1AAA" w:rsidP="00720E1F">
      <w:pPr>
        <w:pStyle w:val="ListParagraph"/>
      </w:pPr>
      <w:r>
        <w:t xml:space="preserve">надати учасникам можливість взаємного навчання в безпечному середовищі. </w:t>
      </w:r>
    </w:p>
    <w:p w14:paraId="0325B58E" w14:textId="347DFDD1" w:rsidR="002C1AAA" w:rsidRDefault="001C5FBF" w:rsidP="00A463E2">
      <w:pPr>
        <w:pStyle w:val="numbered"/>
      </w:pPr>
      <w:r>
        <w:t xml:space="preserve">Пройдіться програмою тренінгу на наступні три дні та поясніть загальну послідовність запланованих заходів. </w:t>
      </w:r>
    </w:p>
    <w:tbl>
      <w:tblPr>
        <w:tblW w:w="0" w:type="auto"/>
        <w:tblLook w:val="04A0" w:firstRow="1" w:lastRow="0" w:firstColumn="1" w:lastColumn="0" w:noHBand="0" w:noVBand="1"/>
      </w:tblPr>
      <w:tblGrid>
        <w:gridCol w:w="988"/>
        <w:gridCol w:w="8748"/>
      </w:tblGrid>
      <w:tr w:rsidR="00E90DB4" w14:paraId="6242364A" w14:textId="77777777" w:rsidTr="00A463E2">
        <w:tc>
          <w:tcPr>
            <w:tcW w:w="988" w:type="dxa"/>
          </w:tcPr>
          <w:p w14:paraId="1CFE2345" w14:textId="77777777" w:rsidR="00E90DB4" w:rsidRDefault="00E90DB4" w:rsidP="00A463E2">
            <w:r>
              <w:rPr>
                <w:noProof/>
              </w:rPr>
              <w:drawing>
                <wp:inline distT="0" distB="0" distL="0" distR="0" wp14:anchorId="2129AA13" wp14:editId="566E51AD">
                  <wp:extent cx="361950" cy="495485"/>
                  <wp:effectExtent l="0" t="0" r="0" b="0"/>
                  <wp:docPr id="70" name="Picture 70" descr="C:\Users\Luhan\AppData\Local\Microsoft\Windows\INetCache\Content.Word\4.4 asia_lil.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Luhan\AppData\Local\Microsoft\Windows\INetCache\Content.Word\4.4 asia_lil.tif"/>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367565" cy="503171"/>
                          </a:xfrm>
                          <a:prstGeom prst="rect">
                            <a:avLst/>
                          </a:prstGeom>
                          <a:noFill/>
                          <a:ln>
                            <a:noFill/>
                          </a:ln>
                        </pic:spPr>
                      </pic:pic>
                    </a:graphicData>
                  </a:graphic>
                </wp:inline>
              </w:drawing>
            </w:r>
          </w:p>
        </w:tc>
        <w:tc>
          <w:tcPr>
            <w:tcW w:w="8748" w:type="dxa"/>
          </w:tcPr>
          <w:p w14:paraId="5C9BDB8A" w14:textId="2BF2A456" w:rsidR="00E90DB4" w:rsidRDefault="00E90DB4" w:rsidP="00E90DB4">
            <w:pPr>
              <w:pStyle w:val="NoSpacing"/>
            </w:pPr>
            <w:r>
              <w:t>PPT 7, 8 та 9: Триденна програма тренінгу</w:t>
            </w:r>
          </w:p>
        </w:tc>
      </w:tr>
    </w:tbl>
    <w:p w14:paraId="4A11C52C" w14:textId="77777777" w:rsidR="002C1AAA" w:rsidRPr="001C5FBF" w:rsidRDefault="002C1AAA" w:rsidP="001C5FBF">
      <w:r>
        <w:t xml:space="preserve">Поясніть також, що однією з ключових особливостей цього тренінгу є виділення часу щодня для обговорення проблем, пов’язаних зі створенням і управлінням дружнім до дітей простором </w:t>
      </w:r>
      <w:r>
        <w:lastRenderedPageBreak/>
        <w:t>(ДДП). Зверніть увагу на фліпчарт на стіні з написом «проблеми». Поясніть, що коли протягом дня хтось згадуватиме про певну проблему, ви будете його записувати на фліпчарті. Ці проблеми будуть обговорені, і, за можливості, буде запропоновано рішення.</w:t>
      </w:r>
    </w:p>
    <w:p w14:paraId="16A63BF9" w14:textId="416B85C0" w:rsidR="002C1AAA" w:rsidRDefault="00A463E2" w:rsidP="001C5FBF">
      <w:pPr>
        <w:pStyle w:val="Heading3"/>
      </w:pPr>
      <w:bookmarkStart w:id="12" w:name="_Toc198891889"/>
      <w:r>
        <w:t>Огляд Інструментарію для дружніх до дітей просторів у гуманітарних ситуаціях (Інструментарій ДДП).</w:t>
      </w:r>
      <w:bookmarkEnd w:id="12"/>
      <w:r>
        <w:t xml:space="preserve"> </w:t>
      </w:r>
    </w:p>
    <w:tbl>
      <w:tblPr>
        <w:tblW w:w="0" w:type="auto"/>
        <w:tblLook w:val="04A0" w:firstRow="1" w:lastRow="0" w:firstColumn="1" w:lastColumn="0" w:noHBand="0" w:noVBand="1"/>
      </w:tblPr>
      <w:tblGrid>
        <w:gridCol w:w="988"/>
        <w:gridCol w:w="8748"/>
      </w:tblGrid>
      <w:tr w:rsidR="00E90DB4" w14:paraId="63108374" w14:textId="77777777" w:rsidTr="00A463E2">
        <w:tc>
          <w:tcPr>
            <w:tcW w:w="988" w:type="dxa"/>
          </w:tcPr>
          <w:p w14:paraId="049247C9" w14:textId="77777777" w:rsidR="00E90DB4" w:rsidRDefault="00E90DB4" w:rsidP="00A463E2">
            <w:r>
              <w:rPr>
                <w:noProof/>
              </w:rPr>
              <w:drawing>
                <wp:inline distT="0" distB="0" distL="0" distR="0" wp14:anchorId="0B8FE737" wp14:editId="2AA5D5F0">
                  <wp:extent cx="361950" cy="495485"/>
                  <wp:effectExtent l="0" t="0" r="0" b="0"/>
                  <wp:docPr id="69" name="Picture 69" descr="C:\Users\Luhan\AppData\Local\Microsoft\Windows\INetCache\Content.Word\4.4 asia_lil.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Luhan\AppData\Local\Microsoft\Windows\INetCache\Content.Word\4.4 asia_lil.tif"/>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367565" cy="503171"/>
                          </a:xfrm>
                          <a:prstGeom prst="rect">
                            <a:avLst/>
                          </a:prstGeom>
                          <a:noFill/>
                          <a:ln>
                            <a:noFill/>
                          </a:ln>
                        </pic:spPr>
                      </pic:pic>
                    </a:graphicData>
                  </a:graphic>
                </wp:inline>
              </w:drawing>
            </w:r>
          </w:p>
        </w:tc>
        <w:tc>
          <w:tcPr>
            <w:tcW w:w="8748" w:type="dxa"/>
          </w:tcPr>
          <w:p w14:paraId="7AD89D1E" w14:textId="151E628D" w:rsidR="00E90DB4" w:rsidRDefault="00E90DB4" w:rsidP="00E90DB4">
            <w:pPr>
              <w:pStyle w:val="NoSpacing"/>
            </w:pPr>
            <w:r>
              <w:t>Слайд PPT 10: Інструментарій для дружніх до дітей просторів у гуманітарних ситуаціях</w:t>
            </w:r>
          </w:p>
        </w:tc>
      </w:tr>
    </w:tbl>
    <w:p w14:paraId="5EBCE3EB" w14:textId="77777777" w:rsidR="002C1AAA" w:rsidRPr="001C5FBF" w:rsidRDefault="002C1AAA" w:rsidP="001C5FBF">
      <w:r>
        <w:t>Інструментарій ДДП складається з трьох частин:</w:t>
      </w:r>
    </w:p>
    <w:p w14:paraId="0F80A00A" w14:textId="77777777" w:rsidR="002C1AAA" w:rsidRPr="001C5FBF" w:rsidRDefault="002C1AAA" w:rsidP="001C5FBF">
      <w:pPr>
        <w:pStyle w:val="ListParagraph"/>
      </w:pPr>
      <w:r>
        <w:t>Каталог заходів для дружніх до дітей просторів у гуманітарних ситуаціях.</w:t>
      </w:r>
    </w:p>
    <w:p w14:paraId="5488682A" w14:textId="77777777" w:rsidR="002C1AAA" w:rsidRPr="001C5FBF" w:rsidRDefault="002C1AAA" w:rsidP="001C5FBF">
      <w:pPr>
        <w:pStyle w:val="ListParagraph"/>
      </w:pPr>
      <w:r>
        <w:t>Операційні настанови для впровадження дружніх до дітей просторів у гуманітарних ситуаціях</w:t>
      </w:r>
    </w:p>
    <w:p w14:paraId="1010E682" w14:textId="77777777" w:rsidR="002C1AAA" w:rsidRPr="001C5FBF" w:rsidRDefault="002C1AAA" w:rsidP="001C5FBF">
      <w:pPr>
        <w:pStyle w:val="ListParagraph"/>
      </w:pPr>
      <w:r>
        <w:t>Поточний тренінг для осіб, що впроваджують дружні до дітей простори у гуманітарних ситуаціях;</w:t>
      </w:r>
    </w:p>
    <w:p w14:paraId="6C9CC41F" w14:textId="77777777" w:rsidR="002C1AAA" w:rsidRPr="001C5FBF" w:rsidRDefault="002C1AAA" w:rsidP="001C5FBF">
      <w:r>
        <w:t>Каталог заходів ДДП містить матеріали переважно для фасилітаторів/аніматорів, відповідальних за реалізацію заходів у ДДП:</w:t>
      </w:r>
    </w:p>
    <w:p w14:paraId="551CD352" w14:textId="77777777" w:rsidR="002C1AAA" w:rsidRPr="001C5FBF" w:rsidRDefault="002C1AAA" w:rsidP="001C5FBF">
      <w:pPr>
        <w:pStyle w:val="ListParagraph"/>
      </w:pPr>
      <w:r>
        <w:t xml:space="preserve">У ньому представлено широкий вибір зручних у використанні ресурсів, зокрема сесії для відкриття, завершення та перегляду програми заходів. </w:t>
      </w:r>
    </w:p>
    <w:p w14:paraId="4DE3C695" w14:textId="77777777" w:rsidR="002C1AAA" w:rsidRPr="001C5FBF" w:rsidRDefault="002C1AAA" w:rsidP="001C5FBF">
      <w:pPr>
        <w:pStyle w:val="ListParagraph"/>
      </w:pPr>
      <w:r>
        <w:t>Він містить набір із семи тематичних воркшопів, які стосуються ключових аспектів психосоціального благополуччя дітей. Ці матеріали пропонують структуровані заходи, розраховані на певний період часу, але водночас є гнучкими, тому їх можна використовувати як окремі сесії у випадках нерегулярного відвідування ДДП.</w:t>
      </w:r>
    </w:p>
    <w:p w14:paraId="3A8C2C30" w14:textId="77777777" w:rsidR="002C1AAA" w:rsidRPr="001C5FBF" w:rsidRDefault="002C1AAA" w:rsidP="001C5FBF">
      <w:r>
        <w:t>Операційні настанови для впровадження дружніх до дітей просторів у гуманітарних ситуаціях узагальнюють ключові підходи до захисту дітей та сприяння їхньому психосоціальному благополуччю. Вони призначені для менеджерів ДДП і фасилітаторів/аніматорів ДДП. Документ містить чотири розділи, які охоплюють такі аспекти створення та впровадження якісного дружнього до дітей простору:</w:t>
      </w:r>
    </w:p>
    <w:p w14:paraId="2E880DCC" w14:textId="77777777" w:rsidR="002C1AAA" w:rsidRPr="001C5FBF" w:rsidRDefault="002C1AAA" w:rsidP="001C5FBF">
      <w:pPr>
        <w:pStyle w:val="ListParagraph"/>
      </w:pPr>
      <w:r>
        <w:t>Вступ до ДДП</w:t>
      </w:r>
    </w:p>
    <w:p w14:paraId="34861537" w14:textId="77777777" w:rsidR="002C1AAA" w:rsidRPr="001C5FBF" w:rsidRDefault="002C1AAA" w:rsidP="001C5FBF">
      <w:pPr>
        <w:pStyle w:val="ListParagraph"/>
      </w:pPr>
      <w:r>
        <w:t>Створення дружнього до дітей простору</w:t>
      </w:r>
    </w:p>
    <w:p w14:paraId="16E8AB1C" w14:textId="77777777" w:rsidR="002C1AAA" w:rsidRPr="001C5FBF" w:rsidRDefault="002C1AAA" w:rsidP="001C5FBF">
      <w:pPr>
        <w:pStyle w:val="ListParagraph"/>
      </w:pPr>
      <w:r>
        <w:t>Інформація для фасилітаторів/аніматорів ДДП</w:t>
      </w:r>
    </w:p>
    <w:p w14:paraId="76F919A0" w14:textId="77777777" w:rsidR="002C1AAA" w:rsidRPr="001C5FBF" w:rsidRDefault="002C1AAA" w:rsidP="001C5FBF">
      <w:pPr>
        <w:pStyle w:val="ListParagraph"/>
      </w:pPr>
      <w:r>
        <w:t>Робота з піклувальниками та членами громади.</w:t>
      </w:r>
    </w:p>
    <w:p w14:paraId="6AA592BE" w14:textId="77777777" w:rsidR="002C1AAA" w:rsidRPr="001C5FBF" w:rsidRDefault="002C1AAA" w:rsidP="001C5FBF">
      <w:r>
        <w:t>Цей Тренінг для осіб, що впроваджують дружні до дітей простори в гуманітарних ситуаціях базується на Операційних настановах для впровадження дружніх до дітей просторів у гуманітарних ситуаціях та Каталозі заходів ДДП, і орієнтований на програмних менеджерів. Поясніть, що приклади заходів із Каталогу заходів ДДП включені до більшості сесій.</w:t>
      </w:r>
    </w:p>
    <w:p w14:paraId="06B84753" w14:textId="77777777" w:rsidR="002C1AAA" w:rsidRDefault="002C1AAA" w:rsidP="00705A40">
      <w:pPr>
        <w:pStyle w:val="Heading3"/>
      </w:pPr>
      <w:bookmarkStart w:id="13" w:name="_Toc198891890"/>
      <w:r>
        <w:t>Узгодьте з учасниками правила роботи.</w:t>
      </w:r>
      <w:bookmarkEnd w:id="13"/>
      <w:r>
        <w:t xml:space="preserve"> </w:t>
      </w:r>
    </w:p>
    <w:p w14:paraId="7C20164F" w14:textId="77777777" w:rsidR="002C1AAA" w:rsidRPr="00705A40" w:rsidRDefault="002C1AAA" w:rsidP="00705A40">
      <w:r>
        <w:t>Див. запропоновані правила нижче. Запишіть погоджені правила на аркуші фліпчарту й додайте інші за потреби. Розмістіть список на стіні на весь період проведення тренінгу.</w:t>
      </w:r>
    </w:p>
    <w:p w14:paraId="4696F758" w14:textId="2ACAB2D9" w:rsidR="000C4655" w:rsidRDefault="000C4655" w:rsidP="000C4655">
      <w:r>
        <w:t>Мобільні телефони повинні бути переведені в беззвучний режим — з поваги до інших.</w:t>
      </w:r>
    </w:p>
    <w:p w14:paraId="289BBAC5" w14:textId="27E18136" w:rsidR="000C4655" w:rsidRDefault="000C4655" w:rsidP="000C4655">
      <w:r>
        <w:lastRenderedPageBreak/>
        <w:t>Пунктуальність має значення. Тренінг може починатися й завершуватися вчасно, якщо всі вчасно повертаються після перерв і обіду.</w:t>
      </w:r>
    </w:p>
    <w:p w14:paraId="7958DC33" w14:textId="69C20DA0" w:rsidR="000C4655" w:rsidRDefault="000C4655" w:rsidP="000C4655">
      <w:r>
        <w:t xml:space="preserve">Поважайте того, хто говорить, і не говоріть одночасно з іншими. </w:t>
      </w:r>
    </w:p>
    <w:p w14:paraId="6104790D" w14:textId="1DCD108F" w:rsidR="000C4655" w:rsidRDefault="000C4655" w:rsidP="000C4655">
      <w:r>
        <w:t>Усі запрошуються до обміну досвідом — це створює відчуття причетності до процесу. Водночас ніхто не зобов’язаний ділитися особистими історіями.</w:t>
      </w:r>
    </w:p>
    <w:p w14:paraId="719A1B92" w14:textId="3E770AF0" w:rsidR="007D7D2B" w:rsidRDefault="000C4655" w:rsidP="000C4655">
      <w:r>
        <w:t>Якщо хтось ділиться досвідом, важливо виявляти повагу й утримуватися від оцінювання.</w:t>
      </w:r>
    </w:p>
    <w:tbl>
      <w:tblPr>
        <w:tblW w:w="0" w:type="auto"/>
        <w:tblLook w:val="04A0" w:firstRow="1" w:lastRow="0" w:firstColumn="1" w:lastColumn="0" w:noHBand="0" w:noVBand="1"/>
      </w:tblPr>
      <w:tblGrid>
        <w:gridCol w:w="9736"/>
      </w:tblGrid>
      <w:tr w:rsidR="000F6EA3" w14:paraId="43857671" w14:textId="77777777" w:rsidTr="000F6EA3">
        <w:tc>
          <w:tcPr>
            <w:tcW w:w="9736" w:type="dxa"/>
          </w:tcPr>
          <w:p w14:paraId="7716DF67" w14:textId="1DBD6AF8" w:rsidR="000F6EA3" w:rsidRPr="000F6EA3" w:rsidRDefault="000F6EA3" w:rsidP="000F6EA3">
            <w:pPr>
              <w:rPr>
                <w:rStyle w:val="Boxbrd"/>
              </w:rPr>
            </w:pPr>
            <w:r>
              <w:rPr>
                <w:rStyle w:val="Boxbrd"/>
              </w:rPr>
              <w:t>Основні правила можуть містити таке:</w:t>
            </w:r>
          </w:p>
        </w:tc>
      </w:tr>
      <w:tr w:rsidR="000F6EA3" w14:paraId="76E8C6E0" w14:textId="77777777" w:rsidTr="000F6EA3">
        <w:tc>
          <w:tcPr>
            <w:tcW w:w="9736" w:type="dxa"/>
          </w:tcPr>
          <w:p w14:paraId="665BD98C" w14:textId="77777777" w:rsidR="000F6EA3" w:rsidRPr="00A03633" w:rsidRDefault="000F6EA3" w:rsidP="00921531">
            <w:pPr>
              <w:pStyle w:val="NoSpacing"/>
              <w:numPr>
                <w:ilvl w:val="0"/>
                <w:numId w:val="10"/>
              </w:numPr>
              <w:rPr>
                <w:rStyle w:val="Boxbrd"/>
              </w:rPr>
            </w:pPr>
            <w:r>
              <w:rPr>
                <w:rStyle w:val="Boxbrd"/>
              </w:rPr>
              <w:t>Мобільні телефони повинні бути переведені в беззвучний режим — з поваги до інших.</w:t>
            </w:r>
          </w:p>
          <w:p w14:paraId="6CB5C725" w14:textId="77777777" w:rsidR="000F6EA3" w:rsidRPr="00A03633" w:rsidRDefault="000F6EA3" w:rsidP="00921531">
            <w:pPr>
              <w:pStyle w:val="NoSpacing"/>
              <w:numPr>
                <w:ilvl w:val="0"/>
                <w:numId w:val="10"/>
              </w:numPr>
              <w:rPr>
                <w:rStyle w:val="Boxbrd"/>
              </w:rPr>
            </w:pPr>
            <w:r>
              <w:rPr>
                <w:rStyle w:val="Boxbrd"/>
              </w:rPr>
              <w:t>Пунктуальність має значення. Тренінг може починатися й завершуватися вчасно, якщо всі вчасно повертаються після перерв і обіду.</w:t>
            </w:r>
          </w:p>
          <w:p w14:paraId="14A5B6E1" w14:textId="77777777" w:rsidR="000F6EA3" w:rsidRPr="00A03633" w:rsidRDefault="000F6EA3" w:rsidP="00921531">
            <w:pPr>
              <w:pStyle w:val="NoSpacing"/>
              <w:numPr>
                <w:ilvl w:val="0"/>
                <w:numId w:val="10"/>
              </w:numPr>
              <w:rPr>
                <w:rStyle w:val="Boxbrd"/>
              </w:rPr>
            </w:pPr>
            <w:r>
              <w:rPr>
                <w:rStyle w:val="Boxbrd"/>
              </w:rPr>
              <w:t xml:space="preserve">Поважайте того, хто говорить, і не говоріть одночасно з іншими. </w:t>
            </w:r>
          </w:p>
          <w:p w14:paraId="34658086" w14:textId="77777777" w:rsidR="000F6EA3" w:rsidRPr="00A03633" w:rsidRDefault="000F6EA3" w:rsidP="00921531">
            <w:pPr>
              <w:pStyle w:val="NoSpacing"/>
              <w:numPr>
                <w:ilvl w:val="0"/>
                <w:numId w:val="10"/>
              </w:numPr>
              <w:rPr>
                <w:rStyle w:val="Boxbrd"/>
              </w:rPr>
            </w:pPr>
            <w:r>
              <w:rPr>
                <w:rStyle w:val="Boxbrd"/>
              </w:rPr>
              <w:t>Усі запрошуються до обміну досвідом — це створює відчуття причетності до процесу. Водночас ніхто не зобов’язаний ділитися особистими історіями.</w:t>
            </w:r>
          </w:p>
          <w:p w14:paraId="350063A8" w14:textId="77777777" w:rsidR="000F6EA3" w:rsidRPr="00A03633" w:rsidRDefault="000F6EA3" w:rsidP="00921531">
            <w:pPr>
              <w:pStyle w:val="NoSpacing"/>
              <w:numPr>
                <w:ilvl w:val="0"/>
                <w:numId w:val="10"/>
              </w:numPr>
              <w:rPr>
                <w:rStyle w:val="Boxbrd"/>
              </w:rPr>
            </w:pPr>
            <w:r>
              <w:rPr>
                <w:rStyle w:val="Boxbrd"/>
              </w:rPr>
              <w:t>Якщо хтось ділиться досвідом, важливо виявляти повагу й утримуватися від оцінювання.</w:t>
            </w:r>
          </w:p>
          <w:p w14:paraId="721DA8FC" w14:textId="77777777" w:rsidR="000F6EA3" w:rsidRPr="000F6EA3" w:rsidRDefault="000F6EA3" w:rsidP="000F6EA3">
            <w:pPr>
              <w:rPr>
                <w:rStyle w:val="Boxbrd"/>
              </w:rPr>
            </w:pPr>
          </w:p>
        </w:tc>
      </w:tr>
    </w:tbl>
    <w:p w14:paraId="77EB7F29" w14:textId="7751C8AC" w:rsidR="00A463E2" w:rsidRDefault="00A463E2" w:rsidP="000C4655"/>
    <w:p w14:paraId="178C7210" w14:textId="77777777" w:rsidR="00A463E2" w:rsidRPr="00AE3408" w:rsidRDefault="00A463E2" w:rsidP="00AE3408">
      <w:r>
        <w:br w:type="page"/>
      </w:r>
    </w:p>
    <w:p w14:paraId="5EB62327" w14:textId="123F8043" w:rsidR="00ED050E" w:rsidRDefault="000F6EA3" w:rsidP="00ED050E">
      <w:pPr>
        <w:pStyle w:val="Heading2"/>
      </w:pPr>
      <w:bookmarkStart w:id="14" w:name="_Toc198891891"/>
      <w:r>
        <w:lastRenderedPageBreak/>
        <w:t>Діти передусім: Основні принципи створення якісного дружнього до дітей простору</w:t>
      </w:r>
      <w:bookmarkEnd w:id="14"/>
      <w:r>
        <w:t xml:space="preserve"> </w:t>
      </w:r>
    </w:p>
    <w:tbl>
      <w:tblPr>
        <w:tblW w:w="0" w:type="auto"/>
        <w:tblLook w:val="04A0" w:firstRow="1" w:lastRow="0" w:firstColumn="1" w:lastColumn="0" w:noHBand="0" w:noVBand="1"/>
      </w:tblPr>
      <w:tblGrid>
        <w:gridCol w:w="1060"/>
        <w:gridCol w:w="3046"/>
        <w:gridCol w:w="1134"/>
        <w:gridCol w:w="1276"/>
        <w:gridCol w:w="1701"/>
        <w:gridCol w:w="1519"/>
      </w:tblGrid>
      <w:tr w:rsidR="000F6EA3" w14:paraId="08EF04DB" w14:textId="77777777" w:rsidTr="00D200CB">
        <w:tc>
          <w:tcPr>
            <w:tcW w:w="1060" w:type="dxa"/>
            <w:tcBorders>
              <w:right w:val="nil"/>
            </w:tcBorders>
          </w:tcPr>
          <w:p w14:paraId="17ADA689" w14:textId="2BF684CB" w:rsidR="000F6EA3" w:rsidRDefault="00D200CB" w:rsidP="00A463E2">
            <w:r>
              <w:rPr>
                <w:noProof/>
              </w:rPr>
              <w:drawing>
                <wp:inline distT="0" distB="0" distL="0" distR="0" wp14:anchorId="2B5130E5" wp14:editId="64CD902A">
                  <wp:extent cx="468000" cy="363087"/>
                  <wp:effectExtent l="0" t="0" r="8255"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luhan\AppData\Local\Microsoft\Windows\INetCache\Content.Word\aim3.png"/>
                          <pic:cNvPicPr>
                            <a:picLocks noChangeAspect="1" noChangeArrowheads="1"/>
                          </pic:cNvPicPr>
                        </pic:nvPicPr>
                        <pic:blipFill>
                          <a:blip r:embed="rId13" cstate="print">
                            <a:extLst>
                              <a:ext uri="{28A0092B-C50C-407E-A947-70E740481C1C}">
                                <a14:useLocalDpi xmlns:a14="http://schemas.microsoft.com/office/drawing/2010/main" val="0"/>
                              </a:ext>
                            </a:extLst>
                          </a:blip>
                          <a:stretch>
                            <a:fillRect/>
                          </a:stretch>
                        </pic:blipFill>
                        <pic:spPr bwMode="auto">
                          <a:xfrm>
                            <a:off x="0" y="0"/>
                            <a:ext cx="468000" cy="363087"/>
                          </a:xfrm>
                          <a:prstGeom prst="rect">
                            <a:avLst/>
                          </a:prstGeom>
                          <a:noFill/>
                          <a:ln>
                            <a:noFill/>
                          </a:ln>
                        </pic:spPr>
                      </pic:pic>
                    </a:graphicData>
                  </a:graphic>
                </wp:inline>
              </w:drawing>
            </w:r>
          </w:p>
        </w:tc>
        <w:tc>
          <w:tcPr>
            <w:tcW w:w="3046" w:type="dxa"/>
            <w:tcBorders>
              <w:left w:val="nil"/>
            </w:tcBorders>
          </w:tcPr>
          <w:p w14:paraId="7BDA9B9A" w14:textId="72B1A6F8" w:rsidR="000F6EA3" w:rsidRPr="000F6EA3" w:rsidRDefault="00D200CB" w:rsidP="00D200CB">
            <w:pPr>
              <w:pStyle w:val="NoSpacing"/>
              <w:rPr>
                <w:rStyle w:val="Boxbrd"/>
              </w:rPr>
            </w:pPr>
            <w:r>
              <w:t>Визначити ключові характеристики якісного ДДП</w:t>
            </w:r>
          </w:p>
        </w:tc>
        <w:tc>
          <w:tcPr>
            <w:tcW w:w="1134" w:type="dxa"/>
            <w:tcBorders>
              <w:right w:val="nil"/>
            </w:tcBorders>
          </w:tcPr>
          <w:p w14:paraId="0C905361" w14:textId="77777777" w:rsidR="000F6EA3" w:rsidRDefault="000F6EA3" w:rsidP="00A463E2">
            <w:r>
              <w:rPr>
                <w:noProof/>
              </w:rPr>
              <w:drawing>
                <wp:inline distT="0" distB="0" distL="0" distR="0" wp14:anchorId="14E35791" wp14:editId="70A32579">
                  <wp:extent cx="468000" cy="406568"/>
                  <wp:effectExtent l="0" t="0" r="8255"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luhan\AppData\Local\Microsoft\Windows\INetCache\Content.Word\hourglass3.png"/>
                          <pic:cNvPicPr>
                            <a:picLocks noChangeAspect="1" noChangeArrowheads="1"/>
                          </pic:cNvPicPr>
                        </pic:nvPicPr>
                        <pic:blipFill>
                          <a:blip r:embed="rId14" cstate="print">
                            <a:extLst>
                              <a:ext uri="{28A0092B-C50C-407E-A947-70E740481C1C}">
                                <a14:useLocalDpi xmlns:a14="http://schemas.microsoft.com/office/drawing/2010/main" val="0"/>
                              </a:ext>
                            </a:extLst>
                          </a:blip>
                          <a:stretch>
                            <a:fillRect/>
                          </a:stretch>
                        </pic:blipFill>
                        <pic:spPr bwMode="auto">
                          <a:xfrm>
                            <a:off x="0" y="0"/>
                            <a:ext cx="468000" cy="406568"/>
                          </a:xfrm>
                          <a:prstGeom prst="rect">
                            <a:avLst/>
                          </a:prstGeom>
                          <a:noFill/>
                          <a:ln>
                            <a:noFill/>
                          </a:ln>
                        </pic:spPr>
                      </pic:pic>
                    </a:graphicData>
                  </a:graphic>
                </wp:inline>
              </w:drawing>
            </w:r>
          </w:p>
        </w:tc>
        <w:tc>
          <w:tcPr>
            <w:tcW w:w="1276" w:type="dxa"/>
            <w:tcBorders>
              <w:left w:val="nil"/>
            </w:tcBorders>
          </w:tcPr>
          <w:p w14:paraId="17DB65D1" w14:textId="77777777" w:rsidR="000F6EA3" w:rsidRPr="000F6EA3" w:rsidRDefault="000F6EA3" w:rsidP="00A463E2">
            <w:pPr>
              <w:rPr>
                <w:rStyle w:val="Boxbrd"/>
              </w:rPr>
            </w:pPr>
            <w:r>
              <w:rPr>
                <w:rStyle w:val="Boxbrd"/>
              </w:rPr>
              <w:t>60 хвилин</w:t>
            </w:r>
          </w:p>
        </w:tc>
        <w:tc>
          <w:tcPr>
            <w:tcW w:w="1701" w:type="dxa"/>
            <w:tcBorders>
              <w:right w:val="nil"/>
            </w:tcBorders>
          </w:tcPr>
          <w:p w14:paraId="56DDB188" w14:textId="77777777" w:rsidR="000F6EA3" w:rsidRDefault="000F6EA3" w:rsidP="00A463E2">
            <w:r>
              <w:rPr>
                <w:noProof/>
              </w:rPr>
              <w:drawing>
                <wp:inline distT="0" distB="0" distL="0" distR="0" wp14:anchorId="3DE17DF5" wp14:editId="0EA9E22B">
                  <wp:extent cx="468000" cy="306885"/>
                  <wp:effectExtent l="0" t="0" r="8255"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luhan\AppData\Local\Microsoft\Windows\INetCache\Content.Word\materials11.png"/>
                          <pic:cNvPicPr>
                            <a:picLocks noChangeAspect="1" noChangeArrowheads="1"/>
                          </pic:cNvPicPr>
                        </pic:nvPicPr>
                        <pic:blipFill>
                          <a:blip r:embed="rId15" cstate="print">
                            <a:extLst>
                              <a:ext uri="{28A0092B-C50C-407E-A947-70E740481C1C}">
                                <a14:useLocalDpi xmlns:a14="http://schemas.microsoft.com/office/drawing/2010/main" val="0"/>
                              </a:ext>
                            </a:extLst>
                          </a:blip>
                          <a:stretch>
                            <a:fillRect/>
                          </a:stretch>
                        </pic:blipFill>
                        <pic:spPr bwMode="auto">
                          <a:xfrm>
                            <a:off x="0" y="0"/>
                            <a:ext cx="468000" cy="306885"/>
                          </a:xfrm>
                          <a:prstGeom prst="rect">
                            <a:avLst/>
                          </a:prstGeom>
                          <a:noFill/>
                          <a:ln>
                            <a:noFill/>
                          </a:ln>
                        </pic:spPr>
                      </pic:pic>
                    </a:graphicData>
                  </a:graphic>
                </wp:inline>
              </w:drawing>
            </w:r>
          </w:p>
        </w:tc>
        <w:tc>
          <w:tcPr>
            <w:tcW w:w="1519" w:type="dxa"/>
            <w:tcBorders>
              <w:left w:val="nil"/>
            </w:tcBorders>
          </w:tcPr>
          <w:p w14:paraId="7FA13406" w14:textId="77777777" w:rsidR="00D200CB" w:rsidRPr="00A03633" w:rsidRDefault="00D200CB" w:rsidP="00D200CB">
            <w:pPr>
              <w:pStyle w:val="NoSpacing"/>
            </w:pPr>
            <w:r>
              <w:t>Папір</w:t>
            </w:r>
          </w:p>
          <w:p w14:paraId="6655CD3A" w14:textId="77777777" w:rsidR="00D200CB" w:rsidRPr="00A03633" w:rsidRDefault="00D200CB" w:rsidP="00D200CB">
            <w:pPr>
              <w:pStyle w:val="NoSpacing"/>
            </w:pPr>
            <w:r>
              <w:t>Ручки</w:t>
            </w:r>
          </w:p>
          <w:p w14:paraId="04AF1E70" w14:textId="77777777" w:rsidR="00D200CB" w:rsidRPr="00A03633" w:rsidRDefault="00D200CB" w:rsidP="00D200CB">
            <w:pPr>
              <w:pStyle w:val="NoSpacing"/>
            </w:pPr>
            <w:r>
              <w:t>Фліпчарт</w:t>
            </w:r>
          </w:p>
          <w:p w14:paraId="62EBBE43" w14:textId="7C86DB4A" w:rsidR="000F6EA3" w:rsidRPr="00D200CB" w:rsidRDefault="00D200CB" w:rsidP="00D200CB">
            <w:pPr>
              <w:pStyle w:val="NoSpacing"/>
            </w:pPr>
            <w:r>
              <w:t>Маркери</w:t>
            </w:r>
          </w:p>
        </w:tc>
      </w:tr>
    </w:tbl>
    <w:p w14:paraId="5E57F3B9" w14:textId="77777777" w:rsidR="00F3061B" w:rsidRDefault="00F3061B" w:rsidP="00F3061B">
      <w:pPr>
        <w:pStyle w:val="Heading3"/>
      </w:pPr>
      <w:bookmarkStart w:id="15" w:name="_Toc198891892"/>
      <w:r>
        <w:t>Представлення сесії</w:t>
      </w:r>
      <w:bookmarkEnd w:id="15"/>
      <w:r>
        <w:t xml:space="preserve"> </w:t>
      </w:r>
    </w:p>
    <w:p w14:paraId="719591CC" w14:textId="08E68184" w:rsidR="00F3061B" w:rsidRDefault="00F3061B" w:rsidP="00F3061B">
      <w:r>
        <w:t xml:space="preserve">Ми поговоримо про роль дружніх до дітей просторів (ДДП) у гуманітарному реагуванні та обговоримо основи концепції ДДП. </w:t>
      </w:r>
    </w:p>
    <w:tbl>
      <w:tblPr>
        <w:tblW w:w="0" w:type="auto"/>
        <w:tblLook w:val="04A0" w:firstRow="1" w:lastRow="0" w:firstColumn="1" w:lastColumn="0" w:noHBand="0" w:noVBand="1"/>
      </w:tblPr>
      <w:tblGrid>
        <w:gridCol w:w="988"/>
        <w:gridCol w:w="8748"/>
      </w:tblGrid>
      <w:tr w:rsidR="00E90DB4" w14:paraId="2502C0C4" w14:textId="77777777" w:rsidTr="00A463E2">
        <w:tc>
          <w:tcPr>
            <w:tcW w:w="988" w:type="dxa"/>
          </w:tcPr>
          <w:p w14:paraId="1C3903D7" w14:textId="77777777" w:rsidR="00E90DB4" w:rsidRDefault="00E90DB4" w:rsidP="00A463E2">
            <w:r>
              <w:rPr>
                <w:noProof/>
              </w:rPr>
              <w:drawing>
                <wp:inline distT="0" distB="0" distL="0" distR="0" wp14:anchorId="75A9DA9E" wp14:editId="1034E12D">
                  <wp:extent cx="361950" cy="495485"/>
                  <wp:effectExtent l="0" t="0" r="0" b="0"/>
                  <wp:docPr id="68" name="Picture 68" descr="C:\Users\Luhan\AppData\Local\Microsoft\Windows\INetCache\Content.Word\4.4 asia_lil.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Luhan\AppData\Local\Microsoft\Windows\INetCache\Content.Word\4.4 asia_lil.tif"/>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367565" cy="503171"/>
                          </a:xfrm>
                          <a:prstGeom prst="rect">
                            <a:avLst/>
                          </a:prstGeom>
                          <a:noFill/>
                          <a:ln>
                            <a:noFill/>
                          </a:ln>
                        </pic:spPr>
                      </pic:pic>
                    </a:graphicData>
                  </a:graphic>
                </wp:inline>
              </w:drawing>
            </w:r>
          </w:p>
        </w:tc>
        <w:tc>
          <w:tcPr>
            <w:tcW w:w="8748" w:type="dxa"/>
          </w:tcPr>
          <w:p w14:paraId="04A9425F" w14:textId="0DE20652" w:rsidR="00E90DB4" w:rsidRPr="00A03633" w:rsidRDefault="00E90DB4" w:rsidP="00E90DB4">
            <w:pPr>
              <w:pStyle w:val="NoSpacing"/>
            </w:pPr>
            <w:r>
              <w:t>Слайд PPT 11: Сесія 2</w:t>
            </w:r>
          </w:p>
          <w:p w14:paraId="52551490" w14:textId="4ECF8F32" w:rsidR="00E90DB4" w:rsidRDefault="00E90DB4" w:rsidP="00E90DB4">
            <w:pPr>
              <w:pStyle w:val="NoSpacing"/>
            </w:pPr>
            <w:r>
              <w:t>Слайд PPT 13: Вступ до сесії 2</w:t>
            </w:r>
          </w:p>
        </w:tc>
      </w:tr>
    </w:tbl>
    <w:p w14:paraId="349333B8" w14:textId="4AF2AAF9" w:rsidR="00F3061B" w:rsidRDefault="00F3061B" w:rsidP="00F3061B">
      <w:pPr>
        <w:pStyle w:val="Heading3"/>
      </w:pPr>
      <w:bookmarkStart w:id="16" w:name="_Toc198891893"/>
      <w:r>
        <w:t>Формування контексту</w:t>
      </w:r>
      <w:bookmarkEnd w:id="16"/>
    </w:p>
    <w:p w14:paraId="0798CFFD" w14:textId="42E05E6C" w:rsidR="00F3061B" w:rsidRPr="00F3061B" w:rsidRDefault="00F3061B" w:rsidP="00F3061B">
      <w:r>
        <w:t>Сформулюйте контекст тренінгу, зосередившись на серйозних загрозах, із якими стикаються діти під час криз, та на перевагах дружніх до дітей просторів (ДДП) як відповіді на ці проблеми. Зробіть коротку презентацію, використовуючи ці нотатки:</w:t>
      </w:r>
    </w:p>
    <w:p w14:paraId="3648A258" w14:textId="77777777" w:rsidR="00F3061B" w:rsidRPr="00F3061B" w:rsidRDefault="00F3061B" w:rsidP="00F3061B">
      <w:r>
        <w:t xml:space="preserve">Діти в гуманітарних ситуаціях стикаються з величезною кількістю загроз їхній безпеці та благополуччю, які можуть мати потенційно руйнівний вплив на їхній розвиток. У надзвичайних ситуаціях, таких як конфлікти і стихійні лиха, діти можуть зазнати руйнування своїх громад; вимушеного переміщення з домівок, шкіл і громад; розлуки з близькими або втрати близьких; позбавлень і травм. </w:t>
      </w:r>
    </w:p>
    <w:p w14:paraId="6BB3F3B3" w14:textId="77777777" w:rsidR="00F3061B" w:rsidRPr="00F3061B" w:rsidRDefault="00F3061B" w:rsidP="00F3061B">
      <w:r>
        <w:t xml:space="preserve">Багато дітей сьогодні змушені переїжджати через затяжні кризові ситуації — як у супроводі піклувальників, так і без них — і багато з них наражаються на ризик вербування до збройних формувань, переживання травматичних подій, фізичного та ґендерно зумовленого насильства, а також психологічного насильства. Гарантування безпеки дітей, підтримка та збереження їхнього психосоціального благополуччя є першочерговим завданням у надзвичайних ситуаціях. </w:t>
      </w:r>
    </w:p>
    <w:p w14:paraId="14D8D180" w14:textId="77777777" w:rsidR="00F3061B" w:rsidRPr="00F3061B" w:rsidRDefault="00F3061B" w:rsidP="00F3061B">
      <w:r>
        <w:t xml:space="preserve">Дружні до дітей простори (ДДП) — це підхід, який застосовують гуманітарні організації, щоб розширити доступ дітей до безпечного середовища та сприяти їхньому психосоціальному благополуччю. Деякі програми ДДП можуть зосереджуватись на неформальній освіті або інших потребах, що стосуються конкретного контексту, в якому перебувають діти. Однак усі ДДП прагнуть забезпечити безпечний простір, де діти можуть збиратися разом, грати, відпочивати, висловлювати себе, відчувати підтримку та опановувати навички, необхідні для подолання труднощів, з якими вони стикаються. </w:t>
      </w:r>
    </w:p>
    <w:p w14:paraId="125F8B5B" w14:textId="4E6F0F6B" w:rsidR="00F3061B" w:rsidRDefault="00F3061B" w:rsidP="00F3061B">
      <w:r>
        <w:t>ДДП є важливою складовою систем захисту дітей, особливо у вразливих або важкодоступних умовах, де формальні системи підтримки можуть бути відсутні. Водночас часто існують неформальні механізми захисту, на які можна спиратися, зокрема жіночі мережі, родини та традиційні структури.</w:t>
      </w:r>
    </w:p>
    <w:p w14:paraId="15AF5557" w14:textId="6DC8B590" w:rsidR="00F3061B" w:rsidRPr="00F3061B" w:rsidRDefault="00F3061B" w:rsidP="00F3061B">
      <w:pPr>
        <w:pStyle w:val="Heading3"/>
      </w:pPr>
      <w:bookmarkStart w:id="17" w:name="_Toc198891894"/>
      <w:r>
        <w:lastRenderedPageBreak/>
        <w:t>Вправа: Основи якісного ДДП</w:t>
      </w:r>
      <w:bookmarkEnd w:id="17"/>
    </w:p>
    <w:p w14:paraId="089DF47F" w14:textId="77777777" w:rsidR="00F3061B" w:rsidRPr="00F3061B" w:rsidRDefault="00F3061B" w:rsidP="00921531">
      <w:pPr>
        <w:pStyle w:val="ListParagraph"/>
        <w:numPr>
          <w:ilvl w:val="0"/>
          <w:numId w:val="11"/>
        </w:numPr>
      </w:pPr>
      <w:r>
        <w:t xml:space="preserve">Поясніть: На початку нашого воркшопу ми присвятимо трохи часу роздумам над власним досвідом, пов’язаним із дружніми до дітей просторами (ДДП). Виходячи з того, що ви бачили (незалежно від вашої ролі), що, на вашу думку, є основоположним для якісного ДДП? Тобто, якщо хтось, хто не має жодного стосунку до гуманітарної сфери, запитав би вас про ключові риси успішного ДДП — що б ви відповіли? </w:t>
      </w:r>
    </w:p>
    <w:p w14:paraId="0C18EF5A" w14:textId="77777777" w:rsidR="00F3061B" w:rsidRDefault="00F3061B" w:rsidP="00921531">
      <w:pPr>
        <w:pStyle w:val="ListParagraph"/>
        <w:numPr>
          <w:ilvl w:val="0"/>
          <w:numId w:val="11"/>
        </w:numPr>
      </w:pPr>
      <w:r>
        <w:t xml:space="preserve">Поясніть, що на першу частину вправи надається п’ять хвилин. </w:t>
      </w:r>
    </w:p>
    <w:p w14:paraId="1EB47586" w14:textId="3A20819B" w:rsidR="00F3061B" w:rsidRPr="00F3061B" w:rsidRDefault="00F3061B" w:rsidP="00921531">
      <w:pPr>
        <w:pStyle w:val="ListParagraph"/>
        <w:numPr>
          <w:ilvl w:val="0"/>
          <w:numId w:val="11"/>
        </w:numPr>
      </w:pPr>
      <w:r>
        <w:t xml:space="preserve">Роздайте всім папір і ручки та попросіть учасників (працюючи індивідуально) виконати таке завдання: </w:t>
      </w:r>
    </w:p>
    <w:tbl>
      <w:tblPr>
        <w:tblW w:w="0" w:type="auto"/>
        <w:tblLook w:val="04A0" w:firstRow="1" w:lastRow="0" w:firstColumn="1" w:lastColumn="0" w:noHBand="0" w:noVBand="1"/>
      </w:tblPr>
      <w:tblGrid>
        <w:gridCol w:w="988"/>
        <w:gridCol w:w="8748"/>
      </w:tblGrid>
      <w:tr w:rsidR="003E604E" w14:paraId="45B12146" w14:textId="77777777" w:rsidTr="00A463E2">
        <w:tc>
          <w:tcPr>
            <w:tcW w:w="988" w:type="dxa"/>
          </w:tcPr>
          <w:p w14:paraId="6D08A446" w14:textId="77777777" w:rsidR="003E604E" w:rsidRDefault="003E604E" w:rsidP="00A463E2">
            <w:r>
              <w:rPr>
                <w:noProof/>
              </w:rPr>
              <w:drawing>
                <wp:inline distT="0" distB="0" distL="0" distR="0" wp14:anchorId="37565A6A" wp14:editId="06D76223">
                  <wp:extent cx="361950" cy="495485"/>
                  <wp:effectExtent l="0" t="0" r="0" b="0"/>
                  <wp:docPr id="67" name="Picture 67" descr="C:\Users\Luhan\AppData\Local\Microsoft\Windows\INetCache\Content.Word\4.4 asia_lil.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Luhan\AppData\Local\Microsoft\Windows\INetCache\Content.Word\4.4 asia_lil.tif"/>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367565" cy="503171"/>
                          </a:xfrm>
                          <a:prstGeom prst="rect">
                            <a:avLst/>
                          </a:prstGeom>
                          <a:noFill/>
                          <a:ln>
                            <a:noFill/>
                          </a:ln>
                        </pic:spPr>
                      </pic:pic>
                    </a:graphicData>
                  </a:graphic>
                </wp:inline>
              </w:drawing>
            </w:r>
          </w:p>
        </w:tc>
        <w:tc>
          <w:tcPr>
            <w:tcW w:w="8748" w:type="dxa"/>
          </w:tcPr>
          <w:p w14:paraId="7F930198" w14:textId="487D0D17" w:rsidR="003E604E" w:rsidRDefault="003E604E" w:rsidP="00E90DB4">
            <w:pPr>
              <w:pStyle w:val="NoSpacing"/>
            </w:pPr>
            <w:r>
              <w:t>Слайд PPT 13: Сесія 2: Вправа</w:t>
            </w:r>
          </w:p>
        </w:tc>
      </w:tr>
    </w:tbl>
    <w:p w14:paraId="7457B9BA" w14:textId="77777777" w:rsidR="00F3061B" w:rsidRPr="00F3061B" w:rsidRDefault="00F3061B" w:rsidP="00F3061B">
      <w:pPr>
        <w:pStyle w:val="ListParagraph"/>
      </w:pPr>
      <w:r>
        <w:t xml:space="preserve">Намалюйте коло на своєму аркуші. </w:t>
      </w:r>
    </w:p>
    <w:p w14:paraId="647D0B1B" w14:textId="77777777" w:rsidR="00F3061B" w:rsidRPr="00F3061B" w:rsidRDefault="00F3061B" w:rsidP="00F3061B">
      <w:pPr>
        <w:pStyle w:val="ListParagraph"/>
      </w:pPr>
      <w:r>
        <w:t>Тепер поміркуйте про основні принципи або ключові характеристики ДДП. Якщо ви визначили три, розділіть коло на три частини — як шматки пирога. Розділіть коло на стільки сегментів, скільки принципів ви виокремили.</w:t>
      </w:r>
    </w:p>
    <w:p w14:paraId="2C1FF270" w14:textId="77777777" w:rsidR="00F3061B" w:rsidRPr="00F3061B" w:rsidRDefault="00F3061B" w:rsidP="00F3061B">
      <w:pPr>
        <w:pStyle w:val="ListParagraph"/>
      </w:pPr>
      <w:r>
        <w:t xml:space="preserve">Впишіть кожен принцип в окремий сегмент. </w:t>
      </w:r>
    </w:p>
    <w:p w14:paraId="60A46E2E" w14:textId="77777777" w:rsidR="00F3061B" w:rsidRPr="00AE3408" w:rsidRDefault="00F3061B" w:rsidP="00AE3408">
      <w:r>
        <w:t>Тепер попросіть учасників повернутися до свого сусіда та поділитися тим, як вони описали основні принципи якісного ДДП. Запропонуйте кожній парі обговорити, які схожі риси та відмінності вони помітили в тому, що виділив кожен із них. Приділіть цьому приблизно 15 хвилин.</w:t>
      </w:r>
    </w:p>
    <w:p w14:paraId="15354999" w14:textId="77777777" w:rsidR="00E90DB4" w:rsidRPr="00AE3408" w:rsidRDefault="00F3061B" w:rsidP="00AE3408">
      <w:r>
        <w:t>Після цього запросіть усіх до обговорення в загальному колі. Намалюйте велике коло на аркуші фліпчарту та зафіксуйте в ньому ключові характеристики, які назвали учасники. Приділіть приблизно 15 хвилин збору різноманітних думок від групи. Намагайтеся записувати пропозиції так, щоб пов’язані між собою ідеї були згруповані разом.</w:t>
      </w:r>
    </w:p>
    <w:p w14:paraId="3B20A178" w14:textId="73AB7F08" w:rsidR="00F3061B" w:rsidRPr="00AE3408" w:rsidRDefault="00F3061B" w:rsidP="00AE3408">
      <w:r>
        <w:t>Переконайтеся, що в обговоренні охоплено такі ключові пункти:</w:t>
      </w:r>
    </w:p>
    <w:tbl>
      <w:tblPr>
        <w:tblW w:w="0" w:type="auto"/>
        <w:tblLook w:val="04A0" w:firstRow="1" w:lastRow="0" w:firstColumn="1" w:lastColumn="0" w:noHBand="0" w:noVBand="1"/>
      </w:tblPr>
      <w:tblGrid>
        <w:gridCol w:w="988"/>
        <w:gridCol w:w="8748"/>
      </w:tblGrid>
      <w:tr w:rsidR="003E604E" w14:paraId="475005D4" w14:textId="77777777" w:rsidTr="00A463E2">
        <w:tc>
          <w:tcPr>
            <w:tcW w:w="988" w:type="dxa"/>
          </w:tcPr>
          <w:p w14:paraId="6ECFD6ED" w14:textId="77777777" w:rsidR="003E604E" w:rsidRDefault="003E604E" w:rsidP="00A463E2">
            <w:r>
              <w:rPr>
                <w:noProof/>
              </w:rPr>
              <w:drawing>
                <wp:inline distT="0" distB="0" distL="0" distR="0" wp14:anchorId="63FC74DF" wp14:editId="671C8D90">
                  <wp:extent cx="361950" cy="495485"/>
                  <wp:effectExtent l="0" t="0" r="0" b="0"/>
                  <wp:docPr id="66" name="Picture 66" descr="C:\Users\Luhan\AppData\Local\Microsoft\Windows\INetCache\Content.Word\4.4 asia_lil.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Luhan\AppData\Local\Microsoft\Windows\INetCache\Content.Word\4.4 asia_lil.tif"/>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367565" cy="503171"/>
                          </a:xfrm>
                          <a:prstGeom prst="rect">
                            <a:avLst/>
                          </a:prstGeom>
                          <a:noFill/>
                          <a:ln>
                            <a:noFill/>
                          </a:ln>
                        </pic:spPr>
                      </pic:pic>
                    </a:graphicData>
                  </a:graphic>
                </wp:inline>
              </w:drawing>
            </w:r>
          </w:p>
        </w:tc>
        <w:tc>
          <w:tcPr>
            <w:tcW w:w="8748" w:type="dxa"/>
          </w:tcPr>
          <w:p w14:paraId="3675266D" w14:textId="14BD796B" w:rsidR="003E604E" w:rsidRDefault="003E604E" w:rsidP="00E90DB4">
            <w:pPr>
              <w:pStyle w:val="NoSpacing"/>
            </w:pPr>
            <w:r>
              <w:t>Слайди PPT 14, 15 і 16: Сесія 2: Ключові матеріали (1- 3)</w:t>
            </w:r>
          </w:p>
        </w:tc>
      </w:tr>
    </w:tbl>
    <w:p w14:paraId="3180CBA0" w14:textId="77777777" w:rsidR="00F3061B" w:rsidRPr="00AE3408" w:rsidRDefault="00F3061B" w:rsidP="00AE3408">
      <w:r>
        <w:t>Підведіть підсумок, підкресливши важливість захисту дітей та сприяння їхньому благополуччю під час криз. Ставити дітей на перше місце означає, що як гуманітарні працівники ми зобов’язані забезпечувати високі стандарти під час планування та впровадження ДДП.</w:t>
      </w:r>
    </w:p>
    <w:p w14:paraId="71EBEB13" w14:textId="679AC181" w:rsidR="00ED050E" w:rsidRPr="00ED050E" w:rsidRDefault="00425934" w:rsidP="00A67D6A">
      <w:pPr>
        <w:pStyle w:val="Heading1"/>
      </w:pPr>
      <w:bookmarkStart w:id="18" w:name="_Toc198891895"/>
      <w:r>
        <w:rPr>
          <w:rFonts w:hint="eastAsia"/>
        </w:rPr>
        <w:t>ПЕРЕРВА</w:t>
      </w:r>
      <w:bookmarkEnd w:id="18"/>
    </w:p>
    <w:p w14:paraId="353C089C" w14:textId="3DD2E3E1" w:rsidR="00A463E2" w:rsidRPr="00AE3408" w:rsidRDefault="00A463E2" w:rsidP="00AE3408">
      <w:r>
        <w:br w:type="page"/>
      </w:r>
    </w:p>
    <w:p w14:paraId="04C82C59" w14:textId="4F4780AC" w:rsidR="00ED050E" w:rsidRDefault="003A0CFF" w:rsidP="003D1A3D">
      <w:pPr>
        <w:pStyle w:val="Heading2"/>
      </w:pPr>
      <w:bookmarkStart w:id="19" w:name="_Toc198891896"/>
      <w:r>
        <w:lastRenderedPageBreak/>
        <w:t>Організація дружніх до дітей просторів,</w:t>
      </w:r>
      <w:bookmarkEnd w:id="19"/>
    </w:p>
    <w:tbl>
      <w:tblPr>
        <w:tblW w:w="0" w:type="auto"/>
        <w:tblLook w:val="04A0" w:firstRow="1" w:lastRow="0" w:firstColumn="1" w:lastColumn="0" w:noHBand="0" w:noVBand="1"/>
      </w:tblPr>
      <w:tblGrid>
        <w:gridCol w:w="1060"/>
        <w:gridCol w:w="3046"/>
        <w:gridCol w:w="1134"/>
        <w:gridCol w:w="1276"/>
        <w:gridCol w:w="1701"/>
        <w:gridCol w:w="1519"/>
      </w:tblGrid>
      <w:tr w:rsidR="00F3061B" w14:paraId="2407A3DD" w14:textId="77777777" w:rsidTr="00A463E2">
        <w:tc>
          <w:tcPr>
            <w:tcW w:w="1060" w:type="dxa"/>
            <w:tcBorders>
              <w:right w:val="nil"/>
            </w:tcBorders>
          </w:tcPr>
          <w:p w14:paraId="31B4FE2A" w14:textId="77777777" w:rsidR="00F3061B" w:rsidRDefault="00F3061B" w:rsidP="00A463E2">
            <w:r>
              <w:rPr>
                <w:noProof/>
              </w:rPr>
              <w:drawing>
                <wp:inline distT="0" distB="0" distL="0" distR="0" wp14:anchorId="542622AF" wp14:editId="560D85C4">
                  <wp:extent cx="468000" cy="363087"/>
                  <wp:effectExtent l="0" t="0" r="8255" b="0"/>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luhan\AppData\Local\Microsoft\Windows\INetCache\Content.Word\aim3.png"/>
                          <pic:cNvPicPr>
                            <a:picLocks noChangeAspect="1" noChangeArrowheads="1"/>
                          </pic:cNvPicPr>
                        </pic:nvPicPr>
                        <pic:blipFill>
                          <a:blip r:embed="rId13" cstate="print">
                            <a:extLst>
                              <a:ext uri="{28A0092B-C50C-407E-A947-70E740481C1C}">
                                <a14:useLocalDpi xmlns:a14="http://schemas.microsoft.com/office/drawing/2010/main" val="0"/>
                              </a:ext>
                            </a:extLst>
                          </a:blip>
                          <a:stretch>
                            <a:fillRect/>
                          </a:stretch>
                        </pic:blipFill>
                        <pic:spPr bwMode="auto">
                          <a:xfrm>
                            <a:off x="0" y="0"/>
                            <a:ext cx="468000" cy="363087"/>
                          </a:xfrm>
                          <a:prstGeom prst="rect">
                            <a:avLst/>
                          </a:prstGeom>
                          <a:noFill/>
                          <a:ln>
                            <a:noFill/>
                          </a:ln>
                        </pic:spPr>
                      </pic:pic>
                    </a:graphicData>
                  </a:graphic>
                </wp:inline>
              </w:drawing>
            </w:r>
          </w:p>
        </w:tc>
        <w:tc>
          <w:tcPr>
            <w:tcW w:w="3046" w:type="dxa"/>
            <w:tcBorders>
              <w:left w:val="nil"/>
            </w:tcBorders>
          </w:tcPr>
          <w:p w14:paraId="634996D3" w14:textId="77777777" w:rsidR="003A0CFF" w:rsidRPr="00A03633" w:rsidRDefault="003A0CFF" w:rsidP="003A0CFF">
            <w:pPr>
              <w:pStyle w:val="NoSpacing"/>
              <w:rPr>
                <w:rStyle w:val="Boxbrd"/>
              </w:rPr>
            </w:pPr>
            <w:r>
              <w:rPr>
                <w:rStyle w:val="Boxbrd"/>
              </w:rPr>
              <w:t>Описати функції, різноманітні формати розміщення та цільові групи населення, які користуються ДДП.</w:t>
            </w:r>
          </w:p>
          <w:p w14:paraId="07876721" w14:textId="4FA0FF1C" w:rsidR="00F3061B" w:rsidRPr="003A0CFF" w:rsidRDefault="003A0CFF" w:rsidP="003A0CFF">
            <w:pPr>
              <w:pStyle w:val="NoSpacing"/>
            </w:pPr>
            <w:r>
              <w:rPr>
                <w:rStyle w:val="Boxbrd"/>
              </w:rPr>
              <w:t>Визначити ключові питання, пов’язані з вибором і облаштуванням місця для ДДП.</w:t>
            </w:r>
          </w:p>
        </w:tc>
        <w:tc>
          <w:tcPr>
            <w:tcW w:w="1134" w:type="dxa"/>
            <w:tcBorders>
              <w:right w:val="nil"/>
            </w:tcBorders>
          </w:tcPr>
          <w:p w14:paraId="708C169B" w14:textId="77777777" w:rsidR="00F3061B" w:rsidRDefault="00F3061B" w:rsidP="00A463E2">
            <w:r>
              <w:rPr>
                <w:noProof/>
              </w:rPr>
              <w:drawing>
                <wp:inline distT="0" distB="0" distL="0" distR="0" wp14:anchorId="5FD18326" wp14:editId="03A12592">
                  <wp:extent cx="468000" cy="406568"/>
                  <wp:effectExtent l="0" t="0" r="8255" b="0"/>
                  <wp:docPr id="62" name="Pictur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luhan\AppData\Local\Microsoft\Windows\INetCache\Content.Word\hourglass3.png"/>
                          <pic:cNvPicPr>
                            <a:picLocks noChangeAspect="1" noChangeArrowheads="1"/>
                          </pic:cNvPicPr>
                        </pic:nvPicPr>
                        <pic:blipFill>
                          <a:blip r:embed="rId14" cstate="print">
                            <a:extLst>
                              <a:ext uri="{28A0092B-C50C-407E-A947-70E740481C1C}">
                                <a14:useLocalDpi xmlns:a14="http://schemas.microsoft.com/office/drawing/2010/main" val="0"/>
                              </a:ext>
                            </a:extLst>
                          </a:blip>
                          <a:stretch>
                            <a:fillRect/>
                          </a:stretch>
                        </pic:blipFill>
                        <pic:spPr bwMode="auto">
                          <a:xfrm>
                            <a:off x="0" y="0"/>
                            <a:ext cx="468000" cy="406568"/>
                          </a:xfrm>
                          <a:prstGeom prst="rect">
                            <a:avLst/>
                          </a:prstGeom>
                          <a:noFill/>
                          <a:ln>
                            <a:noFill/>
                          </a:ln>
                        </pic:spPr>
                      </pic:pic>
                    </a:graphicData>
                  </a:graphic>
                </wp:inline>
              </w:drawing>
            </w:r>
          </w:p>
        </w:tc>
        <w:tc>
          <w:tcPr>
            <w:tcW w:w="1276" w:type="dxa"/>
            <w:tcBorders>
              <w:left w:val="nil"/>
            </w:tcBorders>
          </w:tcPr>
          <w:p w14:paraId="494C2C4C" w14:textId="77777777" w:rsidR="00F3061B" w:rsidRPr="000F6EA3" w:rsidRDefault="00F3061B" w:rsidP="00A463E2">
            <w:pPr>
              <w:rPr>
                <w:rStyle w:val="Boxbrd"/>
              </w:rPr>
            </w:pPr>
            <w:r>
              <w:rPr>
                <w:rStyle w:val="Boxbrd"/>
              </w:rPr>
              <w:t>60 хвилин</w:t>
            </w:r>
          </w:p>
        </w:tc>
        <w:tc>
          <w:tcPr>
            <w:tcW w:w="1701" w:type="dxa"/>
            <w:tcBorders>
              <w:right w:val="nil"/>
            </w:tcBorders>
          </w:tcPr>
          <w:p w14:paraId="0A4C4058" w14:textId="77777777" w:rsidR="00F3061B" w:rsidRDefault="00F3061B" w:rsidP="00A463E2">
            <w:r>
              <w:rPr>
                <w:noProof/>
              </w:rPr>
              <w:drawing>
                <wp:inline distT="0" distB="0" distL="0" distR="0" wp14:anchorId="582B0092" wp14:editId="04C1B32A">
                  <wp:extent cx="468000" cy="306885"/>
                  <wp:effectExtent l="0" t="0" r="8255" b="0"/>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luhan\AppData\Local\Microsoft\Windows\INetCache\Content.Word\materials11.png"/>
                          <pic:cNvPicPr>
                            <a:picLocks noChangeAspect="1" noChangeArrowheads="1"/>
                          </pic:cNvPicPr>
                        </pic:nvPicPr>
                        <pic:blipFill>
                          <a:blip r:embed="rId15" cstate="print">
                            <a:extLst>
                              <a:ext uri="{28A0092B-C50C-407E-A947-70E740481C1C}">
                                <a14:useLocalDpi xmlns:a14="http://schemas.microsoft.com/office/drawing/2010/main" val="0"/>
                              </a:ext>
                            </a:extLst>
                          </a:blip>
                          <a:stretch>
                            <a:fillRect/>
                          </a:stretch>
                        </pic:blipFill>
                        <pic:spPr bwMode="auto">
                          <a:xfrm>
                            <a:off x="0" y="0"/>
                            <a:ext cx="468000" cy="306885"/>
                          </a:xfrm>
                          <a:prstGeom prst="rect">
                            <a:avLst/>
                          </a:prstGeom>
                          <a:noFill/>
                          <a:ln>
                            <a:noFill/>
                          </a:ln>
                        </pic:spPr>
                      </pic:pic>
                    </a:graphicData>
                  </a:graphic>
                </wp:inline>
              </w:drawing>
            </w:r>
          </w:p>
        </w:tc>
        <w:tc>
          <w:tcPr>
            <w:tcW w:w="1519" w:type="dxa"/>
            <w:tcBorders>
              <w:left w:val="nil"/>
            </w:tcBorders>
          </w:tcPr>
          <w:p w14:paraId="2A4D368E" w14:textId="77777777" w:rsidR="00F3061B" w:rsidRPr="00A03633" w:rsidRDefault="00F3061B" w:rsidP="00A463E2">
            <w:pPr>
              <w:pStyle w:val="NoSpacing"/>
            </w:pPr>
            <w:r>
              <w:t>Папір</w:t>
            </w:r>
          </w:p>
          <w:p w14:paraId="6F329D1B" w14:textId="77777777" w:rsidR="00F3061B" w:rsidRPr="00A03633" w:rsidRDefault="00F3061B" w:rsidP="00A463E2">
            <w:pPr>
              <w:pStyle w:val="NoSpacing"/>
            </w:pPr>
            <w:r>
              <w:t>Ручки</w:t>
            </w:r>
          </w:p>
          <w:p w14:paraId="03C20581" w14:textId="77777777" w:rsidR="00F3061B" w:rsidRPr="00A03633" w:rsidRDefault="00F3061B" w:rsidP="00A463E2">
            <w:pPr>
              <w:pStyle w:val="NoSpacing"/>
            </w:pPr>
            <w:r>
              <w:t>Фліпчарт</w:t>
            </w:r>
          </w:p>
          <w:p w14:paraId="4559E088" w14:textId="77777777" w:rsidR="00F3061B" w:rsidRPr="00D200CB" w:rsidRDefault="00F3061B" w:rsidP="00A463E2">
            <w:pPr>
              <w:pStyle w:val="NoSpacing"/>
            </w:pPr>
            <w:r>
              <w:t>Маркери</w:t>
            </w:r>
          </w:p>
        </w:tc>
      </w:tr>
    </w:tbl>
    <w:p w14:paraId="51CA4B3F" w14:textId="617ACD86" w:rsidR="003A0CFF" w:rsidRDefault="003A0CFF" w:rsidP="003A0CFF">
      <w:r>
        <w:t>Поясніть учасникам: Ця сесія присвячена функціям дружнього до дітей простору (ДДП). Ми розглянемо «що», «коли» і «хто» у контексті ДДП.</w:t>
      </w:r>
    </w:p>
    <w:tbl>
      <w:tblPr>
        <w:tblW w:w="0" w:type="auto"/>
        <w:tblLook w:val="04A0" w:firstRow="1" w:lastRow="0" w:firstColumn="1" w:lastColumn="0" w:noHBand="0" w:noVBand="1"/>
      </w:tblPr>
      <w:tblGrid>
        <w:gridCol w:w="988"/>
        <w:gridCol w:w="8748"/>
      </w:tblGrid>
      <w:tr w:rsidR="003A0CFF" w14:paraId="12221920" w14:textId="77777777" w:rsidTr="00A463E2">
        <w:tc>
          <w:tcPr>
            <w:tcW w:w="988" w:type="dxa"/>
          </w:tcPr>
          <w:p w14:paraId="160AF96B" w14:textId="77777777" w:rsidR="003A0CFF" w:rsidRDefault="003A0CFF" w:rsidP="00A463E2">
            <w:r>
              <w:rPr>
                <w:noProof/>
              </w:rPr>
              <w:drawing>
                <wp:inline distT="0" distB="0" distL="0" distR="0" wp14:anchorId="412AA14A" wp14:editId="1B7A645C">
                  <wp:extent cx="361950" cy="495485"/>
                  <wp:effectExtent l="0" t="0" r="0" b="0"/>
                  <wp:docPr id="65" name="Picture 65" descr="C:\Users\Luhan\AppData\Local\Microsoft\Windows\INetCache\Content.Word\4.4 asia_lil.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Luhan\AppData\Local\Microsoft\Windows\INetCache\Content.Word\4.4 asia_lil.tif"/>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367565" cy="503171"/>
                          </a:xfrm>
                          <a:prstGeom prst="rect">
                            <a:avLst/>
                          </a:prstGeom>
                          <a:noFill/>
                          <a:ln>
                            <a:noFill/>
                          </a:ln>
                        </pic:spPr>
                      </pic:pic>
                    </a:graphicData>
                  </a:graphic>
                </wp:inline>
              </w:drawing>
            </w:r>
          </w:p>
        </w:tc>
        <w:tc>
          <w:tcPr>
            <w:tcW w:w="8748" w:type="dxa"/>
          </w:tcPr>
          <w:p w14:paraId="6AEFF1F4" w14:textId="3BEB480C" w:rsidR="003A0CFF" w:rsidRDefault="003A0CFF" w:rsidP="0094057B">
            <w:pPr>
              <w:pStyle w:val="NoSpacing"/>
            </w:pPr>
            <w:r>
              <w:t>Слайд PPT 17: Сесія 3</w:t>
            </w:r>
          </w:p>
        </w:tc>
      </w:tr>
    </w:tbl>
    <w:p w14:paraId="0CB7A731" w14:textId="4660C0FD" w:rsidR="00F3061B" w:rsidRDefault="003A0CFF" w:rsidP="003A0CFF">
      <w:pPr>
        <w:pStyle w:val="Heading3"/>
      </w:pPr>
      <w:bookmarkStart w:id="20" w:name="_Toc198891897"/>
      <w:r>
        <w:t>Вправа: ДДП – що, коли і хто?</w:t>
      </w:r>
      <w:bookmarkEnd w:id="20"/>
    </w:p>
    <w:p w14:paraId="6E45548B" w14:textId="77777777" w:rsidR="003A0CFF" w:rsidRPr="003A0CFF" w:rsidRDefault="003A0CFF" w:rsidP="00921531">
      <w:pPr>
        <w:pStyle w:val="numbered"/>
        <w:numPr>
          <w:ilvl w:val="0"/>
          <w:numId w:val="22"/>
        </w:numPr>
      </w:pPr>
      <w:r>
        <w:t>Розділіть учасників на три малі групи. Завдання кожної групи — підготувати п’ятихвилинну презентацію на свою тему:</w:t>
      </w:r>
    </w:p>
    <w:p w14:paraId="74C95519" w14:textId="77777777" w:rsidR="003A0CFF" w:rsidRPr="003A0CFF" w:rsidRDefault="003A0CFF" w:rsidP="003A0CFF">
      <w:pPr>
        <w:pStyle w:val="ListParagraph"/>
      </w:pPr>
      <w:r>
        <w:t>Група 1 готує презентацію з поясненням, що таке ДДП.</w:t>
      </w:r>
    </w:p>
    <w:p w14:paraId="6AD2A2FB" w14:textId="77777777" w:rsidR="003A0CFF" w:rsidRPr="003A0CFF" w:rsidRDefault="003A0CFF" w:rsidP="003A0CFF">
      <w:pPr>
        <w:pStyle w:val="ListParagraph"/>
      </w:pPr>
      <w:r>
        <w:t>Група 2 готує презентацію з поясненням, коли впроваджується ДДП</w:t>
      </w:r>
    </w:p>
    <w:p w14:paraId="2DC35D9D" w14:textId="3444FDF8" w:rsidR="003A0CFF" w:rsidRDefault="003A0CFF" w:rsidP="003A0CFF">
      <w:pPr>
        <w:pStyle w:val="ListParagraph"/>
      </w:pPr>
      <w:r>
        <w:t>Група 3 готує презентацію з поясненням, хто, найімовірніше, користується ДДП.</w:t>
      </w:r>
    </w:p>
    <w:tbl>
      <w:tblPr>
        <w:tblW w:w="0" w:type="auto"/>
        <w:tblLook w:val="04A0" w:firstRow="1" w:lastRow="0" w:firstColumn="1" w:lastColumn="0" w:noHBand="0" w:noVBand="1"/>
      </w:tblPr>
      <w:tblGrid>
        <w:gridCol w:w="988"/>
        <w:gridCol w:w="8748"/>
      </w:tblGrid>
      <w:tr w:rsidR="00CF10E0" w14:paraId="565CE326" w14:textId="77777777" w:rsidTr="00805B85">
        <w:tc>
          <w:tcPr>
            <w:tcW w:w="988" w:type="dxa"/>
          </w:tcPr>
          <w:p w14:paraId="672894A2" w14:textId="77777777" w:rsidR="00CF10E0" w:rsidRDefault="00CF10E0" w:rsidP="00805B85">
            <w:r>
              <w:rPr>
                <w:noProof/>
              </w:rPr>
              <w:drawing>
                <wp:inline distT="0" distB="0" distL="0" distR="0" wp14:anchorId="44831B98" wp14:editId="74C67A8B">
                  <wp:extent cx="361950" cy="495485"/>
                  <wp:effectExtent l="0" t="0" r="0" b="0"/>
                  <wp:docPr id="42" name="Picture 42" descr="C:\Users\Luhan\AppData\Local\Microsoft\Windows\INetCache\Content.Word\4.4 asia_lil.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Luhan\AppData\Local\Microsoft\Windows\INetCache\Content.Word\4.4 asia_lil.tif"/>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367565" cy="503171"/>
                          </a:xfrm>
                          <a:prstGeom prst="rect">
                            <a:avLst/>
                          </a:prstGeom>
                          <a:noFill/>
                          <a:ln>
                            <a:noFill/>
                          </a:ln>
                        </pic:spPr>
                      </pic:pic>
                    </a:graphicData>
                  </a:graphic>
                </wp:inline>
              </w:drawing>
            </w:r>
          </w:p>
        </w:tc>
        <w:tc>
          <w:tcPr>
            <w:tcW w:w="8748" w:type="dxa"/>
          </w:tcPr>
          <w:p w14:paraId="1ADAF87A" w14:textId="3F53FBCE" w:rsidR="00CF10E0" w:rsidRPr="00A03633" w:rsidRDefault="00CF10E0" w:rsidP="00805B85">
            <w:pPr>
              <w:pStyle w:val="NoSpacing"/>
            </w:pPr>
            <w:r>
              <w:t>Слайд PPT 18: Сесія 3: Вправа</w:t>
            </w:r>
          </w:p>
          <w:p w14:paraId="5D7B1837" w14:textId="77777777" w:rsidR="00CF10E0" w:rsidRDefault="00CF10E0" w:rsidP="00805B85"/>
        </w:tc>
      </w:tr>
    </w:tbl>
    <w:p w14:paraId="66B2F616" w14:textId="77777777" w:rsidR="003A0CFF" w:rsidRDefault="003A0CFF" w:rsidP="003A0CFF">
      <w:pPr>
        <w:pStyle w:val="numbered"/>
      </w:pPr>
      <w:r>
        <w:t>Ось орієнтовні вказівки для презентацій кожної групи:</w:t>
      </w:r>
    </w:p>
    <w:tbl>
      <w:tblPr>
        <w:tblW w:w="0" w:type="auto"/>
        <w:tblLook w:val="04A0" w:firstRow="1" w:lastRow="0" w:firstColumn="1" w:lastColumn="0" w:noHBand="0" w:noVBand="1"/>
      </w:tblPr>
      <w:tblGrid>
        <w:gridCol w:w="988"/>
        <w:gridCol w:w="8748"/>
      </w:tblGrid>
      <w:tr w:rsidR="003A0CFF" w14:paraId="0410A82F" w14:textId="77777777" w:rsidTr="003A0CFF">
        <w:tc>
          <w:tcPr>
            <w:tcW w:w="988" w:type="dxa"/>
          </w:tcPr>
          <w:p w14:paraId="21E366F9" w14:textId="3206EFA8" w:rsidR="003A0CFF" w:rsidRDefault="003A0CFF" w:rsidP="003A0CFF">
            <w:r>
              <w:rPr>
                <w:noProof/>
              </w:rPr>
              <w:drawing>
                <wp:inline distT="0" distB="0" distL="0" distR="0" wp14:anchorId="1234720D" wp14:editId="3CA0EAD4">
                  <wp:extent cx="361950" cy="495485"/>
                  <wp:effectExtent l="0" t="0" r="0" b="0"/>
                  <wp:docPr id="64" name="Picture 64" descr="C:\Users\Luhan\AppData\Local\Microsoft\Windows\INetCache\Content.Word\4.4 asia_lil.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Luhan\AppData\Local\Microsoft\Windows\INetCache\Content.Word\4.4 asia_lil.tif"/>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367565" cy="503171"/>
                          </a:xfrm>
                          <a:prstGeom prst="rect">
                            <a:avLst/>
                          </a:prstGeom>
                          <a:noFill/>
                          <a:ln>
                            <a:noFill/>
                          </a:ln>
                        </pic:spPr>
                      </pic:pic>
                    </a:graphicData>
                  </a:graphic>
                </wp:inline>
              </w:drawing>
            </w:r>
          </w:p>
        </w:tc>
        <w:tc>
          <w:tcPr>
            <w:tcW w:w="8748" w:type="dxa"/>
          </w:tcPr>
          <w:p w14:paraId="45A11020" w14:textId="1449D77C" w:rsidR="003A0CFF" w:rsidRPr="00A03633" w:rsidRDefault="003A0CFF" w:rsidP="00E23AD8">
            <w:pPr>
              <w:pStyle w:val="NoSpacing"/>
            </w:pPr>
            <w:r>
              <w:t>Слайд PPT 19: Сесія 3 — Презентація групи 1</w:t>
            </w:r>
          </w:p>
          <w:p w14:paraId="2BF228B6" w14:textId="77777777" w:rsidR="003A0CFF" w:rsidRDefault="003A0CFF" w:rsidP="003A0CFF"/>
        </w:tc>
      </w:tr>
    </w:tbl>
    <w:p w14:paraId="4C7F1F36" w14:textId="77777777" w:rsidR="003A0CFF" w:rsidRPr="00E90DB4" w:rsidRDefault="003A0CFF" w:rsidP="00E90DB4">
      <w:pPr>
        <w:pStyle w:val="Trainernotes"/>
      </w:pPr>
      <w:r>
        <w:t>Група 1</w:t>
      </w:r>
    </w:p>
    <w:p w14:paraId="43DD2EB0" w14:textId="77777777" w:rsidR="003A0CFF" w:rsidRPr="00E90DB4" w:rsidRDefault="003A0CFF" w:rsidP="00E90DB4">
      <w:pPr>
        <w:pStyle w:val="ListParagraph"/>
      </w:pPr>
      <w:r>
        <w:t>Спробуйте сформулювати в одному реченні, що таке ДДП.</w:t>
      </w:r>
    </w:p>
    <w:p w14:paraId="1754E823" w14:textId="77777777" w:rsidR="003A0CFF" w:rsidRPr="00E90DB4" w:rsidRDefault="003A0CFF" w:rsidP="00E90DB4">
      <w:pPr>
        <w:pStyle w:val="ListParagraph"/>
      </w:pPr>
      <w:r>
        <w:t>Які цілі зазвичай має ДДП?</w:t>
      </w:r>
    </w:p>
    <w:p w14:paraId="2F5A4428" w14:textId="77777777" w:rsidR="003A0CFF" w:rsidRPr="00E90DB4" w:rsidRDefault="003A0CFF" w:rsidP="00E90DB4">
      <w:pPr>
        <w:pStyle w:val="ListParagraph"/>
      </w:pPr>
      <w:r>
        <w:t>Які види діяльності зазвичай проводяться в ДДП?</w:t>
      </w:r>
    </w:p>
    <w:p w14:paraId="34F58A46" w14:textId="77777777" w:rsidR="003A0CFF" w:rsidRPr="00E90DB4" w:rsidRDefault="003A0CFF" w:rsidP="00E90DB4">
      <w:pPr>
        <w:pStyle w:val="ListParagraph"/>
      </w:pPr>
      <w:r>
        <w:t>Які можуть виникати проблеми при виборі місця та облаштуванні простору для ДДП?</w:t>
      </w:r>
    </w:p>
    <w:p w14:paraId="396F5187" w14:textId="2B20D8FE" w:rsidR="003A0CFF" w:rsidRPr="00E90DB4" w:rsidRDefault="003A0CFF" w:rsidP="00E90DB4">
      <w:pPr>
        <w:pStyle w:val="Trainernotes"/>
      </w:pPr>
      <w:r>
        <w:t>Група 2</w:t>
      </w:r>
    </w:p>
    <w:tbl>
      <w:tblPr>
        <w:tblW w:w="0" w:type="auto"/>
        <w:tblLook w:val="04A0" w:firstRow="1" w:lastRow="0" w:firstColumn="1" w:lastColumn="0" w:noHBand="0" w:noVBand="1"/>
      </w:tblPr>
      <w:tblGrid>
        <w:gridCol w:w="988"/>
        <w:gridCol w:w="8748"/>
      </w:tblGrid>
      <w:tr w:rsidR="00E90DB4" w14:paraId="696E4F59" w14:textId="77777777" w:rsidTr="00E90DB4">
        <w:tc>
          <w:tcPr>
            <w:tcW w:w="988" w:type="dxa"/>
            <w:hideMark/>
          </w:tcPr>
          <w:p w14:paraId="43BD0C80" w14:textId="2B097571" w:rsidR="00E90DB4" w:rsidRDefault="00E90DB4">
            <w:r>
              <w:rPr>
                <w:noProof/>
              </w:rPr>
              <w:lastRenderedPageBreak/>
              <w:drawing>
                <wp:inline distT="0" distB="0" distL="0" distR="0" wp14:anchorId="7FCBAD1C" wp14:editId="126AECC1">
                  <wp:extent cx="361950" cy="495300"/>
                  <wp:effectExtent l="0" t="0" r="0" b="0"/>
                  <wp:docPr id="75" name="Picture 75" descr="4.4 asia_li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descr="4.4 asia_lil"/>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61950" cy="495300"/>
                          </a:xfrm>
                          <a:prstGeom prst="rect">
                            <a:avLst/>
                          </a:prstGeom>
                          <a:noFill/>
                          <a:ln>
                            <a:noFill/>
                          </a:ln>
                        </pic:spPr>
                      </pic:pic>
                    </a:graphicData>
                  </a:graphic>
                </wp:inline>
              </w:drawing>
            </w:r>
          </w:p>
        </w:tc>
        <w:tc>
          <w:tcPr>
            <w:tcW w:w="8748" w:type="dxa"/>
          </w:tcPr>
          <w:p w14:paraId="469551C2" w14:textId="0E79355E" w:rsidR="00E90DB4" w:rsidRDefault="00E90DB4" w:rsidP="00E90DB4">
            <w:pPr>
              <w:pStyle w:val="NoSpacing"/>
            </w:pPr>
            <w:r>
              <w:t>Слайд PPT 20: Сесія 3 — Презентація групи 2</w:t>
            </w:r>
          </w:p>
        </w:tc>
      </w:tr>
    </w:tbl>
    <w:p w14:paraId="120E92ED" w14:textId="77777777" w:rsidR="003A0CFF" w:rsidRPr="00E90DB4" w:rsidRDefault="003A0CFF" w:rsidP="00E90DB4">
      <w:pPr>
        <w:pStyle w:val="ListParagraph"/>
      </w:pPr>
      <w:r>
        <w:t>Спробуйте сформулювати в одному реченні, коли використовується ДДП.</w:t>
      </w:r>
    </w:p>
    <w:p w14:paraId="54275BA6" w14:textId="77777777" w:rsidR="003A0CFF" w:rsidRPr="00E90DB4" w:rsidRDefault="003A0CFF" w:rsidP="00E90DB4">
      <w:pPr>
        <w:pStyle w:val="ListParagraph"/>
      </w:pPr>
      <w:r>
        <w:t xml:space="preserve">ДДП використовуються для реагування на гуманітарні кризи на різних етапах. Опишіть, як ДДП застосовуються на різних етапах реагування. </w:t>
      </w:r>
    </w:p>
    <w:p w14:paraId="04F3C913" w14:textId="77777777" w:rsidR="003A0CFF" w:rsidRPr="00E90DB4" w:rsidRDefault="003A0CFF" w:rsidP="00E90DB4">
      <w:pPr>
        <w:pStyle w:val="ListParagraph"/>
      </w:pPr>
      <w:r>
        <w:t>Які можуть бути проблеми, пов’язані з типом обраного місця та необхідним обладнанням?</w:t>
      </w:r>
    </w:p>
    <w:p w14:paraId="12126209" w14:textId="0C446524" w:rsidR="003A0CFF" w:rsidRPr="00E90DB4" w:rsidRDefault="003A0CFF" w:rsidP="00E90DB4">
      <w:pPr>
        <w:pStyle w:val="Trainernotes"/>
      </w:pPr>
      <w:r>
        <w:t>Група 3</w:t>
      </w:r>
    </w:p>
    <w:tbl>
      <w:tblPr>
        <w:tblW w:w="0" w:type="auto"/>
        <w:tblLook w:val="04A0" w:firstRow="1" w:lastRow="0" w:firstColumn="1" w:lastColumn="0" w:noHBand="0" w:noVBand="1"/>
      </w:tblPr>
      <w:tblGrid>
        <w:gridCol w:w="988"/>
        <w:gridCol w:w="8748"/>
      </w:tblGrid>
      <w:tr w:rsidR="00E90DB4" w14:paraId="5896EDE1" w14:textId="77777777" w:rsidTr="00E90DB4">
        <w:tc>
          <w:tcPr>
            <w:tcW w:w="988" w:type="dxa"/>
            <w:hideMark/>
          </w:tcPr>
          <w:p w14:paraId="751EDBEF" w14:textId="25BF22FF" w:rsidR="00E90DB4" w:rsidRDefault="00E90DB4">
            <w:r>
              <w:rPr>
                <w:noProof/>
              </w:rPr>
              <w:drawing>
                <wp:inline distT="0" distB="0" distL="0" distR="0" wp14:anchorId="7B6BE436" wp14:editId="7964A948">
                  <wp:extent cx="361950" cy="495300"/>
                  <wp:effectExtent l="0" t="0" r="0" b="0"/>
                  <wp:docPr id="76" name="Picture 76" descr="4.4 asia_li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descr="4.4 asia_lil"/>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61950" cy="495300"/>
                          </a:xfrm>
                          <a:prstGeom prst="rect">
                            <a:avLst/>
                          </a:prstGeom>
                          <a:noFill/>
                          <a:ln>
                            <a:noFill/>
                          </a:ln>
                        </pic:spPr>
                      </pic:pic>
                    </a:graphicData>
                  </a:graphic>
                </wp:inline>
              </w:drawing>
            </w:r>
          </w:p>
        </w:tc>
        <w:tc>
          <w:tcPr>
            <w:tcW w:w="8748" w:type="dxa"/>
          </w:tcPr>
          <w:p w14:paraId="3BE84474" w14:textId="555FC700" w:rsidR="00E90DB4" w:rsidRDefault="00E23AD8" w:rsidP="00E23AD8">
            <w:pPr>
              <w:pStyle w:val="NoSpacing"/>
            </w:pPr>
            <w:r>
              <w:t>Слайд PPT 21: Сесія 3 — Презентація групи 3</w:t>
            </w:r>
          </w:p>
        </w:tc>
      </w:tr>
    </w:tbl>
    <w:p w14:paraId="69C89189" w14:textId="77777777" w:rsidR="003A0CFF" w:rsidRPr="00E23AD8" w:rsidRDefault="003A0CFF" w:rsidP="00921531">
      <w:pPr>
        <w:pStyle w:val="ListParagraph"/>
        <w:numPr>
          <w:ilvl w:val="0"/>
          <w:numId w:val="12"/>
        </w:numPr>
      </w:pPr>
      <w:r>
        <w:t>Спробуйте сформулювати в одному реченні, хто користується ДДП.</w:t>
      </w:r>
    </w:p>
    <w:p w14:paraId="4E84155A" w14:textId="77777777" w:rsidR="003A0CFF" w:rsidRPr="00E23AD8" w:rsidRDefault="003A0CFF" w:rsidP="00921531">
      <w:pPr>
        <w:pStyle w:val="ListParagraph"/>
        <w:numPr>
          <w:ilvl w:val="0"/>
          <w:numId w:val="12"/>
        </w:numPr>
      </w:pPr>
      <w:r>
        <w:t>Опишіть різні групи вразливих дітей, які можуть відвідувати ДДП.</w:t>
      </w:r>
    </w:p>
    <w:p w14:paraId="3C33FCB4" w14:textId="77777777" w:rsidR="003A0CFF" w:rsidRPr="00E23AD8" w:rsidRDefault="003A0CFF" w:rsidP="00921531">
      <w:pPr>
        <w:pStyle w:val="ListParagraph"/>
        <w:numPr>
          <w:ilvl w:val="0"/>
          <w:numId w:val="12"/>
        </w:numPr>
      </w:pPr>
      <w:r>
        <w:t>Які члени громади можуть також користуватися ДДП?</w:t>
      </w:r>
    </w:p>
    <w:p w14:paraId="31726B85" w14:textId="77777777" w:rsidR="003A0CFF" w:rsidRPr="00E23AD8" w:rsidRDefault="003A0CFF" w:rsidP="00921531">
      <w:pPr>
        <w:pStyle w:val="ListParagraph"/>
        <w:numPr>
          <w:ilvl w:val="0"/>
          <w:numId w:val="12"/>
        </w:numPr>
      </w:pPr>
      <w:r>
        <w:t>Які можуть виникати проблеми під час вибору та облаштування місця, яке буде відповідати потребам дітей і членів громади, що користуються ДДП?</w:t>
      </w:r>
    </w:p>
    <w:p w14:paraId="0D9396E6" w14:textId="77777777" w:rsidR="003A0CFF" w:rsidRDefault="003A0CFF" w:rsidP="00E23AD8">
      <w:pPr>
        <w:pStyle w:val="numbered"/>
      </w:pPr>
      <w:r>
        <w:t xml:space="preserve">Дайте групам 15 хвилин на підготовку презентації. Надайте їм фліпчарт і маркери, якщо вони хочуть використати їх у своїй презентації. Кожна група також має визначити, хто буде представляти результати. </w:t>
      </w:r>
    </w:p>
    <w:p w14:paraId="06539103" w14:textId="77777777" w:rsidR="003A0CFF" w:rsidRDefault="003A0CFF" w:rsidP="00E23AD8">
      <w:pPr>
        <w:pStyle w:val="numbered"/>
      </w:pPr>
      <w:r>
        <w:t xml:space="preserve">Запросіть кожну групу по черзі презентувати свої напрацювання. </w:t>
      </w:r>
    </w:p>
    <w:p w14:paraId="38CA4F48" w14:textId="77777777" w:rsidR="003A0CFF" w:rsidRDefault="003A0CFF" w:rsidP="00E23AD8">
      <w:pPr>
        <w:pStyle w:val="numbered"/>
      </w:pPr>
      <w:r>
        <w:t xml:space="preserve">Використайте матеріали з розділу 1 Операційних настанов для впровадження ДДП у гуманітарних ситуаціях, де йдеться про те, що таке ДДП, коли їх використовують і хто ними користується, — щоб перевірити, чи охопили учасники основні пункти у своїх презентаціях. Доповніть те, що, можливо, було пропущено. </w:t>
      </w:r>
    </w:p>
    <w:p w14:paraId="6C0F1300" w14:textId="77777777" w:rsidR="00E23AD8" w:rsidRDefault="003A0CFF" w:rsidP="00544DB2">
      <w:pPr>
        <w:pStyle w:val="Trainernotes"/>
      </w:pPr>
      <w:r>
        <w:t>Скористайтеся одним або кількома фото зі слайдів PPT 24–26 (або іншими, якщо є в тренерів), щоб заохотити обговорення теми вибору та облаштування місць для ДДП. Попросіть учасників поділитися враженнями: що вони думають про місце проведення або обладнання?</w:t>
      </w:r>
    </w:p>
    <w:p w14:paraId="2C862740" w14:textId="77777777" w:rsidR="00E23AD8" w:rsidRPr="00E23AD8" w:rsidRDefault="00E23AD8" w:rsidP="00921531">
      <w:pPr>
        <w:pStyle w:val="numbered"/>
        <w:numPr>
          <w:ilvl w:val="0"/>
          <w:numId w:val="8"/>
        </w:numPr>
      </w:pPr>
      <w:r>
        <w:t xml:space="preserve">Використайте матеріали розділу 2 Операційних настанов для ДДП у гуманітарних ситуаціях як базу для обговорення теми вибору та облаштування місця для ДДП. </w:t>
      </w:r>
    </w:p>
    <w:p w14:paraId="3B57B940" w14:textId="34EE141B" w:rsidR="00E23AD8" w:rsidRDefault="00E23AD8" w:rsidP="00921531">
      <w:pPr>
        <w:pStyle w:val="numbered"/>
        <w:numPr>
          <w:ilvl w:val="0"/>
          <w:numId w:val="8"/>
        </w:numPr>
      </w:pPr>
      <w:r>
        <w:t xml:space="preserve">На завершення сесії запитайте, чи є ще проблеми, пов’язані зі створенням ДДП, які учасники хотіли б додати до фліпчарту «проблеми». </w:t>
      </w:r>
    </w:p>
    <w:tbl>
      <w:tblPr>
        <w:tblW w:w="0" w:type="auto"/>
        <w:tblLook w:val="04A0" w:firstRow="1" w:lastRow="0" w:firstColumn="1" w:lastColumn="0" w:noHBand="0" w:noVBand="1"/>
      </w:tblPr>
      <w:tblGrid>
        <w:gridCol w:w="988"/>
        <w:gridCol w:w="8748"/>
      </w:tblGrid>
      <w:tr w:rsidR="00E23AD8" w:rsidRPr="00E23AD8" w14:paraId="216CD380" w14:textId="77777777" w:rsidTr="00E23AD8">
        <w:tc>
          <w:tcPr>
            <w:tcW w:w="988" w:type="dxa"/>
            <w:hideMark/>
          </w:tcPr>
          <w:p w14:paraId="198EBD0F" w14:textId="59B4CD3D" w:rsidR="00E23AD8" w:rsidRDefault="00E23AD8">
            <w:r>
              <w:rPr>
                <w:noProof/>
              </w:rPr>
              <w:drawing>
                <wp:inline distT="0" distB="0" distL="0" distR="0" wp14:anchorId="0A13180F" wp14:editId="1860EEC5">
                  <wp:extent cx="361950" cy="495300"/>
                  <wp:effectExtent l="0" t="0" r="0" b="0"/>
                  <wp:docPr id="77" name="Picture 77" descr="4.4 asia_li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descr="4.4 asia_lil"/>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61950" cy="495300"/>
                          </a:xfrm>
                          <a:prstGeom prst="rect">
                            <a:avLst/>
                          </a:prstGeom>
                          <a:noFill/>
                          <a:ln>
                            <a:noFill/>
                          </a:ln>
                        </pic:spPr>
                      </pic:pic>
                    </a:graphicData>
                  </a:graphic>
                </wp:inline>
              </w:drawing>
            </w:r>
          </w:p>
        </w:tc>
        <w:tc>
          <w:tcPr>
            <w:tcW w:w="8748" w:type="dxa"/>
          </w:tcPr>
          <w:p w14:paraId="5EEE3546" w14:textId="09AC1177" w:rsidR="00E23AD8" w:rsidRPr="00A03633" w:rsidRDefault="00E23AD8" w:rsidP="00E23AD8">
            <w:pPr>
              <w:pStyle w:val="NoSpacing"/>
            </w:pPr>
            <w:r>
              <w:t>Слайди PPT 22, 23 і 24</w:t>
            </w:r>
          </w:p>
          <w:p w14:paraId="13F7B87A" w14:textId="280D82AF" w:rsidR="00E23AD8" w:rsidRDefault="00E23AD8" w:rsidP="00E23AD8">
            <w:pPr>
              <w:pStyle w:val="NoSpacing"/>
            </w:pPr>
            <w:r>
              <w:t>Розділи 1 і 2 Операційних настанов для ДДП у гуманітарних ситуаціях</w:t>
            </w:r>
          </w:p>
        </w:tc>
      </w:tr>
    </w:tbl>
    <w:p w14:paraId="60BC74E9" w14:textId="4B566606" w:rsidR="00A463E2" w:rsidRDefault="00A463E2" w:rsidP="00ED050E"/>
    <w:p w14:paraId="4C94DA02" w14:textId="77777777" w:rsidR="00A463E2" w:rsidRPr="00AE3408" w:rsidRDefault="00A463E2" w:rsidP="00AE3408">
      <w:r>
        <w:br w:type="page"/>
      </w:r>
    </w:p>
    <w:p w14:paraId="6F00B3BC" w14:textId="324FE292" w:rsidR="00ED050E" w:rsidRDefault="00E23AD8" w:rsidP="00743A5B">
      <w:pPr>
        <w:pStyle w:val="Heading2"/>
      </w:pPr>
      <w:bookmarkStart w:id="21" w:name="_Toc198891898"/>
      <w:r>
        <w:lastRenderedPageBreak/>
        <w:t>Формування спроможності</w:t>
      </w:r>
      <w:bookmarkEnd w:id="21"/>
    </w:p>
    <w:tbl>
      <w:tblPr>
        <w:tblW w:w="0" w:type="auto"/>
        <w:tblLook w:val="04A0" w:firstRow="1" w:lastRow="0" w:firstColumn="1" w:lastColumn="0" w:noHBand="0" w:noVBand="1"/>
      </w:tblPr>
      <w:tblGrid>
        <w:gridCol w:w="1060"/>
        <w:gridCol w:w="3046"/>
        <w:gridCol w:w="1134"/>
        <w:gridCol w:w="1276"/>
        <w:gridCol w:w="1134"/>
        <w:gridCol w:w="2086"/>
      </w:tblGrid>
      <w:tr w:rsidR="00E23AD8" w14:paraId="77D3E644" w14:textId="77777777" w:rsidTr="0052568B">
        <w:tc>
          <w:tcPr>
            <w:tcW w:w="1060" w:type="dxa"/>
            <w:tcBorders>
              <w:top w:val="single" w:sz="4" w:space="0" w:color="auto"/>
              <w:left w:val="single" w:sz="4" w:space="0" w:color="auto"/>
              <w:bottom w:val="single" w:sz="4" w:space="0" w:color="auto"/>
              <w:right w:val="nil"/>
            </w:tcBorders>
            <w:hideMark/>
          </w:tcPr>
          <w:p w14:paraId="18D52C79" w14:textId="3108C7BB" w:rsidR="00E23AD8" w:rsidRDefault="00E23AD8">
            <w:r>
              <w:rPr>
                <w:noProof/>
              </w:rPr>
              <w:drawing>
                <wp:inline distT="0" distB="0" distL="0" distR="0" wp14:anchorId="6BE72864" wp14:editId="2F176EF7">
                  <wp:extent cx="466725" cy="361950"/>
                  <wp:effectExtent l="0" t="0" r="9525" b="0"/>
                  <wp:docPr id="80" name="Picture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466725" cy="361950"/>
                          </a:xfrm>
                          <a:prstGeom prst="rect">
                            <a:avLst/>
                          </a:prstGeom>
                          <a:noFill/>
                          <a:ln>
                            <a:noFill/>
                          </a:ln>
                        </pic:spPr>
                      </pic:pic>
                    </a:graphicData>
                  </a:graphic>
                </wp:inline>
              </w:drawing>
            </w:r>
          </w:p>
        </w:tc>
        <w:tc>
          <w:tcPr>
            <w:tcW w:w="3046" w:type="dxa"/>
            <w:tcBorders>
              <w:top w:val="single" w:sz="4" w:space="0" w:color="auto"/>
              <w:left w:val="nil"/>
              <w:bottom w:val="single" w:sz="4" w:space="0" w:color="auto"/>
              <w:right w:val="single" w:sz="4" w:space="0" w:color="auto"/>
            </w:tcBorders>
            <w:hideMark/>
          </w:tcPr>
          <w:p w14:paraId="3F1D91BC" w14:textId="0BD8D0E1" w:rsidR="00E23AD8" w:rsidRDefault="00096849" w:rsidP="00921531">
            <w:pPr>
              <w:pStyle w:val="NoSpacing"/>
              <w:numPr>
                <w:ilvl w:val="0"/>
                <w:numId w:val="13"/>
              </w:numPr>
              <w:tabs>
                <w:tab w:val="left" w:pos="1304"/>
              </w:tabs>
            </w:pPr>
            <w:r>
              <w:t>Визначити ключові аспекти формування спроможності, пов’язані з ДДП</w:t>
            </w:r>
          </w:p>
        </w:tc>
        <w:tc>
          <w:tcPr>
            <w:tcW w:w="1134" w:type="dxa"/>
            <w:tcBorders>
              <w:top w:val="single" w:sz="4" w:space="0" w:color="auto"/>
              <w:left w:val="single" w:sz="4" w:space="0" w:color="auto"/>
              <w:bottom w:val="single" w:sz="4" w:space="0" w:color="auto"/>
              <w:right w:val="nil"/>
            </w:tcBorders>
            <w:hideMark/>
          </w:tcPr>
          <w:p w14:paraId="6C6CBF1F" w14:textId="26E85DCC" w:rsidR="00E23AD8" w:rsidRDefault="00E23AD8">
            <w:r>
              <w:rPr>
                <w:noProof/>
              </w:rPr>
              <w:drawing>
                <wp:inline distT="0" distB="0" distL="0" distR="0" wp14:anchorId="1E0569EF" wp14:editId="2B60429D">
                  <wp:extent cx="466725" cy="409575"/>
                  <wp:effectExtent l="0" t="0" r="9525" b="9525"/>
                  <wp:docPr id="79" name="Picture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466725" cy="409575"/>
                          </a:xfrm>
                          <a:prstGeom prst="rect">
                            <a:avLst/>
                          </a:prstGeom>
                          <a:noFill/>
                          <a:ln>
                            <a:noFill/>
                          </a:ln>
                        </pic:spPr>
                      </pic:pic>
                    </a:graphicData>
                  </a:graphic>
                </wp:inline>
              </w:drawing>
            </w:r>
          </w:p>
        </w:tc>
        <w:tc>
          <w:tcPr>
            <w:tcW w:w="1276" w:type="dxa"/>
            <w:tcBorders>
              <w:top w:val="single" w:sz="4" w:space="0" w:color="auto"/>
              <w:left w:val="nil"/>
              <w:bottom w:val="single" w:sz="4" w:space="0" w:color="auto"/>
              <w:right w:val="single" w:sz="4" w:space="0" w:color="auto"/>
            </w:tcBorders>
            <w:hideMark/>
          </w:tcPr>
          <w:p w14:paraId="22ED02B2" w14:textId="77777777" w:rsidR="00E23AD8" w:rsidRDefault="00E23AD8">
            <w:pPr>
              <w:rPr>
                <w:rStyle w:val="Boxbrd"/>
              </w:rPr>
            </w:pPr>
            <w:r>
              <w:rPr>
                <w:rStyle w:val="Boxbrd"/>
              </w:rPr>
              <w:t>60 хвилин</w:t>
            </w:r>
          </w:p>
        </w:tc>
        <w:tc>
          <w:tcPr>
            <w:tcW w:w="1134" w:type="dxa"/>
            <w:tcBorders>
              <w:top w:val="single" w:sz="4" w:space="0" w:color="auto"/>
              <w:left w:val="single" w:sz="4" w:space="0" w:color="auto"/>
              <w:bottom w:val="single" w:sz="4" w:space="0" w:color="auto"/>
              <w:right w:val="nil"/>
            </w:tcBorders>
            <w:hideMark/>
          </w:tcPr>
          <w:p w14:paraId="798D3902" w14:textId="787C3C5F" w:rsidR="00E23AD8" w:rsidRDefault="00E23AD8">
            <w:r>
              <w:rPr>
                <w:noProof/>
              </w:rPr>
              <w:drawing>
                <wp:inline distT="0" distB="0" distL="0" distR="0" wp14:anchorId="50BDB4FD" wp14:editId="6092BD7D">
                  <wp:extent cx="466725" cy="304800"/>
                  <wp:effectExtent l="0" t="0" r="9525" b="0"/>
                  <wp:docPr id="78" name="Picture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466725" cy="304800"/>
                          </a:xfrm>
                          <a:prstGeom prst="rect">
                            <a:avLst/>
                          </a:prstGeom>
                          <a:noFill/>
                          <a:ln>
                            <a:noFill/>
                          </a:ln>
                        </pic:spPr>
                      </pic:pic>
                    </a:graphicData>
                  </a:graphic>
                </wp:inline>
              </w:drawing>
            </w:r>
          </w:p>
        </w:tc>
        <w:tc>
          <w:tcPr>
            <w:tcW w:w="2086" w:type="dxa"/>
            <w:tcBorders>
              <w:top w:val="single" w:sz="4" w:space="0" w:color="auto"/>
              <w:left w:val="nil"/>
              <w:bottom w:val="single" w:sz="4" w:space="0" w:color="auto"/>
              <w:right w:val="single" w:sz="4" w:space="0" w:color="auto"/>
            </w:tcBorders>
            <w:hideMark/>
          </w:tcPr>
          <w:p w14:paraId="47CDF17F" w14:textId="77777777" w:rsidR="00E23AD8" w:rsidRPr="00A03633" w:rsidRDefault="0052568B" w:rsidP="00921531">
            <w:pPr>
              <w:pStyle w:val="NoSpacing"/>
              <w:numPr>
                <w:ilvl w:val="0"/>
                <w:numId w:val="13"/>
              </w:numPr>
              <w:tabs>
                <w:tab w:val="left" w:pos="1304"/>
              </w:tabs>
            </w:pPr>
            <w:r>
              <w:t>Шість підготовлених аркушів для фліпчарту</w:t>
            </w:r>
          </w:p>
          <w:p w14:paraId="5FF291E5" w14:textId="68097C10" w:rsidR="0052568B" w:rsidRDefault="0052568B" w:rsidP="00921531">
            <w:pPr>
              <w:pStyle w:val="NoSpacing"/>
              <w:numPr>
                <w:ilvl w:val="0"/>
                <w:numId w:val="13"/>
              </w:numPr>
              <w:tabs>
                <w:tab w:val="left" w:pos="1304"/>
              </w:tabs>
            </w:pPr>
            <w:r>
              <w:t>Маркери</w:t>
            </w:r>
          </w:p>
        </w:tc>
      </w:tr>
    </w:tbl>
    <w:p w14:paraId="7D3DC320" w14:textId="77777777" w:rsidR="00E23AD8" w:rsidRPr="00E23AD8" w:rsidRDefault="00E23AD8" w:rsidP="00E23AD8">
      <w:pPr>
        <w:pStyle w:val="Trainernotes"/>
      </w:pPr>
      <w:r>
        <w:t>Примітка для тренера</w:t>
      </w:r>
    </w:p>
    <w:p w14:paraId="4573A034" w14:textId="77777777" w:rsidR="00E23AD8" w:rsidRDefault="00E23AD8" w:rsidP="00E23AD8">
      <w:r>
        <w:t>Перед початком сесії підготуйте шість аркушів фліпчарту з такими запитаннями (по одному запитанню на аркуш):</w:t>
      </w:r>
    </w:p>
    <w:p w14:paraId="7FD5D536" w14:textId="77777777" w:rsidR="00E23AD8" w:rsidRPr="00E23AD8" w:rsidRDefault="00E23AD8" w:rsidP="00E23AD8">
      <w:pPr>
        <w:pStyle w:val="ListParagraph"/>
      </w:pPr>
      <w:r>
        <w:t>Станція 1: Які ролі потрібні для управління та впровадження ДДП?</w:t>
      </w:r>
    </w:p>
    <w:p w14:paraId="49616F27" w14:textId="77777777" w:rsidR="00E23AD8" w:rsidRPr="00E23AD8" w:rsidRDefault="00E23AD8" w:rsidP="00E23AD8">
      <w:pPr>
        <w:pStyle w:val="ListParagraph"/>
      </w:pPr>
      <w:r>
        <w:t>Станція 2: Які ключові елементи процесу відбору персоналу?</w:t>
      </w:r>
    </w:p>
    <w:p w14:paraId="39F212CB" w14:textId="77777777" w:rsidR="00E23AD8" w:rsidRPr="00E23AD8" w:rsidRDefault="00E23AD8" w:rsidP="00E23AD8">
      <w:pPr>
        <w:pStyle w:val="ListParagraph"/>
      </w:pPr>
      <w:r>
        <w:t>Станція 3: Яке навчання є необхідним для менеджерів ДДП?</w:t>
      </w:r>
    </w:p>
    <w:p w14:paraId="16C7D79B" w14:textId="77777777" w:rsidR="00E23AD8" w:rsidRPr="00E23AD8" w:rsidRDefault="00E23AD8" w:rsidP="00E23AD8">
      <w:pPr>
        <w:pStyle w:val="ListParagraph"/>
      </w:pPr>
      <w:r>
        <w:t>Станція 4: Яке навчання є необхідним для фасилітаторів/аніматорів?</w:t>
      </w:r>
    </w:p>
    <w:p w14:paraId="0BA71154" w14:textId="77777777" w:rsidR="00E23AD8" w:rsidRPr="00E23AD8" w:rsidRDefault="00E23AD8" w:rsidP="00E23AD8">
      <w:pPr>
        <w:pStyle w:val="ListParagraph"/>
      </w:pPr>
      <w:r>
        <w:t>Станція 5: Які ключові навички фасилітації мають бути у фасилітаторів/аніматорів?</w:t>
      </w:r>
    </w:p>
    <w:p w14:paraId="235089F3" w14:textId="77777777" w:rsidR="00E23AD8" w:rsidRPr="00E23AD8" w:rsidRDefault="00E23AD8" w:rsidP="00E23AD8">
      <w:pPr>
        <w:pStyle w:val="ListParagraph"/>
      </w:pPr>
      <w:r>
        <w:t>Станція 6: Які основні характеристики якісного нагляду та наставництва?</w:t>
      </w:r>
    </w:p>
    <w:tbl>
      <w:tblPr>
        <w:tblpPr w:leftFromText="141" w:rightFromText="141" w:vertAnchor="text" w:horzAnchor="margin" w:tblpY="1323"/>
        <w:tblW w:w="0" w:type="auto"/>
        <w:tblLook w:val="04A0" w:firstRow="1" w:lastRow="0" w:firstColumn="1" w:lastColumn="0" w:noHBand="0" w:noVBand="1"/>
      </w:tblPr>
      <w:tblGrid>
        <w:gridCol w:w="988"/>
        <w:gridCol w:w="8748"/>
      </w:tblGrid>
      <w:tr w:rsidR="00040402" w14:paraId="200B6633" w14:textId="77777777" w:rsidTr="00040402">
        <w:tc>
          <w:tcPr>
            <w:tcW w:w="988" w:type="dxa"/>
            <w:hideMark/>
          </w:tcPr>
          <w:p w14:paraId="2D6CE7C3" w14:textId="77777777" w:rsidR="00040402" w:rsidRDefault="00040402" w:rsidP="00040402">
            <w:r>
              <w:rPr>
                <w:noProof/>
              </w:rPr>
              <w:drawing>
                <wp:inline distT="0" distB="0" distL="0" distR="0" wp14:anchorId="705C6D0B" wp14:editId="24D039E1">
                  <wp:extent cx="361950" cy="495300"/>
                  <wp:effectExtent l="0" t="0" r="0" b="0"/>
                  <wp:docPr id="81" name="Picture 81" descr="4.4 asia_li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descr="4.4 asia_lil"/>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61950" cy="495300"/>
                          </a:xfrm>
                          <a:prstGeom prst="rect">
                            <a:avLst/>
                          </a:prstGeom>
                          <a:noFill/>
                          <a:ln>
                            <a:noFill/>
                          </a:ln>
                        </pic:spPr>
                      </pic:pic>
                    </a:graphicData>
                  </a:graphic>
                </wp:inline>
              </w:drawing>
            </w:r>
          </w:p>
        </w:tc>
        <w:tc>
          <w:tcPr>
            <w:tcW w:w="8748" w:type="dxa"/>
          </w:tcPr>
          <w:p w14:paraId="4603EF98" w14:textId="4C37B6E5" w:rsidR="00040402" w:rsidRPr="0052568B" w:rsidRDefault="00040402" w:rsidP="00040402">
            <w:pPr>
              <w:pStyle w:val="NoSpacing"/>
            </w:pPr>
            <w:r>
              <w:t>Слайд PPT 25: Сесія 4</w:t>
            </w:r>
          </w:p>
        </w:tc>
      </w:tr>
    </w:tbl>
    <w:p w14:paraId="30F426A4" w14:textId="77777777" w:rsidR="00E23AD8" w:rsidRPr="00AE3408" w:rsidRDefault="00E23AD8" w:rsidP="00AE3408">
      <w:r>
        <w:t>Якщо можливо, підготуйте шість столів і розмістіть на кожному аркуш фліпчарту – по одному на стіл, а також багато маркерів. Ці столи будуть «станціями» для цієї сесії. Якщо немає можливості використати столи, знайдіть інший спосіб позначити шість окремих зон у тренінговому просторі. Бажано, щоб кожна станція була розташована так, щоб на фліпчартах було зручно писати.</w:t>
      </w:r>
    </w:p>
    <w:p w14:paraId="5C1CEBE2" w14:textId="0FE1AF02" w:rsidR="00E37386" w:rsidRDefault="0052568B" w:rsidP="0052568B">
      <w:pPr>
        <w:pStyle w:val="Heading3"/>
      </w:pPr>
      <w:bookmarkStart w:id="22" w:name="_Toc198891899"/>
      <w:r>
        <w:t>Вправа: Карусель</w:t>
      </w:r>
      <w:bookmarkEnd w:id="22"/>
    </w:p>
    <w:tbl>
      <w:tblPr>
        <w:tblpPr w:leftFromText="141" w:rightFromText="141" w:vertAnchor="text" w:horzAnchor="margin" w:tblpY="-71"/>
        <w:tblW w:w="0" w:type="auto"/>
        <w:tblLook w:val="04A0" w:firstRow="1" w:lastRow="0" w:firstColumn="1" w:lastColumn="0" w:noHBand="0" w:noVBand="1"/>
      </w:tblPr>
      <w:tblGrid>
        <w:gridCol w:w="988"/>
        <w:gridCol w:w="8748"/>
      </w:tblGrid>
      <w:tr w:rsidR="00040402" w:rsidRPr="0052568B" w14:paraId="2E34BA07" w14:textId="77777777" w:rsidTr="00040402">
        <w:tc>
          <w:tcPr>
            <w:tcW w:w="988" w:type="dxa"/>
            <w:hideMark/>
          </w:tcPr>
          <w:p w14:paraId="31E079FD" w14:textId="77777777" w:rsidR="00040402" w:rsidRDefault="00040402" w:rsidP="00040402">
            <w:r>
              <w:rPr>
                <w:noProof/>
              </w:rPr>
              <w:drawing>
                <wp:inline distT="0" distB="0" distL="0" distR="0" wp14:anchorId="37D17097" wp14:editId="78D926B8">
                  <wp:extent cx="361950" cy="495300"/>
                  <wp:effectExtent l="0" t="0" r="0" b="0"/>
                  <wp:docPr id="82" name="Picture 82" descr="4.4 asia_li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descr="4.4 asia_lil"/>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61950" cy="495300"/>
                          </a:xfrm>
                          <a:prstGeom prst="rect">
                            <a:avLst/>
                          </a:prstGeom>
                          <a:noFill/>
                          <a:ln>
                            <a:noFill/>
                          </a:ln>
                        </pic:spPr>
                      </pic:pic>
                    </a:graphicData>
                  </a:graphic>
                </wp:inline>
              </w:drawing>
            </w:r>
          </w:p>
        </w:tc>
        <w:tc>
          <w:tcPr>
            <w:tcW w:w="8748" w:type="dxa"/>
          </w:tcPr>
          <w:p w14:paraId="0BB4B29C" w14:textId="171F6A8C" w:rsidR="00040402" w:rsidRDefault="00040402" w:rsidP="00040402">
            <w:pPr>
              <w:pStyle w:val="NoSpacing"/>
            </w:pPr>
            <w:r>
              <w:t>Слайди PPT 26 Сесія 4: Шість станцій у форматі каруселі</w:t>
            </w:r>
          </w:p>
        </w:tc>
      </w:tr>
    </w:tbl>
    <w:p w14:paraId="0AB8AAD7" w14:textId="77777777" w:rsidR="00A463E2" w:rsidRPr="006D5EBE" w:rsidRDefault="00A463E2" w:rsidP="00A463E2">
      <w:pPr>
        <w:pStyle w:val="Trainernotes"/>
      </w:pPr>
      <w:r>
        <w:t>Примітка для тренера</w:t>
      </w:r>
    </w:p>
    <w:p w14:paraId="697EC3D5" w14:textId="6B34932C" w:rsidR="00A463E2" w:rsidRDefault="00A463E2" w:rsidP="00A463E2">
      <w:r>
        <w:t>На виконання вправи у форматі каруселі передбачено загалом 30 хвилин. Як фасилітатори, не дозволяйте, щоб це тривало довше. Часовий тиск додає динаміки, а також дає змогу наступним групам доповнювати вже зібрані відповіді. Коли групи дійдуть до п’ятої чи шостої станції, час на виконання можна скоротити до 2–3 хвилин.</w:t>
      </w:r>
    </w:p>
    <w:p w14:paraId="78C54F24" w14:textId="77777777" w:rsidR="00A463E2" w:rsidRPr="0083582C" w:rsidRDefault="00A463E2" w:rsidP="00A463E2">
      <w:pPr>
        <w:pStyle w:val="Trainernotes"/>
      </w:pPr>
      <w:r>
        <w:t>Примітка для тренера:</w:t>
      </w:r>
    </w:p>
    <w:p w14:paraId="447A06D2" w14:textId="77777777" w:rsidR="00A463E2" w:rsidRPr="00AE3408" w:rsidRDefault="00A463E2" w:rsidP="00AE3408">
      <w:r>
        <w:t xml:space="preserve">Скористайтеся матеріалами з розділу 2 Операційних настанов для дружніх до дітей просторів у гуманітарних ситуаціях щодо добору, перевірки та відбору персоналу, а також супервізії й навчання, щоб переконатися, що учасники охопили основні пункти. </w:t>
      </w:r>
    </w:p>
    <w:p w14:paraId="40B0F7CF" w14:textId="5CB9F259" w:rsidR="0052568B" w:rsidRDefault="0052568B" w:rsidP="00921531">
      <w:pPr>
        <w:pStyle w:val="numbered"/>
        <w:numPr>
          <w:ilvl w:val="0"/>
          <w:numId w:val="14"/>
        </w:numPr>
      </w:pPr>
      <w:r>
        <w:t>Вступ до сесії:</w:t>
      </w:r>
    </w:p>
    <w:p w14:paraId="2D01DACB" w14:textId="77777777" w:rsidR="0052568B" w:rsidRPr="00AE3408" w:rsidRDefault="0052568B" w:rsidP="00AE3408">
      <w:r>
        <w:t>Сесія має таку структуру:</w:t>
      </w:r>
    </w:p>
    <w:p w14:paraId="3B3364A1" w14:textId="77777777" w:rsidR="0052568B" w:rsidRPr="0052568B" w:rsidRDefault="0052568B" w:rsidP="0052568B">
      <w:pPr>
        <w:pStyle w:val="ListParagraph"/>
      </w:pPr>
      <w:r>
        <w:lastRenderedPageBreak/>
        <w:t>Робота малих груп у форматі каруселі</w:t>
      </w:r>
    </w:p>
    <w:p w14:paraId="3DA847E2" w14:textId="77777777" w:rsidR="0052568B" w:rsidRPr="0052568B" w:rsidRDefault="0052568B" w:rsidP="0052568B">
      <w:pPr>
        <w:pStyle w:val="ListParagraph"/>
      </w:pPr>
      <w:r>
        <w:t>Обговорення реалій формування спроможності в польових умовах</w:t>
      </w:r>
    </w:p>
    <w:p w14:paraId="7BDA894E" w14:textId="77777777" w:rsidR="0052568B" w:rsidRDefault="0052568B" w:rsidP="0052568B">
      <w:pPr>
        <w:pStyle w:val="numbered"/>
      </w:pPr>
      <w:r>
        <w:t xml:space="preserve">Поясніть, що в каруселі учасники працюють у малих групах і пересуваються від однієї станції до іншої, обговорюючи кожне завдання по черзі. Сьогодні у нас шість станцій у каруселі! </w:t>
      </w:r>
    </w:p>
    <w:p w14:paraId="6B4171E0" w14:textId="77777777" w:rsidR="0052568B" w:rsidRDefault="0052568B" w:rsidP="0052568B">
      <w:pPr>
        <w:pStyle w:val="numbered"/>
      </w:pPr>
      <w:r>
        <w:t xml:space="preserve">Організуйте учасників у шість груп. Намагайтеся зробити так, щоб у групах були нові поєднання учасників, які ще не працювали разом. </w:t>
      </w:r>
    </w:p>
    <w:p w14:paraId="38B618DC" w14:textId="77777777" w:rsidR="0052568B" w:rsidRDefault="0052568B" w:rsidP="0052568B">
      <w:pPr>
        <w:pStyle w:val="numbered"/>
      </w:pPr>
      <w:r>
        <w:t>Поясніть, що до числа людей, які можуть працювати в ДДП, входять співробітники, фасилітатори/аніматори та волонтери. У деяких контекстах ці функції чітко розділені: – наприклад, співробітники займаються організацією роботи простору та загальним управлінням, тоді як фасилітатори й волонтери більше залучені до проведення заходів із дітьми. Але в інших умовах ці ролі можуть поєднуватися — одна особа може виконувати кілька функцій. Під час цієї сесії ми прагнемо визначити ключові аспекти формування спроможності в контексті ДДП.</w:t>
      </w:r>
    </w:p>
    <w:p w14:paraId="22D41A10" w14:textId="77777777" w:rsidR="0052568B" w:rsidRDefault="0052568B" w:rsidP="0052568B">
      <w:pPr>
        <w:pStyle w:val="numbered"/>
      </w:pPr>
      <w:r>
        <w:t>Попросіть кожну групу розпочати з окремої станції, відповідно до таких тематичних напрямів:</w:t>
      </w:r>
    </w:p>
    <w:p w14:paraId="04EA31B4" w14:textId="0D169081" w:rsidR="0052568B" w:rsidRPr="0052568B" w:rsidRDefault="00040402" w:rsidP="0052568B">
      <w:pPr>
        <w:pStyle w:val="ListParagraph"/>
      </w:pPr>
      <w:r>
        <w:t xml:space="preserve">Ролі персоналу ДДП </w:t>
      </w:r>
    </w:p>
    <w:p w14:paraId="27817380" w14:textId="18079B5B" w:rsidR="0052568B" w:rsidRPr="0052568B" w:rsidRDefault="00040402" w:rsidP="0052568B">
      <w:pPr>
        <w:pStyle w:val="ListParagraph"/>
      </w:pPr>
      <w:r>
        <w:t xml:space="preserve">Набір персоналу </w:t>
      </w:r>
    </w:p>
    <w:p w14:paraId="2C38B651" w14:textId="7D87E2CF" w:rsidR="0052568B" w:rsidRPr="0052568B" w:rsidRDefault="00040402" w:rsidP="0052568B">
      <w:pPr>
        <w:pStyle w:val="ListParagraph"/>
      </w:pPr>
      <w:r>
        <w:t>Тренінг для менеджерів</w:t>
      </w:r>
    </w:p>
    <w:p w14:paraId="16B6F97A" w14:textId="0062DB30" w:rsidR="0052568B" w:rsidRPr="0052568B" w:rsidRDefault="00040402" w:rsidP="0052568B">
      <w:pPr>
        <w:pStyle w:val="ListParagraph"/>
      </w:pPr>
      <w:r>
        <w:t>Тренінг для фасилітаторів</w:t>
      </w:r>
    </w:p>
    <w:p w14:paraId="048D6BB4" w14:textId="153AF66A" w:rsidR="0052568B" w:rsidRPr="0052568B" w:rsidRDefault="00040402" w:rsidP="0052568B">
      <w:pPr>
        <w:pStyle w:val="ListParagraph"/>
      </w:pPr>
      <w:r>
        <w:t>Фасилітаційні навички фасилітаторів ДДП</w:t>
      </w:r>
    </w:p>
    <w:p w14:paraId="40699C93" w14:textId="71ACC46C" w:rsidR="0052568B" w:rsidRPr="0052568B" w:rsidRDefault="00040402" w:rsidP="0052568B">
      <w:pPr>
        <w:pStyle w:val="ListParagraph"/>
      </w:pPr>
      <w:r>
        <w:t>Супервізія та наставництво</w:t>
      </w:r>
    </w:p>
    <w:p w14:paraId="14EE81CD" w14:textId="77777777" w:rsidR="0052568B" w:rsidRPr="0052568B" w:rsidRDefault="0052568B" w:rsidP="0052568B">
      <w:pPr>
        <w:pStyle w:val="numbered"/>
      </w:pPr>
      <w:r>
        <w:t xml:space="preserve">Поясніть, що на кожній станції є аркуш паперу із запитанням угорі. Скажіть: Ми встановимо таймер, щоб ви працювали динамічно та зберігали мотивацію! На кожній станції ви працюєте лише п’ять хвилин. Протягом цього часу запишіть свої відповіді на запитання. </w:t>
      </w:r>
    </w:p>
    <w:p w14:paraId="2EA16C3A" w14:textId="77777777" w:rsidR="0052568B" w:rsidRPr="0052568B" w:rsidRDefault="0052568B" w:rsidP="0052568B">
      <w:pPr>
        <w:pStyle w:val="numbered"/>
      </w:pPr>
      <w:r>
        <w:t xml:space="preserve">Ми повідомимо, коли час переходити до наступної станції. (Фасилітатори можуть скористатися таймером на мобільному телефоні.) Поясніть учасникам: Після завершення першого кола на станціях вже будуть відповіді попередньої групи, тож просто додавайте свої думки або коментуйте те, що вже написано. </w:t>
      </w:r>
    </w:p>
    <w:p w14:paraId="63A6CCE6" w14:textId="0BF8459E" w:rsidR="0052568B" w:rsidRPr="0052568B" w:rsidRDefault="0052568B" w:rsidP="0052568B">
      <w:pPr>
        <w:pStyle w:val="numbered"/>
      </w:pPr>
      <w:r>
        <w:t xml:space="preserve">Коли всі групи пройдуть через усі шість станцій, виділіть кілька хвилин для того, щоб кожна група представила фінальний перелік відповідей на своє запитання. </w:t>
      </w:r>
    </w:p>
    <w:p w14:paraId="133F7595" w14:textId="77777777" w:rsidR="0052568B" w:rsidRPr="0052568B" w:rsidRDefault="0052568B" w:rsidP="0052568B">
      <w:pPr>
        <w:pStyle w:val="numbered"/>
      </w:pPr>
      <w:r>
        <w:t xml:space="preserve">Як завершальну вправу проведіть обговорення того, якою є реальність для учасників у сфері формування спроможності в їхній професійній діяльності. </w:t>
      </w:r>
    </w:p>
    <w:tbl>
      <w:tblPr>
        <w:tblW w:w="0" w:type="auto"/>
        <w:tblLook w:val="04A0" w:firstRow="1" w:lastRow="0" w:firstColumn="1" w:lastColumn="0" w:noHBand="0" w:noVBand="1"/>
      </w:tblPr>
      <w:tblGrid>
        <w:gridCol w:w="988"/>
        <w:gridCol w:w="8748"/>
      </w:tblGrid>
      <w:tr w:rsidR="0052568B" w:rsidRPr="0052568B" w14:paraId="57A54AA2" w14:textId="77777777" w:rsidTr="0052568B">
        <w:tc>
          <w:tcPr>
            <w:tcW w:w="988" w:type="dxa"/>
            <w:hideMark/>
          </w:tcPr>
          <w:p w14:paraId="662F6B13" w14:textId="57AADD4A" w:rsidR="0052568B" w:rsidRDefault="0052568B">
            <w:r>
              <w:rPr>
                <w:noProof/>
              </w:rPr>
              <w:drawing>
                <wp:inline distT="0" distB="0" distL="0" distR="0" wp14:anchorId="31996E76" wp14:editId="5638AF53">
                  <wp:extent cx="361950" cy="495300"/>
                  <wp:effectExtent l="0" t="0" r="0" b="0"/>
                  <wp:docPr id="83" name="Picture 83" descr="4.4 asia_li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descr="4.4 asia_lil"/>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61950" cy="495300"/>
                          </a:xfrm>
                          <a:prstGeom prst="rect">
                            <a:avLst/>
                          </a:prstGeom>
                          <a:noFill/>
                          <a:ln>
                            <a:noFill/>
                          </a:ln>
                        </pic:spPr>
                      </pic:pic>
                    </a:graphicData>
                  </a:graphic>
                </wp:inline>
              </w:drawing>
            </w:r>
          </w:p>
        </w:tc>
        <w:tc>
          <w:tcPr>
            <w:tcW w:w="8748" w:type="dxa"/>
          </w:tcPr>
          <w:p w14:paraId="442B994F" w14:textId="315D087B" w:rsidR="0052568B" w:rsidRDefault="0052568B" w:rsidP="0052568B">
            <w:pPr>
              <w:pStyle w:val="NoSpacing"/>
            </w:pPr>
            <w:r>
              <w:t>Слайд PPT 28: Обговорення реального стану формування спроможності в польових умовах</w:t>
            </w:r>
          </w:p>
        </w:tc>
      </w:tr>
    </w:tbl>
    <w:p w14:paraId="44AF528A" w14:textId="68D2E099" w:rsidR="0052568B" w:rsidRPr="0052568B" w:rsidRDefault="0052568B" w:rsidP="0052568B">
      <w:r>
        <w:t>Приділіть цьому приблизно 15 хвилин.</w:t>
      </w:r>
      <w:r w:rsidR="007F3902" w:rsidRPr="007F3902">
        <w:t xml:space="preserve"> </w:t>
      </w:r>
      <w:r>
        <w:t>Заохочуйте учасників до обговорення розриву між тим, що вони ідеально хотіли б реалізувати, і тим, що насправді можливо у польових умовах.</w:t>
      </w:r>
    </w:p>
    <w:p w14:paraId="7B0335FB" w14:textId="4EEAB730" w:rsidR="0052568B" w:rsidRPr="0052568B" w:rsidRDefault="0052568B" w:rsidP="0052568B">
      <w:r>
        <w:lastRenderedPageBreak/>
        <w:t xml:space="preserve">Наприклад, не завжди легко знайти фасилітаторів ДДП із необхідним набором навичок. Також може бути складно забезпечити належний рівень супервізії для фасилітаторів, щоб вони могли якісно виконувати свою роботу. </w:t>
      </w:r>
    </w:p>
    <w:p w14:paraId="7C9DC2B7" w14:textId="58A33860" w:rsidR="0052568B" w:rsidRDefault="0052568B" w:rsidP="0052568B">
      <w:r>
        <w:t>Менеджерів можуть наймати для управління проєктами та бюджетами, але вони не обов’язково мають достатній досвід у взаємодії з дітьми. Усе це ускладнює впровадження ефективної, добре підтриманої програми ДДП, яка справді сприяє добробуту дітей, що її відвідують.</w:t>
      </w:r>
    </w:p>
    <w:p w14:paraId="08B68D4D" w14:textId="406375EC" w:rsidR="00A463E2" w:rsidRDefault="00425934" w:rsidP="00C32E39">
      <w:pPr>
        <w:pStyle w:val="Heading1"/>
      </w:pPr>
      <w:bookmarkStart w:id="23" w:name="_Toc198891900"/>
      <w:r>
        <w:rPr>
          <w:rFonts w:hint="eastAsia"/>
        </w:rPr>
        <w:t>ЛАНЧ</w:t>
      </w:r>
      <w:bookmarkEnd w:id="23"/>
    </w:p>
    <w:p w14:paraId="062D1DAE" w14:textId="77777777" w:rsidR="00A463E2" w:rsidRPr="005322D9" w:rsidRDefault="00A463E2" w:rsidP="005322D9">
      <w:r>
        <w:br w:type="page"/>
      </w:r>
    </w:p>
    <w:p w14:paraId="4E15C4E2" w14:textId="5BE3A05E" w:rsidR="00ED050E" w:rsidRDefault="0052568B" w:rsidP="00D02798">
      <w:pPr>
        <w:pStyle w:val="Heading2"/>
      </w:pPr>
      <w:bookmarkStart w:id="24" w:name="_Toc198891901"/>
      <w:r>
        <w:lastRenderedPageBreak/>
        <w:t>Вступ до тематичних досліджень</w:t>
      </w:r>
      <w:bookmarkEnd w:id="24"/>
    </w:p>
    <w:tbl>
      <w:tblPr>
        <w:tblW w:w="0" w:type="auto"/>
        <w:tblLook w:val="04A0" w:firstRow="1" w:lastRow="0" w:firstColumn="1" w:lastColumn="0" w:noHBand="0" w:noVBand="1"/>
      </w:tblPr>
      <w:tblGrid>
        <w:gridCol w:w="1060"/>
        <w:gridCol w:w="3046"/>
        <w:gridCol w:w="1134"/>
        <w:gridCol w:w="1276"/>
        <w:gridCol w:w="1134"/>
        <w:gridCol w:w="2086"/>
      </w:tblGrid>
      <w:tr w:rsidR="0052568B" w:rsidRPr="0052568B" w14:paraId="405D8ED3" w14:textId="77777777" w:rsidTr="0052568B">
        <w:tc>
          <w:tcPr>
            <w:tcW w:w="1060" w:type="dxa"/>
            <w:tcBorders>
              <w:top w:val="single" w:sz="4" w:space="0" w:color="auto"/>
              <w:left w:val="single" w:sz="4" w:space="0" w:color="auto"/>
              <w:bottom w:val="single" w:sz="4" w:space="0" w:color="auto"/>
              <w:right w:val="nil"/>
            </w:tcBorders>
            <w:hideMark/>
          </w:tcPr>
          <w:p w14:paraId="529994C6" w14:textId="059EB3E1" w:rsidR="0052568B" w:rsidRDefault="0052568B">
            <w:r>
              <w:rPr>
                <w:noProof/>
              </w:rPr>
              <w:drawing>
                <wp:inline distT="0" distB="0" distL="0" distR="0" wp14:anchorId="386A3B9C" wp14:editId="53447DE6">
                  <wp:extent cx="466725" cy="361950"/>
                  <wp:effectExtent l="0" t="0" r="9525" b="0"/>
                  <wp:docPr id="87" name="Picture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466725" cy="361950"/>
                          </a:xfrm>
                          <a:prstGeom prst="rect">
                            <a:avLst/>
                          </a:prstGeom>
                          <a:noFill/>
                          <a:ln>
                            <a:noFill/>
                          </a:ln>
                        </pic:spPr>
                      </pic:pic>
                    </a:graphicData>
                  </a:graphic>
                </wp:inline>
              </w:drawing>
            </w:r>
          </w:p>
        </w:tc>
        <w:tc>
          <w:tcPr>
            <w:tcW w:w="3046" w:type="dxa"/>
            <w:tcBorders>
              <w:top w:val="single" w:sz="4" w:space="0" w:color="auto"/>
              <w:left w:val="nil"/>
              <w:bottom w:val="single" w:sz="4" w:space="0" w:color="auto"/>
              <w:right w:val="single" w:sz="4" w:space="0" w:color="auto"/>
            </w:tcBorders>
            <w:hideMark/>
          </w:tcPr>
          <w:p w14:paraId="708A6F60" w14:textId="375EE069" w:rsidR="0052568B" w:rsidRDefault="0052568B" w:rsidP="0052568B">
            <w:pPr>
              <w:pStyle w:val="NoSpacing"/>
            </w:pPr>
            <w:r>
              <w:t>Пояснити, як тематичні дослідження будуть використовуватись упродовж тренінгу</w:t>
            </w:r>
          </w:p>
        </w:tc>
        <w:tc>
          <w:tcPr>
            <w:tcW w:w="1134" w:type="dxa"/>
            <w:tcBorders>
              <w:top w:val="single" w:sz="4" w:space="0" w:color="auto"/>
              <w:left w:val="single" w:sz="4" w:space="0" w:color="auto"/>
              <w:bottom w:val="single" w:sz="4" w:space="0" w:color="auto"/>
              <w:right w:val="nil"/>
            </w:tcBorders>
            <w:hideMark/>
          </w:tcPr>
          <w:p w14:paraId="09DFB1BC" w14:textId="0AC4AD6C" w:rsidR="0052568B" w:rsidRDefault="0052568B">
            <w:r>
              <w:rPr>
                <w:noProof/>
              </w:rPr>
              <w:drawing>
                <wp:inline distT="0" distB="0" distL="0" distR="0" wp14:anchorId="5E7DA1F1" wp14:editId="0ADAE660">
                  <wp:extent cx="466725" cy="409575"/>
                  <wp:effectExtent l="0" t="0" r="9525" b="9525"/>
                  <wp:docPr id="86" name="Picture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466725" cy="409575"/>
                          </a:xfrm>
                          <a:prstGeom prst="rect">
                            <a:avLst/>
                          </a:prstGeom>
                          <a:noFill/>
                          <a:ln>
                            <a:noFill/>
                          </a:ln>
                        </pic:spPr>
                      </pic:pic>
                    </a:graphicData>
                  </a:graphic>
                </wp:inline>
              </w:drawing>
            </w:r>
          </w:p>
        </w:tc>
        <w:tc>
          <w:tcPr>
            <w:tcW w:w="1276" w:type="dxa"/>
            <w:tcBorders>
              <w:top w:val="single" w:sz="4" w:space="0" w:color="auto"/>
              <w:left w:val="nil"/>
              <w:bottom w:val="single" w:sz="4" w:space="0" w:color="auto"/>
              <w:right w:val="single" w:sz="4" w:space="0" w:color="auto"/>
            </w:tcBorders>
            <w:hideMark/>
          </w:tcPr>
          <w:p w14:paraId="65B23683" w14:textId="244DEB05" w:rsidR="0052568B" w:rsidRDefault="0052568B">
            <w:pPr>
              <w:rPr>
                <w:rStyle w:val="Boxbrd"/>
              </w:rPr>
            </w:pPr>
            <w:r>
              <w:rPr>
                <w:rStyle w:val="Boxbrd"/>
              </w:rPr>
              <w:t>30 хвилин</w:t>
            </w:r>
          </w:p>
        </w:tc>
        <w:tc>
          <w:tcPr>
            <w:tcW w:w="1134" w:type="dxa"/>
            <w:tcBorders>
              <w:top w:val="single" w:sz="4" w:space="0" w:color="auto"/>
              <w:left w:val="single" w:sz="4" w:space="0" w:color="auto"/>
              <w:bottom w:val="single" w:sz="4" w:space="0" w:color="auto"/>
              <w:right w:val="nil"/>
            </w:tcBorders>
            <w:hideMark/>
          </w:tcPr>
          <w:p w14:paraId="00E228CB" w14:textId="1E5F6F73" w:rsidR="0052568B" w:rsidRDefault="0052568B">
            <w:r>
              <w:rPr>
                <w:noProof/>
              </w:rPr>
              <w:drawing>
                <wp:inline distT="0" distB="0" distL="0" distR="0" wp14:anchorId="14BA8554" wp14:editId="455664A2">
                  <wp:extent cx="466725" cy="304800"/>
                  <wp:effectExtent l="0" t="0" r="9525" b="0"/>
                  <wp:docPr id="85" name="Picture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466725" cy="304800"/>
                          </a:xfrm>
                          <a:prstGeom prst="rect">
                            <a:avLst/>
                          </a:prstGeom>
                          <a:noFill/>
                          <a:ln>
                            <a:noFill/>
                          </a:ln>
                        </pic:spPr>
                      </pic:pic>
                    </a:graphicData>
                  </a:graphic>
                </wp:inline>
              </w:drawing>
            </w:r>
          </w:p>
        </w:tc>
        <w:tc>
          <w:tcPr>
            <w:tcW w:w="2086" w:type="dxa"/>
            <w:tcBorders>
              <w:top w:val="single" w:sz="4" w:space="0" w:color="auto"/>
              <w:left w:val="nil"/>
              <w:bottom w:val="single" w:sz="4" w:space="0" w:color="auto"/>
              <w:right w:val="single" w:sz="4" w:space="0" w:color="auto"/>
            </w:tcBorders>
            <w:hideMark/>
          </w:tcPr>
          <w:p w14:paraId="566D763B" w14:textId="13ACB0B1" w:rsidR="0052568B" w:rsidRDefault="0052568B" w:rsidP="00921531">
            <w:pPr>
              <w:pStyle w:val="NoSpacing"/>
              <w:numPr>
                <w:ilvl w:val="0"/>
                <w:numId w:val="13"/>
              </w:numPr>
              <w:tabs>
                <w:tab w:val="left" w:pos="1304"/>
              </w:tabs>
            </w:pPr>
            <w:r>
              <w:t>Тематичні дослідження (примірники)</w:t>
            </w:r>
          </w:p>
        </w:tc>
      </w:tr>
    </w:tbl>
    <w:p w14:paraId="77E62BAF" w14:textId="77777777" w:rsidR="0052568B" w:rsidRPr="0052568B" w:rsidRDefault="0052568B" w:rsidP="00486FDF">
      <w:pPr>
        <w:pStyle w:val="Heading3"/>
      </w:pPr>
      <w:bookmarkStart w:id="25" w:name="_Toc198891902"/>
      <w:r>
        <w:t>Вступ до сесії:</w:t>
      </w:r>
      <w:bookmarkEnd w:id="25"/>
      <w:r>
        <w:t xml:space="preserve"> </w:t>
      </w:r>
    </w:p>
    <w:tbl>
      <w:tblPr>
        <w:tblW w:w="0" w:type="auto"/>
        <w:tblLook w:val="04A0" w:firstRow="1" w:lastRow="0" w:firstColumn="1" w:lastColumn="0" w:noHBand="0" w:noVBand="1"/>
      </w:tblPr>
      <w:tblGrid>
        <w:gridCol w:w="988"/>
        <w:gridCol w:w="8748"/>
      </w:tblGrid>
      <w:tr w:rsidR="0052568B" w:rsidRPr="0052568B" w14:paraId="07C84016" w14:textId="77777777" w:rsidTr="0052568B">
        <w:tc>
          <w:tcPr>
            <w:tcW w:w="988" w:type="dxa"/>
            <w:hideMark/>
          </w:tcPr>
          <w:p w14:paraId="168C7DE0" w14:textId="213CD656" w:rsidR="0052568B" w:rsidRDefault="0052568B">
            <w:r>
              <w:rPr>
                <w:noProof/>
              </w:rPr>
              <w:drawing>
                <wp:inline distT="0" distB="0" distL="0" distR="0" wp14:anchorId="43B51FA9" wp14:editId="1AA75A38">
                  <wp:extent cx="361950" cy="495300"/>
                  <wp:effectExtent l="0" t="0" r="0" b="0"/>
                  <wp:docPr id="88" name="Picture 88" descr="4.4 asia_li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descr="4.4 asia_lil"/>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61950" cy="495300"/>
                          </a:xfrm>
                          <a:prstGeom prst="rect">
                            <a:avLst/>
                          </a:prstGeom>
                          <a:noFill/>
                          <a:ln>
                            <a:noFill/>
                          </a:ln>
                        </pic:spPr>
                      </pic:pic>
                    </a:graphicData>
                  </a:graphic>
                </wp:inline>
              </w:drawing>
            </w:r>
          </w:p>
        </w:tc>
        <w:tc>
          <w:tcPr>
            <w:tcW w:w="8748" w:type="dxa"/>
          </w:tcPr>
          <w:p w14:paraId="26C5A7EF" w14:textId="42AFAB89" w:rsidR="0052568B" w:rsidRPr="0094057B" w:rsidRDefault="0052568B" w:rsidP="0094057B">
            <w:pPr>
              <w:pStyle w:val="NoSpacing"/>
              <w:rPr>
                <w:rFonts w:ascii="Constantia" w:hAnsi="Constantia"/>
              </w:rPr>
            </w:pPr>
            <w:r>
              <w:t>Слайд PPT 28: Сесія 5</w:t>
            </w:r>
          </w:p>
        </w:tc>
      </w:tr>
    </w:tbl>
    <w:p w14:paraId="073D419B" w14:textId="77777777" w:rsidR="0052568B" w:rsidRPr="00486FDF" w:rsidRDefault="0052568B" w:rsidP="00921531">
      <w:pPr>
        <w:pStyle w:val="numbered"/>
        <w:numPr>
          <w:ilvl w:val="0"/>
          <w:numId w:val="15"/>
        </w:numPr>
      </w:pPr>
      <w:r>
        <w:t>Заохочуйте учасників до обговорення розриву між тим, що вони ідеально хотіли б реалізувати, і тим, що насправді можливо у польових умовах. Це коротка сесія, мета якої — перевірити, чи учасники розуміють ключові відмінності між трьома тематичними дослідженнями. Це важливо, оскільки впродовж наступних кількох днів вони часто використовуватимуть ці тематичні дослідження.</w:t>
      </w:r>
    </w:p>
    <w:p w14:paraId="540A93C6" w14:textId="77777777" w:rsidR="0052568B" w:rsidRPr="00486FDF" w:rsidRDefault="0052568B" w:rsidP="00921531">
      <w:pPr>
        <w:pStyle w:val="numbered"/>
        <w:numPr>
          <w:ilvl w:val="0"/>
          <w:numId w:val="15"/>
        </w:numPr>
      </w:pPr>
      <w:r>
        <w:t>Проведіть вправу-енерджайзер, оскільки ця сесія проходить одразу після обіду. Оберіть веселий захід з Каталогу заходів ДДП.</w:t>
      </w:r>
    </w:p>
    <w:p w14:paraId="34D4032C" w14:textId="77777777" w:rsidR="0052568B" w:rsidRPr="00486FDF" w:rsidRDefault="0052568B" w:rsidP="00921531">
      <w:pPr>
        <w:pStyle w:val="numbered"/>
        <w:numPr>
          <w:ilvl w:val="0"/>
          <w:numId w:val="15"/>
        </w:numPr>
      </w:pPr>
      <w:r>
        <w:t xml:space="preserve">Поверніться до змісту сесії. Поясніть, що вона має таку структуру: </w:t>
      </w:r>
    </w:p>
    <w:p w14:paraId="448A8C92" w14:textId="77777777" w:rsidR="0052568B" w:rsidRPr="00486FDF" w:rsidRDefault="0052568B" w:rsidP="00486FDF">
      <w:pPr>
        <w:pStyle w:val="ListParagraph"/>
      </w:pPr>
      <w:r>
        <w:t>Вступ до трьох тематичних досліджень, які представляють різні типи контекстів, у яких створюються ДДП у відповідь на гуманітарні кризи.</w:t>
      </w:r>
    </w:p>
    <w:p w14:paraId="123F91DC" w14:textId="77777777" w:rsidR="0052568B" w:rsidRPr="00486FDF" w:rsidRDefault="0052568B" w:rsidP="00486FDF">
      <w:pPr>
        <w:pStyle w:val="ListParagraph"/>
      </w:pPr>
      <w:r>
        <w:t>Інформація щодо групової роботи в наступних сесіях.</w:t>
      </w:r>
    </w:p>
    <w:p w14:paraId="2BCB7014" w14:textId="0C3E1D55" w:rsidR="0052568B" w:rsidRDefault="00486FDF" w:rsidP="00486FDF">
      <w:pPr>
        <w:pStyle w:val="Heading3"/>
      </w:pPr>
      <w:bookmarkStart w:id="26" w:name="_Toc198891903"/>
      <w:r>
        <w:t>Тематичні дослідження</w:t>
      </w:r>
      <w:bookmarkEnd w:id="26"/>
    </w:p>
    <w:p w14:paraId="369769DC" w14:textId="77777777" w:rsidR="0052568B" w:rsidRPr="00486FDF" w:rsidRDefault="0052568B" w:rsidP="00921531">
      <w:pPr>
        <w:pStyle w:val="numbered"/>
        <w:numPr>
          <w:ilvl w:val="0"/>
          <w:numId w:val="16"/>
        </w:numPr>
      </w:pPr>
      <w:r>
        <w:t xml:space="preserve">Перевірте, чи всі учасники отримали примірники тематичних досліджень до початку тренінгу. Якщо хтось не отримав — надайте примірники зараз. Дайте кілька хвилин, щоб усі мали змогу перечитати матеріал. </w:t>
      </w:r>
    </w:p>
    <w:p w14:paraId="447AA5AB" w14:textId="77777777" w:rsidR="0052568B" w:rsidRPr="00486FDF" w:rsidRDefault="0052568B" w:rsidP="00921531">
      <w:pPr>
        <w:pStyle w:val="numbered"/>
        <w:numPr>
          <w:ilvl w:val="0"/>
          <w:numId w:val="16"/>
        </w:numPr>
      </w:pPr>
      <w:r>
        <w:t>Поясніть, що ці тематичні дослідження відображають різноманітні умови, в яких можуть створюватися ДДП.</w:t>
      </w:r>
    </w:p>
    <w:tbl>
      <w:tblPr>
        <w:tblW w:w="0" w:type="auto"/>
        <w:tblLook w:val="04A0" w:firstRow="1" w:lastRow="0" w:firstColumn="1" w:lastColumn="0" w:noHBand="0" w:noVBand="1"/>
      </w:tblPr>
      <w:tblGrid>
        <w:gridCol w:w="988"/>
        <w:gridCol w:w="8748"/>
      </w:tblGrid>
      <w:tr w:rsidR="00486FDF" w14:paraId="645C011C" w14:textId="77777777" w:rsidTr="00486FDF">
        <w:tc>
          <w:tcPr>
            <w:tcW w:w="988" w:type="dxa"/>
            <w:hideMark/>
          </w:tcPr>
          <w:p w14:paraId="55EF224A" w14:textId="595EB21C" w:rsidR="00486FDF" w:rsidRDefault="00486FDF">
            <w:r>
              <w:rPr>
                <w:noProof/>
              </w:rPr>
              <w:drawing>
                <wp:inline distT="0" distB="0" distL="0" distR="0" wp14:anchorId="21F1D7C3" wp14:editId="345FC6E9">
                  <wp:extent cx="361950" cy="495300"/>
                  <wp:effectExtent l="0" t="0" r="0" b="0"/>
                  <wp:docPr id="90" name="Picture 90" descr="4.4 asia_li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descr="4.4 asia_lil"/>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61950" cy="495300"/>
                          </a:xfrm>
                          <a:prstGeom prst="rect">
                            <a:avLst/>
                          </a:prstGeom>
                          <a:noFill/>
                          <a:ln>
                            <a:noFill/>
                          </a:ln>
                        </pic:spPr>
                      </pic:pic>
                    </a:graphicData>
                  </a:graphic>
                </wp:inline>
              </w:drawing>
            </w:r>
          </w:p>
        </w:tc>
        <w:tc>
          <w:tcPr>
            <w:tcW w:w="8748" w:type="dxa"/>
          </w:tcPr>
          <w:p w14:paraId="5203518A" w14:textId="44D120FA" w:rsidR="00486FDF" w:rsidRDefault="00486FDF" w:rsidP="00486FDF">
            <w:pPr>
              <w:pStyle w:val="NoSpacing"/>
            </w:pPr>
            <w:r>
              <w:t>Слайд PPT 29: Тематичні дослідження</w:t>
            </w:r>
          </w:p>
        </w:tc>
      </w:tr>
    </w:tbl>
    <w:p w14:paraId="171649DF" w14:textId="77777777" w:rsidR="0052568B" w:rsidRPr="00486FDF" w:rsidRDefault="0052568B" w:rsidP="00486FDF">
      <w:pPr>
        <w:pStyle w:val="ListParagraph"/>
      </w:pPr>
      <w:r>
        <w:t>Тематичне дослідження 1: Тривалий формат – це тимчасовий або стаціонарний ДДП, створений у контексті затяжної кризи, наприклад, стихійного лиха, де діти можуть відвідувати простір упродовж тривалого часу.</w:t>
      </w:r>
    </w:p>
    <w:p w14:paraId="4D1CBB04" w14:textId="77777777" w:rsidR="0052568B" w:rsidRPr="00486FDF" w:rsidRDefault="0052568B" w:rsidP="00486FDF">
      <w:pPr>
        <w:pStyle w:val="ListParagraph"/>
      </w:pPr>
      <w:r>
        <w:t>Тематичне дослідження 2: Короткостроковий формат – це тимчасовий або стаціонарний ДДП, створений у контексті гуманітарної кризи, коли діти можуть перебувати в процесі переміщення, наприклад, під час стихійного лиха.</w:t>
      </w:r>
    </w:p>
    <w:p w14:paraId="623F5B79" w14:textId="77777777" w:rsidR="0052568B" w:rsidRPr="00486FDF" w:rsidRDefault="0052568B" w:rsidP="00486FDF">
      <w:pPr>
        <w:pStyle w:val="ListParagraph"/>
      </w:pPr>
      <w:r>
        <w:lastRenderedPageBreak/>
        <w:t>Тематичне дослідження 3: Мобільний формат – це мобільний ДДП, який функціонує в умовах обмеженого простору для облаштування постійного простору або в ситуаціях, коли необхідно охопити велику кількість дітей.</w:t>
      </w:r>
    </w:p>
    <w:p w14:paraId="33A514B0" w14:textId="6724830A" w:rsidR="0052568B" w:rsidRPr="00486FDF" w:rsidRDefault="0052568B" w:rsidP="00486FDF">
      <w:pPr>
        <w:pStyle w:val="numbered"/>
      </w:pPr>
      <w:r>
        <w:t>Повідомте учасникам, що під час деяких наступних сесій вони працюватимуть у малих групах (A, B, C).</w:t>
      </w:r>
      <w:r w:rsidR="007F3902" w:rsidRPr="007F3902">
        <w:rPr>
          <w:lang w:val="ru-RU"/>
        </w:rPr>
        <w:t xml:space="preserve"> </w:t>
      </w:r>
      <w:r>
        <w:t xml:space="preserve">Поясніть, що на початку наступної сесії ви повідомите, як саме сформовано ці три групи. Поясніть також, що протягом тренінгу кожен матиме змогу попрацювати з усіма трьома тематичними дослідженнями. </w:t>
      </w:r>
    </w:p>
    <w:p w14:paraId="21E53C9E" w14:textId="77777777" w:rsidR="0052568B" w:rsidRPr="00544DB2" w:rsidRDefault="0052568B" w:rsidP="00544DB2">
      <w:pPr>
        <w:pStyle w:val="Trainernotes"/>
      </w:pPr>
      <w:r>
        <w:t>Примітка для тренера</w:t>
      </w:r>
    </w:p>
    <w:p w14:paraId="72532C59" w14:textId="77777777" w:rsidR="0052568B" w:rsidRPr="00486FDF" w:rsidRDefault="0052568B" w:rsidP="00486FDF">
      <w:pPr>
        <w:pStyle w:val="numbered"/>
        <w:numPr>
          <w:ilvl w:val="0"/>
          <w:numId w:val="0"/>
        </w:numPr>
        <w:ind w:left="357" w:hanging="357"/>
      </w:pPr>
      <w:r>
        <w:t>Групи чергуються під час сесій за таким порядком:</w:t>
      </w:r>
    </w:p>
    <w:tbl>
      <w:tblPr>
        <w:tblW w:w="0" w:type="auto"/>
        <w:tblLook w:val="04A0" w:firstRow="1" w:lastRow="0" w:firstColumn="1" w:lastColumn="0" w:noHBand="0" w:noVBand="1"/>
      </w:tblPr>
      <w:tblGrid>
        <w:gridCol w:w="2214"/>
        <w:gridCol w:w="2214"/>
        <w:gridCol w:w="2214"/>
        <w:gridCol w:w="2214"/>
      </w:tblGrid>
      <w:tr w:rsidR="0052568B" w:rsidRPr="00486FDF" w14:paraId="672A105A" w14:textId="77777777" w:rsidTr="00486FDF">
        <w:tc>
          <w:tcPr>
            <w:tcW w:w="2214" w:type="dxa"/>
          </w:tcPr>
          <w:p w14:paraId="58774397" w14:textId="77777777" w:rsidR="0052568B" w:rsidRPr="00486FDF" w:rsidRDefault="0052568B" w:rsidP="00486FDF">
            <w:pPr>
              <w:pStyle w:val="numbered"/>
              <w:numPr>
                <w:ilvl w:val="0"/>
                <w:numId w:val="0"/>
              </w:numPr>
              <w:ind w:left="357" w:hanging="357"/>
              <w:rPr>
                <w:rStyle w:val="Boxbrd"/>
              </w:rPr>
            </w:pPr>
            <w:r>
              <w:rPr>
                <w:rStyle w:val="Boxbrd"/>
              </w:rPr>
              <w:t>Групи</w:t>
            </w:r>
          </w:p>
        </w:tc>
        <w:tc>
          <w:tcPr>
            <w:tcW w:w="2214" w:type="dxa"/>
          </w:tcPr>
          <w:p w14:paraId="7268CA80" w14:textId="77777777" w:rsidR="0052568B" w:rsidRPr="00486FDF" w:rsidRDefault="0052568B" w:rsidP="00486FDF">
            <w:pPr>
              <w:pStyle w:val="numbered"/>
              <w:numPr>
                <w:ilvl w:val="0"/>
                <w:numId w:val="0"/>
              </w:numPr>
              <w:ind w:left="357" w:hanging="357"/>
              <w:rPr>
                <w:rStyle w:val="Boxbrd"/>
              </w:rPr>
            </w:pPr>
            <w:r>
              <w:rPr>
                <w:rStyle w:val="Boxbrd"/>
              </w:rPr>
              <w:t>A</w:t>
            </w:r>
          </w:p>
        </w:tc>
        <w:tc>
          <w:tcPr>
            <w:tcW w:w="2214" w:type="dxa"/>
          </w:tcPr>
          <w:p w14:paraId="392D77C0" w14:textId="77777777" w:rsidR="0052568B" w:rsidRPr="00486FDF" w:rsidRDefault="0052568B" w:rsidP="00486FDF">
            <w:pPr>
              <w:pStyle w:val="numbered"/>
              <w:numPr>
                <w:ilvl w:val="0"/>
                <w:numId w:val="0"/>
              </w:numPr>
              <w:ind w:left="357" w:hanging="357"/>
              <w:rPr>
                <w:rStyle w:val="Boxbrd"/>
              </w:rPr>
            </w:pPr>
            <w:r>
              <w:rPr>
                <w:rStyle w:val="Boxbrd"/>
              </w:rPr>
              <w:t>B</w:t>
            </w:r>
          </w:p>
        </w:tc>
        <w:tc>
          <w:tcPr>
            <w:tcW w:w="2214" w:type="dxa"/>
          </w:tcPr>
          <w:p w14:paraId="2057E648" w14:textId="77777777" w:rsidR="0052568B" w:rsidRPr="00486FDF" w:rsidRDefault="0052568B" w:rsidP="00486FDF">
            <w:pPr>
              <w:pStyle w:val="numbered"/>
              <w:numPr>
                <w:ilvl w:val="0"/>
                <w:numId w:val="0"/>
              </w:numPr>
              <w:ind w:left="357" w:hanging="357"/>
              <w:rPr>
                <w:rStyle w:val="Boxbrd"/>
              </w:rPr>
            </w:pPr>
            <w:r>
              <w:rPr>
                <w:rStyle w:val="Boxbrd"/>
              </w:rPr>
              <w:t>C</w:t>
            </w:r>
          </w:p>
        </w:tc>
      </w:tr>
      <w:tr w:rsidR="0052568B" w14:paraId="1B1A2917" w14:textId="77777777" w:rsidTr="00486FDF">
        <w:tc>
          <w:tcPr>
            <w:tcW w:w="2214" w:type="dxa"/>
          </w:tcPr>
          <w:p w14:paraId="53C22F60" w14:textId="77777777" w:rsidR="0052568B" w:rsidRPr="00486FDF" w:rsidRDefault="0052568B" w:rsidP="00486FDF">
            <w:pPr>
              <w:rPr>
                <w:rStyle w:val="Boxbrd"/>
              </w:rPr>
            </w:pPr>
            <w:r>
              <w:rPr>
                <w:rStyle w:val="Boxbrd"/>
              </w:rPr>
              <w:t>Сесія 6: захищене й безпечне середовище</w:t>
            </w:r>
          </w:p>
        </w:tc>
        <w:tc>
          <w:tcPr>
            <w:tcW w:w="2214" w:type="dxa"/>
          </w:tcPr>
          <w:p w14:paraId="5BA0582E" w14:textId="77777777" w:rsidR="0052568B" w:rsidRPr="00486FDF" w:rsidRDefault="0052568B" w:rsidP="00486FDF">
            <w:pPr>
              <w:rPr>
                <w:rStyle w:val="Boxbrd"/>
              </w:rPr>
            </w:pPr>
            <w:r>
              <w:rPr>
                <w:rStyle w:val="Boxbrd"/>
              </w:rPr>
              <w:t>Тематичне дослідження 1</w:t>
            </w:r>
          </w:p>
        </w:tc>
        <w:tc>
          <w:tcPr>
            <w:tcW w:w="2214" w:type="dxa"/>
          </w:tcPr>
          <w:p w14:paraId="3163C28A" w14:textId="77777777" w:rsidR="0052568B" w:rsidRPr="00486FDF" w:rsidRDefault="0052568B" w:rsidP="00486FDF">
            <w:pPr>
              <w:rPr>
                <w:rStyle w:val="Boxbrd"/>
              </w:rPr>
            </w:pPr>
            <w:r>
              <w:rPr>
                <w:rStyle w:val="Boxbrd"/>
              </w:rPr>
              <w:t>Тематичне дослідження 2</w:t>
            </w:r>
          </w:p>
        </w:tc>
        <w:tc>
          <w:tcPr>
            <w:tcW w:w="2214" w:type="dxa"/>
          </w:tcPr>
          <w:p w14:paraId="5B2AFC33" w14:textId="77777777" w:rsidR="0052568B" w:rsidRPr="00486FDF" w:rsidRDefault="0052568B" w:rsidP="00486FDF">
            <w:pPr>
              <w:rPr>
                <w:rStyle w:val="Boxbrd"/>
              </w:rPr>
            </w:pPr>
            <w:r>
              <w:rPr>
                <w:rStyle w:val="Boxbrd"/>
              </w:rPr>
              <w:t>Тематичне дослідження 3</w:t>
            </w:r>
          </w:p>
        </w:tc>
      </w:tr>
      <w:tr w:rsidR="0052568B" w14:paraId="71BFBDBE" w14:textId="77777777" w:rsidTr="00486FDF">
        <w:tc>
          <w:tcPr>
            <w:tcW w:w="2214" w:type="dxa"/>
          </w:tcPr>
          <w:p w14:paraId="55A714CC" w14:textId="77777777" w:rsidR="0052568B" w:rsidRPr="00486FDF" w:rsidRDefault="0052568B" w:rsidP="00486FDF">
            <w:pPr>
              <w:rPr>
                <w:rStyle w:val="Boxbrd"/>
              </w:rPr>
            </w:pPr>
            <w:r>
              <w:rPr>
                <w:rStyle w:val="Boxbrd"/>
              </w:rPr>
              <w:t>Сесія 9: стимулювання та підтримка</w:t>
            </w:r>
          </w:p>
        </w:tc>
        <w:tc>
          <w:tcPr>
            <w:tcW w:w="2214" w:type="dxa"/>
          </w:tcPr>
          <w:p w14:paraId="05D5ADDB" w14:textId="77777777" w:rsidR="0052568B" w:rsidRPr="00486FDF" w:rsidRDefault="0052568B" w:rsidP="00486FDF">
            <w:pPr>
              <w:rPr>
                <w:rStyle w:val="Boxbrd"/>
              </w:rPr>
            </w:pPr>
            <w:r>
              <w:rPr>
                <w:rStyle w:val="Boxbrd"/>
              </w:rPr>
              <w:t>Тематичне дослідження 1</w:t>
            </w:r>
          </w:p>
        </w:tc>
        <w:tc>
          <w:tcPr>
            <w:tcW w:w="2214" w:type="dxa"/>
          </w:tcPr>
          <w:p w14:paraId="717B5291" w14:textId="77777777" w:rsidR="0052568B" w:rsidRPr="00486FDF" w:rsidRDefault="0052568B" w:rsidP="00486FDF">
            <w:pPr>
              <w:rPr>
                <w:rStyle w:val="Boxbrd"/>
              </w:rPr>
            </w:pPr>
            <w:r>
              <w:rPr>
                <w:rStyle w:val="Boxbrd"/>
              </w:rPr>
              <w:t>Тематичне дослідження 2</w:t>
            </w:r>
          </w:p>
        </w:tc>
        <w:tc>
          <w:tcPr>
            <w:tcW w:w="2214" w:type="dxa"/>
          </w:tcPr>
          <w:p w14:paraId="231B84BB" w14:textId="77777777" w:rsidR="0052568B" w:rsidRPr="00486FDF" w:rsidRDefault="0052568B" w:rsidP="00486FDF">
            <w:pPr>
              <w:rPr>
                <w:rStyle w:val="Boxbrd"/>
              </w:rPr>
            </w:pPr>
            <w:r>
              <w:rPr>
                <w:rStyle w:val="Boxbrd"/>
              </w:rPr>
              <w:t>Тематичне дослідження 3</w:t>
            </w:r>
          </w:p>
        </w:tc>
      </w:tr>
      <w:tr w:rsidR="0052568B" w14:paraId="1CA154A2" w14:textId="77777777" w:rsidTr="00486FDF">
        <w:tc>
          <w:tcPr>
            <w:tcW w:w="2214" w:type="dxa"/>
          </w:tcPr>
          <w:p w14:paraId="63DF0A9F" w14:textId="77777777" w:rsidR="0052568B" w:rsidRPr="00486FDF" w:rsidRDefault="0052568B" w:rsidP="00486FDF">
            <w:pPr>
              <w:rPr>
                <w:rStyle w:val="Boxbrd"/>
              </w:rPr>
            </w:pPr>
            <w:r>
              <w:rPr>
                <w:rStyle w:val="Boxbrd"/>
              </w:rPr>
              <w:t>Сесія 10: розбудова на основі наявних структур</w:t>
            </w:r>
          </w:p>
        </w:tc>
        <w:tc>
          <w:tcPr>
            <w:tcW w:w="2214" w:type="dxa"/>
          </w:tcPr>
          <w:p w14:paraId="7EA7657A" w14:textId="77777777" w:rsidR="0052568B" w:rsidRPr="00486FDF" w:rsidRDefault="0052568B" w:rsidP="00486FDF">
            <w:pPr>
              <w:rPr>
                <w:rStyle w:val="Boxbrd"/>
              </w:rPr>
            </w:pPr>
            <w:r>
              <w:rPr>
                <w:rStyle w:val="Boxbrd"/>
              </w:rPr>
              <w:t>Тематичне дослідження 2</w:t>
            </w:r>
          </w:p>
        </w:tc>
        <w:tc>
          <w:tcPr>
            <w:tcW w:w="2214" w:type="dxa"/>
          </w:tcPr>
          <w:p w14:paraId="76ECF2DA" w14:textId="77777777" w:rsidR="0052568B" w:rsidRPr="00486FDF" w:rsidRDefault="0052568B" w:rsidP="00486FDF">
            <w:pPr>
              <w:rPr>
                <w:rStyle w:val="Boxbrd"/>
              </w:rPr>
            </w:pPr>
            <w:r>
              <w:rPr>
                <w:rStyle w:val="Boxbrd"/>
              </w:rPr>
              <w:t>Тематичне дослідження 3</w:t>
            </w:r>
          </w:p>
        </w:tc>
        <w:tc>
          <w:tcPr>
            <w:tcW w:w="2214" w:type="dxa"/>
          </w:tcPr>
          <w:p w14:paraId="7B2D8702" w14:textId="77777777" w:rsidR="0052568B" w:rsidRPr="00486FDF" w:rsidRDefault="0052568B" w:rsidP="00486FDF">
            <w:pPr>
              <w:rPr>
                <w:rStyle w:val="Boxbrd"/>
              </w:rPr>
            </w:pPr>
            <w:r>
              <w:rPr>
                <w:rStyle w:val="Boxbrd"/>
              </w:rPr>
              <w:t>Тематичне дослідження 1</w:t>
            </w:r>
          </w:p>
        </w:tc>
      </w:tr>
      <w:tr w:rsidR="0052568B" w14:paraId="7EAB4FC1" w14:textId="77777777" w:rsidTr="00486FDF">
        <w:trPr>
          <w:trHeight w:val="1250"/>
        </w:trPr>
        <w:tc>
          <w:tcPr>
            <w:tcW w:w="2214" w:type="dxa"/>
          </w:tcPr>
          <w:p w14:paraId="74389CE5" w14:textId="77777777" w:rsidR="0052568B" w:rsidRPr="00486FDF" w:rsidRDefault="0052568B" w:rsidP="00486FDF">
            <w:pPr>
              <w:rPr>
                <w:rStyle w:val="Boxbrd"/>
              </w:rPr>
            </w:pPr>
            <w:r>
              <w:rPr>
                <w:rStyle w:val="Boxbrd"/>
              </w:rPr>
              <w:t>Сесія 11: партиципативне середовище</w:t>
            </w:r>
          </w:p>
        </w:tc>
        <w:tc>
          <w:tcPr>
            <w:tcW w:w="2214" w:type="dxa"/>
          </w:tcPr>
          <w:p w14:paraId="3AE7F96C" w14:textId="77777777" w:rsidR="0052568B" w:rsidRPr="00486FDF" w:rsidRDefault="0052568B" w:rsidP="00486FDF">
            <w:pPr>
              <w:rPr>
                <w:rStyle w:val="Boxbrd"/>
              </w:rPr>
            </w:pPr>
            <w:r>
              <w:rPr>
                <w:rStyle w:val="Boxbrd"/>
              </w:rPr>
              <w:t>У цій сесії тематичні дослідження не використовуються.</w:t>
            </w:r>
          </w:p>
        </w:tc>
        <w:tc>
          <w:tcPr>
            <w:tcW w:w="2214" w:type="dxa"/>
          </w:tcPr>
          <w:p w14:paraId="7058845D" w14:textId="77777777" w:rsidR="0052568B" w:rsidRPr="00486FDF" w:rsidRDefault="0052568B" w:rsidP="00486FDF">
            <w:pPr>
              <w:rPr>
                <w:rStyle w:val="Boxbrd"/>
              </w:rPr>
            </w:pPr>
            <w:r>
              <w:rPr>
                <w:rStyle w:val="Boxbrd"/>
              </w:rPr>
              <w:t>У цій сесії тематичні дослідження не використовуються.</w:t>
            </w:r>
          </w:p>
        </w:tc>
        <w:tc>
          <w:tcPr>
            <w:tcW w:w="2214" w:type="dxa"/>
          </w:tcPr>
          <w:p w14:paraId="0EDAE5B7" w14:textId="77777777" w:rsidR="0052568B" w:rsidRPr="00486FDF" w:rsidRDefault="0052568B" w:rsidP="00486FDF">
            <w:pPr>
              <w:rPr>
                <w:rStyle w:val="Boxbrd"/>
              </w:rPr>
            </w:pPr>
            <w:r>
              <w:rPr>
                <w:rStyle w:val="Boxbrd"/>
              </w:rPr>
              <w:t>У цій сесії тематичні дослідження не використовуються.</w:t>
            </w:r>
          </w:p>
        </w:tc>
      </w:tr>
      <w:tr w:rsidR="0052568B" w14:paraId="2D2445BA" w14:textId="77777777" w:rsidTr="00486FDF">
        <w:tc>
          <w:tcPr>
            <w:tcW w:w="2214" w:type="dxa"/>
          </w:tcPr>
          <w:p w14:paraId="0D1F9AC0" w14:textId="77777777" w:rsidR="0052568B" w:rsidRPr="00486FDF" w:rsidRDefault="0052568B" w:rsidP="00486FDF">
            <w:pPr>
              <w:rPr>
                <w:rStyle w:val="Boxbrd"/>
              </w:rPr>
            </w:pPr>
            <w:r>
              <w:rPr>
                <w:rStyle w:val="Boxbrd"/>
              </w:rPr>
              <w:t>Сесія 12: інтегроване середовище</w:t>
            </w:r>
          </w:p>
        </w:tc>
        <w:tc>
          <w:tcPr>
            <w:tcW w:w="2214" w:type="dxa"/>
          </w:tcPr>
          <w:p w14:paraId="10806024" w14:textId="77777777" w:rsidR="0052568B" w:rsidRPr="00486FDF" w:rsidRDefault="0052568B" w:rsidP="00486FDF">
            <w:pPr>
              <w:rPr>
                <w:rStyle w:val="Boxbrd"/>
              </w:rPr>
            </w:pPr>
            <w:r>
              <w:rPr>
                <w:rStyle w:val="Boxbrd"/>
              </w:rPr>
              <w:t>Тематичне дослідження 3</w:t>
            </w:r>
          </w:p>
        </w:tc>
        <w:tc>
          <w:tcPr>
            <w:tcW w:w="2214" w:type="dxa"/>
          </w:tcPr>
          <w:p w14:paraId="27F4F4E2" w14:textId="77777777" w:rsidR="0052568B" w:rsidRPr="00486FDF" w:rsidRDefault="0052568B" w:rsidP="00486FDF">
            <w:pPr>
              <w:rPr>
                <w:rStyle w:val="Boxbrd"/>
              </w:rPr>
            </w:pPr>
            <w:r>
              <w:rPr>
                <w:rStyle w:val="Boxbrd"/>
              </w:rPr>
              <w:t>Тематичне дослідження 1</w:t>
            </w:r>
          </w:p>
        </w:tc>
        <w:tc>
          <w:tcPr>
            <w:tcW w:w="2214" w:type="dxa"/>
          </w:tcPr>
          <w:p w14:paraId="7B635797" w14:textId="77777777" w:rsidR="0052568B" w:rsidRPr="00486FDF" w:rsidRDefault="0052568B" w:rsidP="00486FDF">
            <w:pPr>
              <w:rPr>
                <w:rStyle w:val="Boxbrd"/>
              </w:rPr>
            </w:pPr>
            <w:r>
              <w:rPr>
                <w:rStyle w:val="Boxbrd"/>
              </w:rPr>
              <w:t>Тематичне дослідження 2</w:t>
            </w:r>
          </w:p>
        </w:tc>
      </w:tr>
      <w:tr w:rsidR="0052568B" w14:paraId="60BC49D2" w14:textId="77777777" w:rsidTr="00486FDF">
        <w:tc>
          <w:tcPr>
            <w:tcW w:w="2214" w:type="dxa"/>
          </w:tcPr>
          <w:p w14:paraId="6393AC70" w14:textId="77777777" w:rsidR="0052568B" w:rsidRPr="00486FDF" w:rsidRDefault="0052568B" w:rsidP="00486FDF">
            <w:pPr>
              <w:rPr>
                <w:rStyle w:val="Boxbrd"/>
              </w:rPr>
            </w:pPr>
            <w:r>
              <w:rPr>
                <w:rStyle w:val="Boxbrd"/>
              </w:rPr>
              <w:t>Сесія 13: інклюзивне і недискримінаційне</w:t>
            </w:r>
          </w:p>
        </w:tc>
        <w:tc>
          <w:tcPr>
            <w:tcW w:w="2214" w:type="dxa"/>
          </w:tcPr>
          <w:p w14:paraId="334B238C" w14:textId="77777777" w:rsidR="0052568B" w:rsidRPr="00486FDF" w:rsidRDefault="0052568B" w:rsidP="00486FDF">
            <w:pPr>
              <w:rPr>
                <w:rStyle w:val="Boxbrd"/>
              </w:rPr>
            </w:pPr>
            <w:r>
              <w:rPr>
                <w:rStyle w:val="Boxbrd"/>
              </w:rPr>
              <w:t>Тематичне дослідження 3</w:t>
            </w:r>
          </w:p>
        </w:tc>
        <w:tc>
          <w:tcPr>
            <w:tcW w:w="2214" w:type="dxa"/>
          </w:tcPr>
          <w:p w14:paraId="649F8A0C" w14:textId="77777777" w:rsidR="0052568B" w:rsidRPr="00486FDF" w:rsidRDefault="0052568B" w:rsidP="00486FDF">
            <w:pPr>
              <w:rPr>
                <w:rStyle w:val="Boxbrd"/>
              </w:rPr>
            </w:pPr>
            <w:r>
              <w:rPr>
                <w:rStyle w:val="Boxbrd"/>
              </w:rPr>
              <w:t>Тематичне дослідження 1</w:t>
            </w:r>
          </w:p>
        </w:tc>
        <w:tc>
          <w:tcPr>
            <w:tcW w:w="2214" w:type="dxa"/>
          </w:tcPr>
          <w:p w14:paraId="577FE68B" w14:textId="77777777" w:rsidR="0052568B" w:rsidRPr="00486FDF" w:rsidRDefault="0052568B" w:rsidP="00486FDF">
            <w:pPr>
              <w:rPr>
                <w:rStyle w:val="Boxbrd"/>
              </w:rPr>
            </w:pPr>
            <w:r>
              <w:rPr>
                <w:rStyle w:val="Boxbrd"/>
              </w:rPr>
              <w:t>Тематичне дослідження 2</w:t>
            </w:r>
          </w:p>
        </w:tc>
      </w:tr>
    </w:tbl>
    <w:p w14:paraId="7DD7DEB7" w14:textId="77777777" w:rsidR="0052568B" w:rsidRDefault="0052568B" w:rsidP="00486FDF">
      <w:pPr>
        <w:pStyle w:val="numbered"/>
      </w:pPr>
      <w:r>
        <w:t>Відповідайте на запитання учасників (якщо є) та завершіть сесію.</w:t>
      </w:r>
    </w:p>
    <w:p w14:paraId="01173765" w14:textId="16602ECB" w:rsidR="00A463E2" w:rsidRPr="00AE3408" w:rsidRDefault="00A463E2" w:rsidP="00AE3408">
      <w:r>
        <w:br w:type="page"/>
      </w:r>
    </w:p>
    <w:p w14:paraId="0528C163" w14:textId="2D2CBAA5" w:rsidR="00417C70" w:rsidRPr="00417C70" w:rsidRDefault="00F12F9A" w:rsidP="004A2100">
      <w:pPr>
        <w:pStyle w:val="Heading2"/>
      </w:pPr>
      <w:bookmarkStart w:id="27" w:name="_Toc198891904"/>
      <w:r>
        <w:lastRenderedPageBreak/>
        <w:t>ДДП є захищеним і безпечним середовищем для дітей.</w:t>
      </w:r>
      <w:bookmarkEnd w:id="27"/>
    </w:p>
    <w:tbl>
      <w:tblPr>
        <w:tblW w:w="0" w:type="auto"/>
        <w:tblLook w:val="04A0" w:firstRow="1" w:lastRow="0" w:firstColumn="1" w:lastColumn="0" w:noHBand="0" w:noVBand="1"/>
      </w:tblPr>
      <w:tblGrid>
        <w:gridCol w:w="1060"/>
        <w:gridCol w:w="3046"/>
        <w:gridCol w:w="1134"/>
        <w:gridCol w:w="1276"/>
        <w:gridCol w:w="1134"/>
        <w:gridCol w:w="2086"/>
      </w:tblGrid>
      <w:tr w:rsidR="00486FDF" w:rsidRPr="0052568B" w14:paraId="5A780A98" w14:textId="77777777" w:rsidTr="00A463E2">
        <w:tc>
          <w:tcPr>
            <w:tcW w:w="1060" w:type="dxa"/>
            <w:tcBorders>
              <w:top w:val="single" w:sz="4" w:space="0" w:color="auto"/>
              <w:left w:val="single" w:sz="4" w:space="0" w:color="auto"/>
              <w:bottom w:val="single" w:sz="4" w:space="0" w:color="auto"/>
              <w:right w:val="nil"/>
            </w:tcBorders>
            <w:hideMark/>
          </w:tcPr>
          <w:p w14:paraId="1A30EEA8" w14:textId="77777777" w:rsidR="00486FDF" w:rsidRDefault="00486FDF" w:rsidP="00A463E2">
            <w:r>
              <w:rPr>
                <w:noProof/>
              </w:rPr>
              <w:drawing>
                <wp:inline distT="0" distB="0" distL="0" distR="0" wp14:anchorId="4A3B58F0" wp14:editId="61CFC25B">
                  <wp:extent cx="466725" cy="361950"/>
                  <wp:effectExtent l="0" t="0" r="9525" b="0"/>
                  <wp:docPr id="94" name="Picture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466725" cy="361950"/>
                          </a:xfrm>
                          <a:prstGeom prst="rect">
                            <a:avLst/>
                          </a:prstGeom>
                          <a:noFill/>
                          <a:ln>
                            <a:noFill/>
                          </a:ln>
                        </pic:spPr>
                      </pic:pic>
                    </a:graphicData>
                  </a:graphic>
                </wp:inline>
              </w:drawing>
            </w:r>
          </w:p>
        </w:tc>
        <w:tc>
          <w:tcPr>
            <w:tcW w:w="3046" w:type="dxa"/>
            <w:tcBorders>
              <w:top w:val="single" w:sz="4" w:space="0" w:color="auto"/>
              <w:left w:val="nil"/>
              <w:bottom w:val="single" w:sz="4" w:space="0" w:color="auto"/>
              <w:right w:val="single" w:sz="4" w:space="0" w:color="auto"/>
            </w:tcBorders>
            <w:hideMark/>
          </w:tcPr>
          <w:p w14:paraId="72DEB0BD" w14:textId="77777777" w:rsidR="00486FDF" w:rsidRPr="00A03633" w:rsidRDefault="00486FDF" w:rsidP="00486FDF">
            <w:pPr>
              <w:pStyle w:val="NoSpacing"/>
            </w:pPr>
            <w:r>
              <w:t>Визначити способи забезпечення безпечного та захищеного середовища у ДДП</w:t>
            </w:r>
          </w:p>
          <w:p w14:paraId="62405E2E" w14:textId="642F27BD" w:rsidR="00486FDF" w:rsidRDefault="00486FDF" w:rsidP="00486FDF">
            <w:pPr>
              <w:pStyle w:val="NoSpacing"/>
            </w:pPr>
            <w:r>
              <w:t>Висвітлити проблеми у підтриманні безпеки та захисту в ДДП.</w:t>
            </w:r>
          </w:p>
        </w:tc>
        <w:tc>
          <w:tcPr>
            <w:tcW w:w="1134" w:type="dxa"/>
            <w:tcBorders>
              <w:top w:val="single" w:sz="4" w:space="0" w:color="auto"/>
              <w:left w:val="single" w:sz="4" w:space="0" w:color="auto"/>
              <w:bottom w:val="single" w:sz="4" w:space="0" w:color="auto"/>
              <w:right w:val="nil"/>
            </w:tcBorders>
            <w:hideMark/>
          </w:tcPr>
          <w:p w14:paraId="5A69FFA7" w14:textId="77777777" w:rsidR="00486FDF" w:rsidRDefault="00486FDF" w:rsidP="00A463E2">
            <w:r>
              <w:rPr>
                <w:noProof/>
              </w:rPr>
              <w:drawing>
                <wp:inline distT="0" distB="0" distL="0" distR="0" wp14:anchorId="7A600EB9" wp14:editId="5221BE1A">
                  <wp:extent cx="466725" cy="409575"/>
                  <wp:effectExtent l="0" t="0" r="9525" b="9525"/>
                  <wp:docPr id="95" name="Picture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466725" cy="409575"/>
                          </a:xfrm>
                          <a:prstGeom prst="rect">
                            <a:avLst/>
                          </a:prstGeom>
                          <a:noFill/>
                          <a:ln>
                            <a:noFill/>
                          </a:ln>
                        </pic:spPr>
                      </pic:pic>
                    </a:graphicData>
                  </a:graphic>
                </wp:inline>
              </w:drawing>
            </w:r>
          </w:p>
        </w:tc>
        <w:tc>
          <w:tcPr>
            <w:tcW w:w="1276" w:type="dxa"/>
            <w:tcBorders>
              <w:top w:val="single" w:sz="4" w:space="0" w:color="auto"/>
              <w:left w:val="nil"/>
              <w:bottom w:val="single" w:sz="4" w:space="0" w:color="auto"/>
              <w:right w:val="single" w:sz="4" w:space="0" w:color="auto"/>
            </w:tcBorders>
            <w:hideMark/>
          </w:tcPr>
          <w:p w14:paraId="2F81A022" w14:textId="733ECA66" w:rsidR="00486FDF" w:rsidRDefault="00486FDF" w:rsidP="00A463E2">
            <w:pPr>
              <w:rPr>
                <w:rStyle w:val="Boxbrd"/>
              </w:rPr>
            </w:pPr>
            <w:r>
              <w:rPr>
                <w:rStyle w:val="Boxbrd"/>
              </w:rPr>
              <w:t>60 хвилин</w:t>
            </w:r>
          </w:p>
        </w:tc>
        <w:tc>
          <w:tcPr>
            <w:tcW w:w="1134" w:type="dxa"/>
            <w:tcBorders>
              <w:top w:val="single" w:sz="4" w:space="0" w:color="auto"/>
              <w:left w:val="single" w:sz="4" w:space="0" w:color="auto"/>
              <w:bottom w:val="single" w:sz="4" w:space="0" w:color="auto"/>
              <w:right w:val="nil"/>
            </w:tcBorders>
            <w:hideMark/>
          </w:tcPr>
          <w:p w14:paraId="1AE8F280" w14:textId="77777777" w:rsidR="00486FDF" w:rsidRDefault="00486FDF" w:rsidP="00A463E2">
            <w:r>
              <w:rPr>
                <w:noProof/>
              </w:rPr>
              <w:drawing>
                <wp:inline distT="0" distB="0" distL="0" distR="0" wp14:anchorId="7386BEB0" wp14:editId="134E5E93">
                  <wp:extent cx="466725" cy="304800"/>
                  <wp:effectExtent l="0" t="0" r="9525" b="0"/>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466725" cy="304800"/>
                          </a:xfrm>
                          <a:prstGeom prst="rect">
                            <a:avLst/>
                          </a:prstGeom>
                          <a:noFill/>
                          <a:ln>
                            <a:noFill/>
                          </a:ln>
                        </pic:spPr>
                      </pic:pic>
                    </a:graphicData>
                  </a:graphic>
                </wp:inline>
              </w:drawing>
            </w:r>
          </w:p>
        </w:tc>
        <w:tc>
          <w:tcPr>
            <w:tcW w:w="2086" w:type="dxa"/>
            <w:tcBorders>
              <w:top w:val="single" w:sz="4" w:space="0" w:color="auto"/>
              <w:left w:val="nil"/>
              <w:bottom w:val="single" w:sz="4" w:space="0" w:color="auto"/>
              <w:right w:val="single" w:sz="4" w:space="0" w:color="auto"/>
            </w:tcBorders>
            <w:hideMark/>
          </w:tcPr>
          <w:p w14:paraId="17AE0C56" w14:textId="77777777" w:rsidR="00486FDF" w:rsidRPr="00A03633" w:rsidRDefault="00486FDF" w:rsidP="00921531">
            <w:pPr>
              <w:pStyle w:val="NoSpacing"/>
              <w:numPr>
                <w:ilvl w:val="0"/>
                <w:numId w:val="13"/>
              </w:numPr>
              <w:tabs>
                <w:tab w:val="left" w:pos="1304"/>
              </w:tabs>
            </w:pPr>
            <w:r>
              <w:t>Аркуші для фліпчарту</w:t>
            </w:r>
          </w:p>
          <w:p w14:paraId="0B1C09B9" w14:textId="77777777" w:rsidR="00486FDF" w:rsidRPr="00A03633" w:rsidRDefault="00486FDF" w:rsidP="00921531">
            <w:pPr>
              <w:pStyle w:val="NoSpacing"/>
              <w:numPr>
                <w:ilvl w:val="0"/>
                <w:numId w:val="13"/>
              </w:numPr>
            </w:pPr>
            <w:r>
              <w:t>Маркери</w:t>
            </w:r>
          </w:p>
          <w:p w14:paraId="75ABCA2D" w14:textId="4DADC6D0" w:rsidR="00486FDF" w:rsidRDefault="00486FDF" w:rsidP="00921531">
            <w:pPr>
              <w:pStyle w:val="NoSpacing"/>
              <w:numPr>
                <w:ilvl w:val="0"/>
                <w:numId w:val="13"/>
              </w:numPr>
            </w:pPr>
            <w:r>
              <w:t>Примірники Операційних настанов для впровадження дружніх до дітей просторів у гуманітарних ситуаціях</w:t>
            </w:r>
          </w:p>
        </w:tc>
      </w:tr>
    </w:tbl>
    <w:p w14:paraId="752FBEF2" w14:textId="77777777" w:rsidR="00F12F9A" w:rsidRPr="00F12F9A" w:rsidRDefault="00F12F9A" w:rsidP="00F12F9A">
      <w:pPr>
        <w:pStyle w:val="Trainernotes"/>
      </w:pPr>
      <w:r>
        <w:t>Примітка для тренера</w:t>
      </w:r>
    </w:p>
    <w:p w14:paraId="43BD313E" w14:textId="77777777" w:rsidR="00F12F9A" w:rsidRPr="00F12F9A" w:rsidRDefault="00F12F9A" w:rsidP="00F12F9A">
      <w:pPr>
        <w:pStyle w:val="ListParagraph"/>
      </w:pPr>
      <w:r>
        <w:t>До початку сесії продумайте, як поділити учасників на малі групи. Наприклад, ви можете об’єднати учасників з одного агентства або з подібним професійним досвідом чи ролями. Або ж може бути корисно сформувати різнорідні групи з представників різних організацій і посад, щоб стимулювати обмін різними поглядами. Фасилітатори мають самостійно визначити найкращий підхід залежно від динаміки групи.</w:t>
      </w:r>
    </w:p>
    <w:p w14:paraId="73CEBDFA" w14:textId="269FBF6E" w:rsidR="00ED050E" w:rsidRPr="00F12F9A" w:rsidRDefault="00F12F9A" w:rsidP="00A463E2">
      <w:pPr>
        <w:pStyle w:val="ListParagraph"/>
      </w:pPr>
      <w:r>
        <w:t>Підтримуйте обговорення в дусі конкретики і практичності і заохочуйте участь.</w:t>
      </w:r>
    </w:p>
    <w:p w14:paraId="597FAFA8" w14:textId="62A01DEB" w:rsidR="00F12F9A" w:rsidRDefault="00F12F9A" w:rsidP="00F12F9A">
      <w:pPr>
        <w:pStyle w:val="Heading3"/>
      </w:pPr>
      <w:bookmarkStart w:id="28" w:name="_Toc198891905"/>
      <w:r>
        <w:t>Вступ до сесії</w:t>
      </w:r>
      <w:bookmarkEnd w:id="28"/>
    </w:p>
    <w:p w14:paraId="7458209D" w14:textId="228037A5" w:rsidR="00F12F9A" w:rsidRPr="00AE3408" w:rsidRDefault="00F12F9A" w:rsidP="00AE3408">
      <w:r>
        <w:t>Ця сесія присвячена тому, як ДДП можуть бути захищеним і безпечним середовищем для дітей. Це — ключова відповідальність менеджерів ДДП. Надзвичайно важливо, щоб діти були захищені та в безпеці, а всі дорослі, які працюють у ДДП, знали, як цього досягти.</w:t>
      </w:r>
    </w:p>
    <w:tbl>
      <w:tblPr>
        <w:tblW w:w="0" w:type="auto"/>
        <w:tblLook w:val="04A0" w:firstRow="1" w:lastRow="0" w:firstColumn="1" w:lastColumn="0" w:noHBand="0" w:noVBand="1"/>
      </w:tblPr>
      <w:tblGrid>
        <w:gridCol w:w="988"/>
        <w:gridCol w:w="8748"/>
      </w:tblGrid>
      <w:tr w:rsidR="00F12F9A" w14:paraId="4E6B2DA2" w14:textId="77777777" w:rsidTr="00F12F9A">
        <w:tc>
          <w:tcPr>
            <w:tcW w:w="988" w:type="dxa"/>
            <w:hideMark/>
          </w:tcPr>
          <w:p w14:paraId="496CF75D" w14:textId="12384EEE" w:rsidR="00F12F9A" w:rsidRDefault="00F12F9A">
            <w:r>
              <w:rPr>
                <w:noProof/>
              </w:rPr>
              <w:drawing>
                <wp:inline distT="0" distB="0" distL="0" distR="0" wp14:anchorId="0692D11D" wp14:editId="13DCA1CF">
                  <wp:extent cx="361950" cy="495300"/>
                  <wp:effectExtent l="0" t="0" r="0" b="0"/>
                  <wp:docPr id="98" name="Picture 98" descr="4.4 asia_li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descr="4.4 asia_lil"/>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61950" cy="495300"/>
                          </a:xfrm>
                          <a:prstGeom prst="rect">
                            <a:avLst/>
                          </a:prstGeom>
                          <a:noFill/>
                          <a:ln>
                            <a:noFill/>
                          </a:ln>
                        </pic:spPr>
                      </pic:pic>
                    </a:graphicData>
                  </a:graphic>
                </wp:inline>
              </w:drawing>
            </w:r>
          </w:p>
        </w:tc>
        <w:tc>
          <w:tcPr>
            <w:tcW w:w="8748" w:type="dxa"/>
          </w:tcPr>
          <w:p w14:paraId="68572C57" w14:textId="68548793" w:rsidR="000B1168" w:rsidRPr="00A03633" w:rsidRDefault="00F12F9A" w:rsidP="000B1168">
            <w:pPr>
              <w:pStyle w:val="NoSpacing"/>
            </w:pPr>
            <w:r>
              <w:t>Слайд PPT 30: Сесія 6</w:t>
            </w:r>
          </w:p>
          <w:p w14:paraId="745A7C9B" w14:textId="77ADC626" w:rsidR="00F12F9A" w:rsidRDefault="00F12F9A" w:rsidP="000B1168">
            <w:pPr>
              <w:pStyle w:val="NoSpacing"/>
              <w:numPr>
                <w:ilvl w:val="0"/>
                <w:numId w:val="0"/>
              </w:numPr>
            </w:pPr>
          </w:p>
        </w:tc>
      </w:tr>
    </w:tbl>
    <w:p w14:paraId="4E07E3E0" w14:textId="2FFEE10B" w:rsidR="00486FDF" w:rsidRDefault="00F12F9A" w:rsidP="00F12F9A">
      <w:pPr>
        <w:pStyle w:val="Heading3"/>
      </w:pPr>
      <w:bookmarkStart w:id="29" w:name="_Toc198891906"/>
      <w:r>
        <w:t>Робота в групі Безпечне та захищене середовище</w:t>
      </w:r>
      <w:bookmarkEnd w:id="29"/>
    </w:p>
    <w:p w14:paraId="559E86FE" w14:textId="77777777" w:rsidR="00486FDF" w:rsidRDefault="00486FDF" w:rsidP="00921531">
      <w:pPr>
        <w:pStyle w:val="numbered"/>
        <w:numPr>
          <w:ilvl w:val="0"/>
          <w:numId w:val="17"/>
        </w:numPr>
      </w:pPr>
      <w:r>
        <w:t>Розділіть учасників на три групи — A, B і C — та розподіліть тематичні дослідження наступним чином:</w:t>
      </w:r>
    </w:p>
    <w:tbl>
      <w:tblPr>
        <w:tblW w:w="0" w:type="auto"/>
        <w:tblLook w:val="04A0" w:firstRow="1" w:lastRow="0" w:firstColumn="1" w:lastColumn="0" w:noHBand="0" w:noVBand="1"/>
      </w:tblPr>
      <w:tblGrid>
        <w:gridCol w:w="988"/>
        <w:gridCol w:w="8748"/>
      </w:tblGrid>
      <w:tr w:rsidR="00F12F9A" w14:paraId="582F2549" w14:textId="77777777" w:rsidTr="00F12F9A">
        <w:tc>
          <w:tcPr>
            <w:tcW w:w="988" w:type="dxa"/>
            <w:hideMark/>
          </w:tcPr>
          <w:p w14:paraId="11439798" w14:textId="64DE7F85" w:rsidR="00F12F9A" w:rsidRDefault="00F12F9A">
            <w:r>
              <w:rPr>
                <w:noProof/>
              </w:rPr>
              <w:drawing>
                <wp:inline distT="0" distB="0" distL="0" distR="0" wp14:anchorId="1144A390" wp14:editId="2D34FD19">
                  <wp:extent cx="361950" cy="495300"/>
                  <wp:effectExtent l="0" t="0" r="0" b="0"/>
                  <wp:docPr id="99" name="Picture 99" descr="4.4 asia_li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descr="4.4 asia_lil"/>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61950" cy="495300"/>
                          </a:xfrm>
                          <a:prstGeom prst="rect">
                            <a:avLst/>
                          </a:prstGeom>
                          <a:noFill/>
                          <a:ln>
                            <a:noFill/>
                          </a:ln>
                        </pic:spPr>
                      </pic:pic>
                    </a:graphicData>
                  </a:graphic>
                </wp:inline>
              </w:drawing>
            </w:r>
          </w:p>
        </w:tc>
        <w:tc>
          <w:tcPr>
            <w:tcW w:w="8748" w:type="dxa"/>
          </w:tcPr>
          <w:p w14:paraId="691B523F" w14:textId="3557E6CF" w:rsidR="00F12F9A" w:rsidRPr="00F12F9A" w:rsidRDefault="00F12F9A" w:rsidP="00F12F9A">
            <w:pPr>
              <w:pStyle w:val="NoSpacing"/>
            </w:pPr>
            <w:r>
              <w:t>Слайд PPT 31: Сесія 6: Робота в групі (1)</w:t>
            </w:r>
          </w:p>
        </w:tc>
      </w:tr>
    </w:tbl>
    <w:p w14:paraId="48D69504" w14:textId="77777777" w:rsidR="00486FDF" w:rsidRPr="00F12F9A" w:rsidRDefault="00486FDF" w:rsidP="00F12F9A">
      <w:pPr>
        <w:pStyle w:val="ListParagraph"/>
      </w:pPr>
      <w:r>
        <w:t>Група A обговорюватиме тематичне дослідження 1.</w:t>
      </w:r>
    </w:p>
    <w:p w14:paraId="6B1F957D" w14:textId="77777777" w:rsidR="00486FDF" w:rsidRPr="00F12F9A" w:rsidRDefault="00486FDF" w:rsidP="00F12F9A">
      <w:pPr>
        <w:pStyle w:val="ListParagraph"/>
      </w:pPr>
      <w:r>
        <w:t>Група B обговорюватиме тематичне дослідження 2.</w:t>
      </w:r>
    </w:p>
    <w:p w14:paraId="35B6D0DA" w14:textId="77777777" w:rsidR="00486FDF" w:rsidRPr="00F12F9A" w:rsidRDefault="00486FDF" w:rsidP="00F12F9A">
      <w:pPr>
        <w:pStyle w:val="ListParagraph"/>
      </w:pPr>
      <w:r>
        <w:t>Група C обговорюватиме тематичне дослідження 3.</w:t>
      </w:r>
    </w:p>
    <w:p w14:paraId="4176F929" w14:textId="77777777" w:rsidR="00486FDF" w:rsidRPr="00AE3408" w:rsidRDefault="00486FDF" w:rsidP="00AE3408"/>
    <w:p w14:paraId="0C417C0E" w14:textId="77777777" w:rsidR="00486FDF" w:rsidRPr="00F12F9A" w:rsidRDefault="00486FDF" w:rsidP="00F12F9A">
      <w:pPr>
        <w:pStyle w:val="numbered"/>
      </w:pPr>
      <w:r>
        <w:lastRenderedPageBreak/>
        <w:t xml:space="preserve">Дайте групам аркуші фліпчарту та маркери для запису результатів обговорення. Попросіть написати у заголовку, яке саме тематичне дослідження вони розглядають. </w:t>
      </w:r>
    </w:p>
    <w:p w14:paraId="1D762159" w14:textId="77777777" w:rsidR="00486FDF" w:rsidRPr="00F12F9A" w:rsidRDefault="00486FDF" w:rsidP="00F12F9A">
      <w:pPr>
        <w:pStyle w:val="numbered"/>
      </w:pPr>
      <w:r>
        <w:t>Запропонуйте групам обговорити такі запитання:</w:t>
      </w:r>
    </w:p>
    <w:p w14:paraId="4C91D124" w14:textId="77777777" w:rsidR="00486FDF" w:rsidRPr="00F12F9A" w:rsidRDefault="00486FDF" w:rsidP="00F12F9A">
      <w:pPr>
        <w:pStyle w:val="ListParagraph"/>
      </w:pPr>
      <w:r>
        <w:t>Як ви, у ролі менеджера ДДП, забезпечуватимете безпеку та захищеність дітей у ситуації, описаній у вашому тематичному дослідженні?</w:t>
      </w:r>
    </w:p>
    <w:p w14:paraId="11112CAB" w14:textId="47E357C6" w:rsidR="00486FDF" w:rsidRDefault="00486FDF" w:rsidP="00F12F9A">
      <w:pPr>
        <w:pStyle w:val="ListParagraph"/>
      </w:pPr>
      <w:r>
        <w:t>Які проблеми ви бачите у цьому тематичному дослідженні щодо забезпечення безпеки та захисту дітей?</w:t>
      </w:r>
    </w:p>
    <w:tbl>
      <w:tblPr>
        <w:tblW w:w="0" w:type="auto"/>
        <w:tblLook w:val="04A0" w:firstRow="1" w:lastRow="0" w:firstColumn="1" w:lastColumn="0" w:noHBand="0" w:noVBand="1"/>
      </w:tblPr>
      <w:tblGrid>
        <w:gridCol w:w="988"/>
        <w:gridCol w:w="8748"/>
      </w:tblGrid>
      <w:tr w:rsidR="00F12F9A" w14:paraId="4CA2E618" w14:textId="77777777" w:rsidTr="00A463E2">
        <w:tc>
          <w:tcPr>
            <w:tcW w:w="988" w:type="dxa"/>
            <w:hideMark/>
          </w:tcPr>
          <w:p w14:paraId="7185ADE1" w14:textId="77777777" w:rsidR="00F12F9A" w:rsidRDefault="00F12F9A" w:rsidP="00A463E2">
            <w:r>
              <w:rPr>
                <w:noProof/>
              </w:rPr>
              <w:drawing>
                <wp:inline distT="0" distB="0" distL="0" distR="0" wp14:anchorId="20620FC5" wp14:editId="6D03C55E">
                  <wp:extent cx="361950" cy="495300"/>
                  <wp:effectExtent l="0" t="0" r="0" b="0"/>
                  <wp:docPr id="100" name="Picture 100" descr="4.4 asia_li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descr="4.4 asia_lil"/>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61950" cy="495300"/>
                          </a:xfrm>
                          <a:prstGeom prst="rect">
                            <a:avLst/>
                          </a:prstGeom>
                          <a:noFill/>
                          <a:ln>
                            <a:noFill/>
                          </a:ln>
                        </pic:spPr>
                      </pic:pic>
                    </a:graphicData>
                  </a:graphic>
                </wp:inline>
              </w:drawing>
            </w:r>
          </w:p>
        </w:tc>
        <w:tc>
          <w:tcPr>
            <w:tcW w:w="8748" w:type="dxa"/>
          </w:tcPr>
          <w:p w14:paraId="306C7A77" w14:textId="5D5FF083" w:rsidR="00F12F9A" w:rsidRDefault="00F12F9A" w:rsidP="00A463E2">
            <w:pPr>
              <w:pStyle w:val="NoSpacing"/>
            </w:pPr>
            <w:r>
              <w:t>Слайд PPT 32: Сесія 6: Робота в групі (2)</w:t>
            </w:r>
          </w:p>
        </w:tc>
      </w:tr>
    </w:tbl>
    <w:p w14:paraId="5AEB66C0" w14:textId="77777777" w:rsidR="00486FDF" w:rsidRPr="00F12F9A" w:rsidRDefault="00486FDF" w:rsidP="00F12F9A">
      <w:pPr>
        <w:pStyle w:val="numbered"/>
      </w:pPr>
      <w:r>
        <w:t>Запросіть три групи по черзі представити свої напрацювання:</w:t>
      </w:r>
    </w:p>
    <w:p w14:paraId="13D1AA4C" w14:textId="77777777" w:rsidR="00486FDF" w:rsidRPr="00F12F9A" w:rsidRDefault="00486FDF" w:rsidP="00F12F9A">
      <w:pPr>
        <w:pStyle w:val="ListParagraph"/>
      </w:pPr>
      <w:r>
        <w:t>Спочатку запишіть на фліпчарті, що саме вони пропонують робити, щоб гарантувати безпеку та захист дітей. Виділіть ті пункти, які спільно були визначені усіма групами як необхідні дії. Також зверніть увагу на відмінності між групами, які виникли через різні умови, описані в тематичних дослідженнях.</w:t>
      </w:r>
    </w:p>
    <w:p w14:paraId="6D7ED137" w14:textId="77777777" w:rsidR="00486FDF" w:rsidRPr="00F12F9A" w:rsidRDefault="00486FDF" w:rsidP="00F12F9A">
      <w:pPr>
        <w:pStyle w:val="ListParagraph"/>
      </w:pPr>
      <w:r>
        <w:t>Після цього запишіть відповіді груп щодо проблем у гарантуванні безпеки та захисту дітей у межах трьох тематичних досліджень. Скористайтеся фліпчартом «проблеми», який ви підготували до початку тренінгу. Поясніть, що ці проблеми будуть обговорені наступної сесії, разом з усіма іншими, які сьогодні були згадані.</w:t>
      </w:r>
    </w:p>
    <w:p w14:paraId="1F3ACEB4" w14:textId="77777777" w:rsidR="00486FDF" w:rsidRPr="00F12F9A" w:rsidRDefault="00486FDF" w:rsidP="00F12F9A">
      <w:pPr>
        <w:pStyle w:val="numbered"/>
      </w:pPr>
      <w:r>
        <w:t xml:space="preserve">На завершення проведіть коротку презентацію, використовуючи PPT 39. Сесія 6: Гарантування безпеки та захисту дітей — підкріплення ключових моментів щодо захисту дітей </w:t>
      </w:r>
    </w:p>
    <w:tbl>
      <w:tblPr>
        <w:tblW w:w="0" w:type="auto"/>
        <w:tblLook w:val="04A0" w:firstRow="1" w:lastRow="0" w:firstColumn="1" w:lastColumn="0" w:noHBand="0" w:noVBand="1"/>
      </w:tblPr>
      <w:tblGrid>
        <w:gridCol w:w="988"/>
        <w:gridCol w:w="8748"/>
      </w:tblGrid>
      <w:tr w:rsidR="00F12F9A" w:rsidRPr="00F12F9A" w14:paraId="01DB412C" w14:textId="77777777" w:rsidTr="000B1168">
        <w:tc>
          <w:tcPr>
            <w:tcW w:w="988" w:type="dxa"/>
            <w:hideMark/>
          </w:tcPr>
          <w:p w14:paraId="6627E46A" w14:textId="3A57AEDC" w:rsidR="00F12F9A" w:rsidRDefault="00F12F9A">
            <w:r>
              <w:rPr>
                <w:noProof/>
              </w:rPr>
              <w:drawing>
                <wp:inline distT="0" distB="0" distL="0" distR="0" wp14:anchorId="6387A73E" wp14:editId="72BC3C06">
                  <wp:extent cx="361950" cy="495300"/>
                  <wp:effectExtent l="0" t="0" r="0" b="0"/>
                  <wp:docPr id="101" name="Picture 101" descr="4.4 asia_li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descr="4.4 asia_lil"/>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61950" cy="495300"/>
                          </a:xfrm>
                          <a:prstGeom prst="rect">
                            <a:avLst/>
                          </a:prstGeom>
                          <a:noFill/>
                          <a:ln>
                            <a:noFill/>
                          </a:ln>
                        </pic:spPr>
                      </pic:pic>
                    </a:graphicData>
                  </a:graphic>
                </wp:inline>
              </w:drawing>
            </w:r>
          </w:p>
        </w:tc>
        <w:tc>
          <w:tcPr>
            <w:tcW w:w="8748" w:type="dxa"/>
          </w:tcPr>
          <w:p w14:paraId="2372B01E" w14:textId="7D84230F" w:rsidR="00F12F9A" w:rsidRDefault="00F12F9A" w:rsidP="00F12F9A">
            <w:pPr>
              <w:pStyle w:val="NoSpacing"/>
            </w:pPr>
            <w:r>
              <w:t>Слайд PPT 33: Сесія 6: Гарантування безпеки та захисту дітей</w:t>
            </w:r>
          </w:p>
        </w:tc>
      </w:tr>
    </w:tbl>
    <w:p w14:paraId="026C3AB6" w14:textId="77777777" w:rsidR="00A463E2" w:rsidRPr="00544DB2" w:rsidRDefault="00A463E2" w:rsidP="00544DB2">
      <w:r>
        <w:br w:type="page"/>
      </w:r>
    </w:p>
    <w:p w14:paraId="488F6D49" w14:textId="7CAFE189" w:rsidR="00ED050E" w:rsidRDefault="00A463E2" w:rsidP="00F12F9A">
      <w:pPr>
        <w:pStyle w:val="Heading2"/>
      </w:pPr>
      <w:bookmarkStart w:id="30" w:name="_Toc198891907"/>
      <w:r>
        <w:lastRenderedPageBreak/>
        <w:t>Проблеми</w:t>
      </w:r>
      <w:bookmarkEnd w:id="30"/>
    </w:p>
    <w:tbl>
      <w:tblPr>
        <w:tblW w:w="0" w:type="auto"/>
        <w:tblLook w:val="04A0" w:firstRow="1" w:lastRow="0" w:firstColumn="1" w:lastColumn="0" w:noHBand="0" w:noVBand="1"/>
      </w:tblPr>
      <w:tblGrid>
        <w:gridCol w:w="1060"/>
        <w:gridCol w:w="3046"/>
        <w:gridCol w:w="1134"/>
        <w:gridCol w:w="1276"/>
        <w:gridCol w:w="1134"/>
        <w:gridCol w:w="2086"/>
      </w:tblGrid>
      <w:tr w:rsidR="00F12F9A" w:rsidRPr="00F12F9A" w14:paraId="2CED4F83" w14:textId="77777777" w:rsidTr="00F12F9A">
        <w:tc>
          <w:tcPr>
            <w:tcW w:w="1060" w:type="dxa"/>
            <w:tcBorders>
              <w:top w:val="single" w:sz="4" w:space="0" w:color="auto"/>
              <w:left w:val="single" w:sz="4" w:space="0" w:color="auto"/>
              <w:bottom w:val="single" w:sz="4" w:space="0" w:color="auto"/>
              <w:right w:val="nil"/>
            </w:tcBorders>
            <w:hideMark/>
          </w:tcPr>
          <w:p w14:paraId="4D47A036" w14:textId="42271679" w:rsidR="00F12F9A" w:rsidRDefault="00F12F9A">
            <w:pPr>
              <w:rPr>
                <w:sz w:val="20"/>
                <w:szCs w:val="20"/>
              </w:rPr>
            </w:pPr>
            <w:r>
              <w:rPr>
                <w:noProof/>
              </w:rPr>
              <w:drawing>
                <wp:inline distT="0" distB="0" distL="0" distR="0" wp14:anchorId="08765639" wp14:editId="28E3B1C2">
                  <wp:extent cx="466725" cy="361950"/>
                  <wp:effectExtent l="0" t="0" r="9525" b="0"/>
                  <wp:docPr id="104" name="Picture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466725" cy="361950"/>
                          </a:xfrm>
                          <a:prstGeom prst="rect">
                            <a:avLst/>
                          </a:prstGeom>
                          <a:noFill/>
                          <a:ln>
                            <a:noFill/>
                          </a:ln>
                        </pic:spPr>
                      </pic:pic>
                    </a:graphicData>
                  </a:graphic>
                </wp:inline>
              </w:drawing>
            </w:r>
          </w:p>
        </w:tc>
        <w:tc>
          <w:tcPr>
            <w:tcW w:w="3046" w:type="dxa"/>
            <w:tcBorders>
              <w:top w:val="single" w:sz="4" w:space="0" w:color="auto"/>
              <w:left w:val="nil"/>
              <w:bottom w:val="single" w:sz="4" w:space="0" w:color="auto"/>
              <w:right w:val="single" w:sz="4" w:space="0" w:color="auto"/>
            </w:tcBorders>
            <w:hideMark/>
          </w:tcPr>
          <w:p w14:paraId="64B4F172" w14:textId="77777777" w:rsidR="00F12F9A" w:rsidRPr="00A03633" w:rsidRDefault="00F12F9A" w:rsidP="00921531">
            <w:pPr>
              <w:pStyle w:val="NoSpacing"/>
              <w:numPr>
                <w:ilvl w:val="0"/>
                <w:numId w:val="13"/>
              </w:numPr>
              <w:tabs>
                <w:tab w:val="left" w:pos="1304"/>
              </w:tabs>
            </w:pPr>
            <w:r>
              <w:t>Розглянути проблеми, які були визначені протягом дня, і відібрати найактуальніші для подальшого обговорення.</w:t>
            </w:r>
          </w:p>
          <w:p w14:paraId="4FDA12BB" w14:textId="0C9F8014" w:rsidR="00F12F9A" w:rsidRDefault="00F12F9A" w:rsidP="00921531">
            <w:pPr>
              <w:pStyle w:val="NoSpacing"/>
              <w:numPr>
                <w:ilvl w:val="0"/>
                <w:numId w:val="13"/>
              </w:numPr>
            </w:pPr>
            <w:r>
              <w:t>Сформулювати можливі рішення для подолання цих проблем.</w:t>
            </w:r>
          </w:p>
        </w:tc>
        <w:tc>
          <w:tcPr>
            <w:tcW w:w="1134" w:type="dxa"/>
            <w:tcBorders>
              <w:top w:val="single" w:sz="4" w:space="0" w:color="auto"/>
              <w:left w:val="single" w:sz="4" w:space="0" w:color="auto"/>
              <w:bottom w:val="single" w:sz="4" w:space="0" w:color="auto"/>
              <w:right w:val="nil"/>
            </w:tcBorders>
            <w:hideMark/>
          </w:tcPr>
          <w:p w14:paraId="7C0D64F9" w14:textId="0D68E479" w:rsidR="00F12F9A" w:rsidRDefault="00F12F9A">
            <w:pPr>
              <w:rPr>
                <w:sz w:val="20"/>
                <w:szCs w:val="20"/>
              </w:rPr>
            </w:pPr>
            <w:r>
              <w:rPr>
                <w:noProof/>
              </w:rPr>
              <w:drawing>
                <wp:inline distT="0" distB="0" distL="0" distR="0" wp14:anchorId="3ED67717" wp14:editId="3ACE0A2B">
                  <wp:extent cx="466725" cy="409575"/>
                  <wp:effectExtent l="0" t="0" r="9525" b="9525"/>
                  <wp:docPr id="103" name="Picture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466725" cy="409575"/>
                          </a:xfrm>
                          <a:prstGeom prst="rect">
                            <a:avLst/>
                          </a:prstGeom>
                          <a:noFill/>
                          <a:ln>
                            <a:noFill/>
                          </a:ln>
                        </pic:spPr>
                      </pic:pic>
                    </a:graphicData>
                  </a:graphic>
                </wp:inline>
              </w:drawing>
            </w:r>
          </w:p>
        </w:tc>
        <w:tc>
          <w:tcPr>
            <w:tcW w:w="1276" w:type="dxa"/>
            <w:tcBorders>
              <w:top w:val="single" w:sz="4" w:space="0" w:color="auto"/>
              <w:left w:val="nil"/>
              <w:bottom w:val="single" w:sz="4" w:space="0" w:color="auto"/>
              <w:right w:val="single" w:sz="4" w:space="0" w:color="auto"/>
            </w:tcBorders>
            <w:hideMark/>
          </w:tcPr>
          <w:p w14:paraId="28E7AAE1" w14:textId="77777777" w:rsidR="00F12F9A" w:rsidRDefault="00F12F9A">
            <w:pPr>
              <w:rPr>
                <w:rStyle w:val="Boxbrd"/>
              </w:rPr>
            </w:pPr>
            <w:r>
              <w:rPr>
                <w:rStyle w:val="Boxbrd"/>
              </w:rPr>
              <w:t>30 хвилин</w:t>
            </w:r>
          </w:p>
        </w:tc>
        <w:tc>
          <w:tcPr>
            <w:tcW w:w="1134" w:type="dxa"/>
            <w:tcBorders>
              <w:top w:val="single" w:sz="4" w:space="0" w:color="auto"/>
              <w:left w:val="single" w:sz="4" w:space="0" w:color="auto"/>
              <w:bottom w:val="single" w:sz="4" w:space="0" w:color="auto"/>
              <w:right w:val="nil"/>
            </w:tcBorders>
            <w:hideMark/>
          </w:tcPr>
          <w:p w14:paraId="5A934E7B" w14:textId="4CA6C5C6" w:rsidR="00F12F9A" w:rsidRDefault="00F12F9A">
            <w:pPr>
              <w:rPr>
                <w:sz w:val="20"/>
              </w:rPr>
            </w:pPr>
            <w:r>
              <w:rPr>
                <w:noProof/>
              </w:rPr>
              <w:drawing>
                <wp:inline distT="0" distB="0" distL="0" distR="0" wp14:anchorId="44A3718A" wp14:editId="627F6732">
                  <wp:extent cx="466725" cy="304800"/>
                  <wp:effectExtent l="0" t="0" r="9525" b="0"/>
                  <wp:docPr id="102" name="Picture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466725" cy="304800"/>
                          </a:xfrm>
                          <a:prstGeom prst="rect">
                            <a:avLst/>
                          </a:prstGeom>
                          <a:noFill/>
                          <a:ln>
                            <a:noFill/>
                          </a:ln>
                        </pic:spPr>
                      </pic:pic>
                    </a:graphicData>
                  </a:graphic>
                </wp:inline>
              </w:drawing>
            </w:r>
          </w:p>
        </w:tc>
        <w:tc>
          <w:tcPr>
            <w:tcW w:w="2086" w:type="dxa"/>
            <w:tcBorders>
              <w:top w:val="single" w:sz="4" w:space="0" w:color="auto"/>
              <w:left w:val="nil"/>
              <w:bottom w:val="single" w:sz="4" w:space="0" w:color="auto"/>
              <w:right w:val="single" w:sz="4" w:space="0" w:color="auto"/>
            </w:tcBorders>
            <w:hideMark/>
          </w:tcPr>
          <w:p w14:paraId="20D57E8E" w14:textId="77777777" w:rsidR="00F12F9A" w:rsidRPr="00A03633" w:rsidRDefault="00F12F9A" w:rsidP="00921531">
            <w:pPr>
              <w:pStyle w:val="NoSpacing"/>
              <w:numPr>
                <w:ilvl w:val="0"/>
                <w:numId w:val="13"/>
              </w:numPr>
              <w:tabs>
                <w:tab w:val="left" w:pos="1304"/>
              </w:tabs>
            </w:pPr>
            <w:r>
              <w:t>Аркуші для фліпчарту</w:t>
            </w:r>
          </w:p>
          <w:p w14:paraId="3964C6AF" w14:textId="77777777" w:rsidR="00F12F9A" w:rsidRPr="00A03633" w:rsidRDefault="00F12F9A" w:rsidP="00921531">
            <w:pPr>
              <w:pStyle w:val="NoSpacing"/>
              <w:numPr>
                <w:ilvl w:val="0"/>
                <w:numId w:val="13"/>
              </w:numPr>
            </w:pPr>
            <w:r>
              <w:t>Маркери</w:t>
            </w:r>
          </w:p>
          <w:p w14:paraId="6036AF3B" w14:textId="6A26EAC8" w:rsidR="00F12F9A" w:rsidRDefault="00F12F9A" w:rsidP="00921531">
            <w:pPr>
              <w:pStyle w:val="NoSpacing"/>
              <w:numPr>
                <w:ilvl w:val="0"/>
                <w:numId w:val="13"/>
              </w:numPr>
            </w:pPr>
            <w:r>
              <w:t>Кольорові наліпки (стікери)</w:t>
            </w:r>
          </w:p>
        </w:tc>
      </w:tr>
    </w:tbl>
    <w:p w14:paraId="0E3A807D" w14:textId="4B1FC34A" w:rsidR="00F12F9A" w:rsidRDefault="003E5465" w:rsidP="003E5465">
      <w:pPr>
        <w:pStyle w:val="Heading3"/>
      </w:pPr>
      <w:bookmarkStart w:id="31" w:name="_Toc198891908"/>
      <w:r>
        <w:t>Визначення пріоритетності проблем</w:t>
      </w:r>
      <w:bookmarkEnd w:id="31"/>
    </w:p>
    <w:tbl>
      <w:tblPr>
        <w:tblW w:w="0" w:type="auto"/>
        <w:tblLook w:val="04A0" w:firstRow="1" w:lastRow="0" w:firstColumn="1" w:lastColumn="0" w:noHBand="0" w:noVBand="1"/>
      </w:tblPr>
      <w:tblGrid>
        <w:gridCol w:w="988"/>
        <w:gridCol w:w="8748"/>
      </w:tblGrid>
      <w:tr w:rsidR="00F12F9A" w:rsidRPr="00F12F9A" w14:paraId="4472EDE1" w14:textId="77777777" w:rsidTr="00F12F9A">
        <w:tc>
          <w:tcPr>
            <w:tcW w:w="988" w:type="dxa"/>
            <w:hideMark/>
          </w:tcPr>
          <w:p w14:paraId="72C71812" w14:textId="64AEF02A" w:rsidR="00F12F9A" w:rsidRDefault="00F12F9A">
            <w:r>
              <w:rPr>
                <w:noProof/>
              </w:rPr>
              <w:drawing>
                <wp:inline distT="0" distB="0" distL="0" distR="0" wp14:anchorId="6C4A2054" wp14:editId="3E9B3E39">
                  <wp:extent cx="361950" cy="495300"/>
                  <wp:effectExtent l="0" t="0" r="0" b="0"/>
                  <wp:docPr id="105" name="Picture 105" descr="4.4 asia_li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descr="4.4 asia_lil"/>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61950" cy="495300"/>
                          </a:xfrm>
                          <a:prstGeom prst="rect">
                            <a:avLst/>
                          </a:prstGeom>
                          <a:noFill/>
                          <a:ln>
                            <a:noFill/>
                          </a:ln>
                        </pic:spPr>
                      </pic:pic>
                    </a:graphicData>
                  </a:graphic>
                </wp:inline>
              </w:drawing>
            </w:r>
          </w:p>
        </w:tc>
        <w:tc>
          <w:tcPr>
            <w:tcW w:w="8748" w:type="dxa"/>
          </w:tcPr>
          <w:p w14:paraId="348AA006" w14:textId="26E64BD6" w:rsidR="00F12F9A" w:rsidRPr="00A03633" w:rsidRDefault="00F12F9A" w:rsidP="00F12F9A">
            <w:pPr>
              <w:pStyle w:val="NoSpacing"/>
            </w:pPr>
            <w:r>
              <w:t>Слайд PPT 34: Проблеми</w:t>
            </w:r>
          </w:p>
          <w:p w14:paraId="5AF3578F" w14:textId="5786E375" w:rsidR="00F12F9A" w:rsidRDefault="00F12F9A" w:rsidP="000B1168">
            <w:pPr>
              <w:pStyle w:val="NoSpacing"/>
              <w:numPr>
                <w:ilvl w:val="0"/>
                <w:numId w:val="0"/>
              </w:numPr>
              <w:ind w:left="360"/>
            </w:pPr>
          </w:p>
        </w:tc>
      </w:tr>
    </w:tbl>
    <w:p w14:paraId="7CA14908" w14:textId="77777777" w:rsidR="00F12F9A" w:rsidRPr="00F12F9A" w:rsidRDefault="00F12F9A" w:rsidP="00921531">
      <w:pPr>
        <w:pStyle w:val="numbered"/>
        <w:numPr>
          <w:ilvl w:val="0"/>
          <w:numId w:val="18"/>
        </w:numPr>
      </w:pPr>
      <w:r>
        <w:t>Коротко поясніть, що ця сесія дає можливість розглянути проблеми, які група визначила протягом дня і які були записані на фліпчарті «проблеми». Поясніть, що зараз буде час для обговорення деяких із цих проблем і спільного пошуку можливих рішень.</w:t>
      </w:r>
    </w:p>
    <w:p w14:paraId="527BA1A1" w14:textId="77777777" w:rsidR="00F12F9A" w:rsidRPr="00F12F9A" w:rsidRDefault="00F12F9A" w:rsidP="00F12F9A">
      <w:pPr>
        <w:pStyle w:val="numbered"/>
      </w:pPr>
      <w:r>
        <w:t xml:space="preserve">Роздайте кожному учаснику три кольорові наліпки (або будь-які інші стікери), кожна з яких означає один голос. Попросіть учасників «проголосувати» за ті проблеми, які вони хотіли б обговорити. Вони можуть приклеїти всі три наліпки до однієї проблеми або по одній — до трьох різних, залежно від того, що вважають найважливішим. </w:t>
      </w:r>
    </w:p>
    <w:p w14:paraId="6BF482B7" w14:textId="77777777" w:rsidR="00F12F9A" w:rsidRPr="00F12F9A" w:rsidRDefault="00F12F9A" w:rsidP="00F12F9A">
      <w:pPr>
        <w:pStyle w:val="numbered"/>
      </w:pPr>
      <w:r>
        <w:t>Швидко підрахуйте голоси й визначте три (або більше) проблеми, які набрали найбільше голосів і які будете обговорювати (залежно від наявного часу). Якщо на фліпчарті недостатньо зазначених проблем, запропонуйте учасникам доповнити список, спираючись на обговорення протягом дня.</w:t>
      </w:r>
    </w:p>
    <w:p w14:paraId="1E478F88" w14:textId="77777777" w:rsidR="00F12F9A" w:rsidRPr="00F12F9A" w:rsidRDefault="00F12F9A" w:rsidP="00F12F9A">
      <w:pPr>
        <w:pStyle w:val="numbered"/>
      </w:pPr>
      <w:r>
        <w:t>Далі попросіть учасників запропонувати можливі рішення для кожної з обраних проблем. Записуйте запропоновані рішення біля відповідних проблем. Залиште фліпчарти зі списком проблем і рішень на стіну протягом усього тренінгу.</w:t>
      </w:r>
    </w:p>
    <w:p w14:paraId="2EBE8ECE" w14:textId="77777777" w:rsidR="00F12F9A" w:rsidRPr="00B73EA1" w:rsidRDefault="00F12F9A" w:rsidP="00F12F9A">
      <w:pPr>
        <w:pStyle w:val="Trainernotes"/>
      </w:pPr>
      <w:r>
        <w:t>Примітка для тренера</w:t>
      </w:r>
    </w:p>
    <w:p w14:paraId="5F793A25" w14:textId="77777777" w:rsidR="00F12F9A" w:rsidRPr="00F12F9A" w:rsidRDefault="00F12F9A" w:rsidP="00F12F9A">
      <w:r>
        <w:t>Важко передбачити, які саме проблеми можуть бути розглянуті протягом трьох днів тренінгу. Ознайомтеся з таблицею «Що робити, якщо…?» у розділі 3 Операційних настанов для впровадження дружніх до дітей просторів у гуманітарних ситуаціях, де розглядаються деякі труднощі, з якими стикається персонал ДДП у процесі своєї роботи. Це може стати корисним джерелом під час сесій, присвячених реагуванню на проблеми.</w:t>
      </w:r>
    </w:p>
    <w:p w14:paraId="48B877F4" w14:textId="77777777" w:rsidR="00F12F9A" w:rsidRPr="00F12F9A" w:rsidRDefault="00F12F9A" w:rsidP="00F12F9A">
      <w:r>
        <w:t>Якщо ви вважаєте, що учасники мають досвід роботи менеджерами ДДП, додайте до обговорення один із більш складних проблем, наприклад:</w:t>
      </w:r>
    </w:p>
    <w:p w14:paraId="67DEB5A9" w14:textId="77777777" w:rsidR="00F12F9A" w:rsidRPr="00D033B0" w:rsidRDefault="00F12F9A" w:rsidP="00921531">
      <w:pPr>
        <w:pStyle w:val="numbered"/>
        <w:numPr>
          <w:ilvl w:val="0"/>
          <w:numId w:val="19"/>
        </w:numPr>
      </w:pPr>
      <w:r>
        <w:t xml:space="preserve">Дитина принесла до ДДП гострий предмет, прихований у кишені (незважаючи на чинні правила, що це заборонено). Під час бійки з іншим хлопчиком він витягнув предмет і намагався ним напасти. Фасилітатор ДДП втрутився та вилучив предмет. Наступного дня </w:t>
      </w:r>
      <w:r>
        <w:lastRenderedPageBreak/>
        <w:t>співробітники повідомили про інцидент до поліції, не поінформувавши організацію. Хлопчика затримали. Його родина мобілізувала громаду, яка прийшла до ДДП і вимагала його закриття.</w:t>
      </w:r>
    </w:p>
    <w:p w14:paraId="65EC156B" w14:textId="77777777" w:rsidR="00F12F9A" w:rsidRPr="00D033B0" w:rsidRDefault="00F12F9A" w:rsidP="00D033B0">
      <w:pPr>
        <w:pStyle w:val="numbered"/>
      </w:pPr>
      <w:r>
        <w:t xml:space="preserve"> Дитина поскаржилася батькові, що фасилітатор погано з нею поводився в ДДП. Наступного дня батько прийшов до ДДП зі зброєю, шукаючи цього фасилітатора. Він погрожував, що вб’є його, якщо ще раз побачить у ДДП. Фасилітатор заперечив, що бив дитину.</w:t>
      </w:r>
    </w:p>
    <w:p w14:paraId="2CFEA1D5" w14:textId="3E322087" w:rsidR="00A463E2" w:rsidRDefault="00F12F9A" w:rsidP="00D033B0">
      <w:pPr>
        <w:pStyle w:val="numbered"/>
      </w:pPr>
      <w:r>
        <w:t>До ДДП прийшли представники неурядової організації і сфотографували дітей. Співробітники ДДП</w:t>
      </w:r>
      <w:r w:rsidR="007F3902" w:rsidRPr="007F3902">
        <w:rPr>
          <w:lang w:val="ru-RU"/>
        </w:rPr>
        <w:t xml:space="preserve"> </w:t>
      </w:r>
      <w:r>
        <w:t>думали, що вони приїхали для обміну досвідом, тому не звернули на це особливої уваги. Пізніше з'ясувалося, що НУО розмістила фотографії на своєму сайті і видала ці проекти за власні. В результаті було зібрано 3000 доларів США. Коли лідери громади дізналися про це, вони звернулися до суду і попросили організацію оплатити їхні судові витрати, інакше вони не будуть підтримувати діяльність ДДП.</w:t>
      </w:r>
    </w:p>
    <w:p w14:paraId="0C8DBAF5" w14:textId="160274DA" w:rsidR="00F12F9A" w:rsidRPr="00AE3408" w:rsidRDefault="00A463E2" w:rsidP="00AE3408">
      <w:r>
        <w:br w:type="page"/>
      </w:r>
    </w:p>
    <w:p w14:paraId="6FE85866" w14:textId="0225AF14" w:rsidR="00F12F9A" w:rsidRDefault="00D033B0" w:rsidP="00D033B0">
      <w:pPr>
        <w:pStyle w:val="Heading2"/>
      </w:pPr>
      <w:bookmarkStart w:id="32" w:name="_Toc198891909"/>
      <w:r>
        <w:lastRenderedPageBreak/>
        <w:t>Огляд та підсумки першого дня</w:t>
      </w:r>
      <w:bookmarkEnd w:id="32"/>
    </w:p>
    <w:tbl>
      <w:tblPr>
        <w:tblW w:w="0" w:type="auto"/>
        <w:tblInd w:w="-5" w:type="dxa"/>
        <w:tblLook w:val="04A0" w:firstRow="1" w:lastRow="0" w:firstColumn="1" w:lastColumn="0" w:noHBand="0" w:noVBand="1"/>
      </w:tblPr>
      <w:tblGrid>
        <w:gridCol w:w="988"/>
        <w:gridCol w:w="72"/>
        <w:gridCol w:w="3046"/>
        <w:gridCol w:w="1134"/>
        <w:gridCol w:w="1276"/>
        <w:gridCol w:w="1134"/>
        <w:gridCol w:w="2086"/>
      </w:tblGrid>
      <w:tr w:rsidR="00D033B0" w:rsidRPr="00D033B0" w14:paraId="5A385E4C" w14:textId="77777777" w:rsidTr="00D033B0">
        <w:tc>
          <w:tcPr>
            <w:tcW w:w="1060" w:type="dxa"/>
            <w:gridSpan w:val="2"/>
            <w:tcBorders>
              <w:top w:val="single" w:sz="4" w:space="0" w:color="auto"/>
              <w:left w:val="single" w:sz="4" w:space="0" w:color="auto"/>
              <w:bottom w:val="single" w:sz="4" w:space="0" w:color="auto"/>
              <w:right w:val="nil"/>
            </w:tcBorders>
            <w:hideMark/>
          </w:tcPr>
          <w:p w14:paraId="05B2DE73" w14:textId="7C28EAAE" w:rsidR="00D033B0" w:rsidRDefault="00D033B0">
            <w:pPr>
              <w:rPr>
                <w:sz w:val="20"/>
                <w:szCs w:val="20"/>
              </w:rPr>
            </w:pPr>
            <w:r>
              <w:rPr>
                <w:noProof/>
              </w:rPr>
              <w:drawing>
                <wp:inline distT="0" distB="0" distL="0" distR="0" wp14:anchorId="2F8D256F" wp14:editId="72247853">
                  <wp:extent cx="466725" cy="361950"/>
                  <wp:effectExtent l="0" t="0" r="9525" b="0"/>
                  <wp:docPr id="108" name="Picture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466725" cy="361950"/>
                          </a:xfrm>
                          <a:prstGeom prst="rect">
                            <a:avLst/>
                          </a:prstGeom>
                          <a:noFill/>
                          <a:ln>
                            <a:noFill/>
                          </a:ln>
                        </pic:spPr>
                      </pic:pic>
                    </a:graphicData>
                  </a:graphic>
                </wp:inline>
              </w:drawing>
            </w:r>
          </w:p>
        </w:tc>
        <w:tc>
          <w:tcPr>
            <w:tcW w:w="3046" w:type="dxa"/>
            <w:tcBorders>
              <w:top w:val="single" w:sz="4" w:space="0" w:color="auto"/>
              <w:left w:val="nil"/>
              <w:bottom w:val="single" w:sz="4" w:space="0" w:color="auto"/>
              <w:right w:val="single" w:sz="4" w:space="0" w:color="auto"/>
            </w:tcBorders>
            <w:hideMark/>
          </w:tcPr>
          <w:p w14:paraId="3A0C91F5" w14:textId="23591C89" w:rsidR="00D033B0" w:rsidRDefault="00D033B0" w:rsidP="00921531">
            <w:pPr>
              <w:pStyle w:val="NoSpacing"/>
              <w:numPr>
                <w:ilvl w:val="0"/>
                <w:numId w:val="13"/>
              </w:numPr>
              <w:tabs>
                <w:tab w:val="left" w:pos="1304"/>
              </w:tabs>
            </w:pPr>
            <w:r>
              <w:t>Підбиття підсумків дня</w:t>
            </w:r>
          </w:p>
        </w:tc>
        <w:tc>
          <w:tcPr>
            <w:tcW w:w="1134" w:type="dxa"/>
            <w:tcBorders>
              <w:top w:val="single" w:sz="4" w:space="0" w:color="auto"/>
              <w:left w:val="single" w:sz="4" w:space="0" w:color="auto"/>
              <w:bottom w:val="single" w:sz="4" w:space="0" w:color="auto"/>
              <w:right w:val="nil"/>
            </w:tcBorders>
            <w:hideMark/>
          </w:tcPr>
          <w:p w14:paraId="0F4835FB" w14:textId="7A6E8C75" w:rsidR="00D033B0" w:rsidRDefault="00D033B0">
            <w:pPr>
              <w:rPr>
                <w:sz w:val="20"/>
                <w:szCs w:val="20"/>
              </w:rPr>
            </w:pPr>
            <w:r>
              <w:rPr>
                <w:noProof/>
              </w:rPr>
              <w:drawing>
                <wp:inline distT="0" distB="0" distL="0" distR="0" wp14:anchorId="54E1EED0" wp14:editId="7BFB801B">
                  <wp:extent cx="466725" cy="409575"/>
                  <wp:effectExtent l="0" t="0" r="9525" b="9525"/>
                  <wp:docPr id="107" name="Picture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466725" cy="409575"/>
                          </a:xfrm>
                          <a:prstGeom prst="rect">
                            <a:avLst/>
                          </a:prstGeom>
                          <a:noFill/>
                          <a:ln>
                            <a:noFill/>
                          </a:ln>
                        </pic:spPr>
                      </pic:pic>
                    </a:graphicData>
                  </a:graphic>
                </wp:inline>
              </w:drawing>
            </w:r>
          </w:p>
        </w:tc>
        <w:tc>
          <w:tcPr>
            <w:tcW w:w="1276" w:type="dxa"/>
            <w:tcBorders>
              <w:top w:val="single" w:sz="4" w:space="0" w:color="auto"/>
              <w:left w:val="nil"/>
              <w:bottom w:val="single" w:sz="4" w:space="0" w:color="auto"/>
              <w:right w:val="single" w:sz="4" w:space="0" w:color="auto"/>
            </w:tcBorders>
            <w:hideMark/>
          </w:tcPr>
          <w:p w14:paraId="604B86B8" w14:textId="77777777" w:rsidR="00D033B0" w:rsidRDefault="00D033B0">
            <w:pPr>
              <w:rPr>
                <w:rStyle w:val="Boxbrd"/>
              </w:rPr>
            </w:pPr>
            <w:r>
              <w:rPr>
                <w:rStyle w:val="Boxbrd"/>
              </w:rPr>
              <w:t>30 хвилин</w:t>
            </w:r>
          </w:p>
        </w:tc>
        <w:tc>
          <w:tcPr>
            <w:tcW w:w="1134" w:type="dxa"/>
            <w:tcBorders>
              <w:top w:val="single" w:sz="4" w:space="0" w:color="auto"/>
              <w:left w:val="single" w:sz="4" w:space="0" w:color="auto"/>
              <w:bottom w:val="single" w:sz="4" w:space="0" w:color="auto"/>
              <w:right w:val="nil"/>
            </w:tcBorders>
            <w:hideMark/>
          </w:tcPr>
          <w:p w14:paraId="4C7C24F3" w14:textId="763DE939" w:rsidR="00D033B0" w:rsidRDefault="00D033B0">
            <w:pPr>
              <w:rPr>
                <w:sz w:val="20"/>
              </w:rPr>
            </w:pPr>
            <w:r>
              <w:rPr>
                <w:noProof/>
              </w:rPr>
              <w:drawing>
                <wp:inline distT="0" distB="0" distL="0" distR="0" wp14:anchorId="7A937315" wp14:editId="28A5A87F">
                  <wp:extent cx="466725" cy="304800"/>
                  <wp:effectExtent l="0" t="0" r="9525" b="0"/>
                  <wp:docPr id="106" name="Picture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466725" cy="304800"/>
                          </a:xfrm>
                          <a:prstGeom prst="rect">
                            <a:avLst/>
                          </a:prstGeom>
                          <a:noFill/>
                          <a:ln>
                            <a:noFill/>
                          </a:ln>
                        </pic:spPr>
                      </pic:pic>
                    </a:graphicData>
                  </a:graphic>
                </wp:inline>
              </w:drawing>
            </w:r>
          </w:p>
        </w:tc>
        <w:tc>
          <w:tcPr>
            <w:tcW w:w="2086" w:type="dxa"/>
            <w:tcBorders>
              <w:top w:val="single" w:sz="4" w:space="0" w:color="auto"/>
              <w:left w:val="nil"/>
              <w:bottom w:val="single" w:sz="4" w:space="0" w:color="auto"/>
              <w:right w:val="single" w:sz="4" w:space="0" w:color="auto"/>
            </w:tcBorders>
            <w:hideMark/>
          </w:tcPr>
          <w:p w14:paraId="51A24B87" w14:textId="6D6E62A8" w:rsidR="00D033B0" w:rsidRDefault="00D033B0" w:rsidP="00D033B0">
            <w:pPr>
              <w:pStyle w:val="NoSpacing"/>
              <w:numPr>
                <w:ilvl w:val="0"/>
                <w:numId w:val="0"/>
              </w:numPr>
              <w:tabs>
                <w:tab w:val="left" w:pos="1304"/>
              </w:tabs>
              <w:ind w:left="360"/>
            </w:pPr>
          </w:p>
        </w:tc>
      </w:tr>
      <w:tr w:rsidR="00D033B0" w14:paraId="62CFC863" w14:textId="77777777" w:rsidTr="00D033B0">
        <w:tc>
          <w:tcPr>
            <w:tcW w:w="988" w:type="dxa"/>
            <w:hideMark/>
          </w:tcPr>
          <w:p w14:paraId="49A26358" w14:textId="13160C80" w:rsidR="00D033B0" w:rsidRDefault="00D033B0">
            <w:r>
              <w:rPr>
                <w:noProof/>
              </w:rPr>
              <w:drawing>
                <wp:inline distT="0" distB="0" distL="0" distR="0" wp14:anchorId="6F1311E5" wp14:editId="10FE9E92">
                  <wp:extent cx="361950" cy="495300"/>
                  <wp:effectExtent l="0" t="0" r="0" b="0"/>
                  <wp:docPr id="109" name="Picture 109" descr="4.4 asia_li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descr="4.4 asia_lil"/>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61950" cy="495300"/>
                          </a:xfrm>
                          <a:prstGeom prst="rect">
                            <a:avLst/>
                          </a:prstGeom>
                          <a:noFill/>
                          <a:ln>
                            <a:noFill/>
                          </a:ln>
                        </pic:spPr>
                      </pic:pic>
                    </a:graphicData>
                  </a:graphic>
                </wp:inline>
              </w:drawing>
            </w:r>
          </w:p>
        </w:tc>
        <w:tc>
          <w:tcPr>
            <w:tcW w:w="8748" w:type="dxa"/>
            <w:gridSpan w:val="6"/>
          </w:tcPr>
          <w:p w14:paraId="3C2FDB4D" w14:textId="2BA69DB6" w:rsidR="00D033B0" w:rsidRPr="00A03633" w:rsidRDefault="00D033B0" w:rsidP="00D033B0">
            <w:pPr>
              <w:pStyle w:val="NoSpacing"/>
            </w:pPr>
            <w:r>
              <w:t>Слайд PPT 35: Огляд та підсумки</w:t>
            </w:r>
          </w:p>
          <w:p w14:paraId="75CA0932" w14:textId="7A9C4DDA" w:rsidR="00D033B0" w:rsidRDefault="00D033B0" w:rsidP="00D033B0">
            <w:pPr>
              <w:pStyle w:val="NoSpacing"/>
            </w:pPr>
            <w:r>
              <w:t>Слайд PPT 36: Огляд підсумків та підбиття підсумків</w:t>
            </w:r>
          </w:p>
        </w:tc>
      </w:tr>
    </w:tbl>
    <w:p w14:paraId="1A66D2B6" w14:textId="77777777" w:rsidR="00D033B0" w:rsidRPr="00D033B0" w:rsidRDefault="00D033B0" w:rsidP="00921531">
      <w:pPr>
        <w:pStyle w:val="numbered"/>
        <w:numPr>
          <w:ilvl w:val="0"/>
          <w:numId w:val="20"/>
        </w:numPr>
      </w:pPr>
      <w:r>
        <w:t>Оберіть вправу для розгляду з Каталогу заходів ДДП для підбиття підсумків першого дня</w:t>
      </w:r>
    </w:p>
    <w:p w14:paraId="3880DA1C" w14:textId="77777777" w:rsidR="00D033B0" w:rsidRPr="00D033B0" w:rsidRDefault="00D033B0" w:rsidP="00921531">
      <w:pPr>
        <w:pStyle w:val="numbered"/>
        <w:numPr>
          <w:ilvl w:val="0"/>
          <w:numId w:val="20"/>
        </w:numPr>
      </w:pPr>
      <w:r>
        <w:t>Виберіть вправу з Каталогу заходів ДДП для підбиття підсумків першого дня.</w:t>
      </w:r>
      <w:r>
        <w:br/>
        <w:t xml:space="preserve">Запропонуйте невеликій групі (дві-три особи) на добровільних засадах спланувати коротку вправу, вибрану з Каталогу заходів ДДП. Попросіть їх знайти вправу, яка займе 10-15 хвилин. Поясніть, що вони будуть фасилітувати цю вправу завтра вранці під час привітальної сесії. Дайте малим групам час на підготовку під час цієї сесії. </w:t>
      </w:r>
    </w:p>
    <w:p w14:paraId="19216D6C" w14:textId="77777777" w:rsidR="00D033B0" w:rsidRPr="00D033B0" w:rsidRDefault="00D033B0" w:rsidP="00921531">
      <w:pPr>
        <w:pStyle w:val="numbered"/>
        <w:numPr>
          <w:ilvl w:val="0"/>
          <w:numId w:val="20"/>
        </w:numPr>
      </w:pPr>
      <w:r>
        <w:t xml:space="preserve">За потреби, на завершення дня запропонуйте учасникам висловити свої зауваження та поставити запитання. </w:t>
      </w:r>
    </w:p>
    <w:p w14:paraId="7ABA4FA1" w14:textId="617D7FCA" w:rsidR="00D033B0" w:rsidRPr="00AE3408" w:rsidRDefault="00D033B0" w:rsidP="00AE3408">
      <w:r>
        <w:br w:type="page"/>
      </w:r>
    </w:p>
    <w:p w14:paraId="76CC313B" w14:textId="77777777" w:rsidR="00C57AD2" w:rsidRDefault="00D033B0" w:rsidP="00C57AD2">
      <w:pPr>
        <w:pStyle w:val="Heading1"/>
      </w:pPr>
      <w:bookmarkStart w:id="33" w:name="_Toc198891910"/>
      <w:r>
        <w:lastRenderedPageBreak/>
        <w:t>День 2</w:t>
      </w:r>
      <w:bookmarkEnd w:id="33"/>
    </w:p>
    <w:tbl>
      <w:tblPr>
        <w:tblStyle w:val="training"/>
        <w:tblW w:w="5000" w:type="pct"/>
        <w:tblLook w:val="0420" w:firstRow="1" w:lastRow="0" w:firstColumn="0" w:lastColumn="0" w:noHBand="0" w:noVBand="1"/>
      </w:tblPr>
      <w:tblGrid>
        <w:gridCol w:w="1201"/>
        <w:gridCol w:w="1416"/>
        <w:gridCol w:w="7119"/>
      </w:tblGrid>
      <w:tr w:rsidR="00042761" w:rsidRPr="00805B85" w14:paraId="5778A560" w14:textId="77777777" w:rsidTr="00042761">
        <w:trPr>
          <w:cnfStyle w:val="100000000000" w:firstRow="1" w:lastRow="0" w:firstColumn="0" w:lastColumn="0" w:oddVBand="0" w:evenVBand="0" w:oddHBand="0" w:evenHBand="0" w:firstRowFirstColumn="0" w:firstRowLastColumn="0" w:lastRowFirstColumn="0" w:lastRowLastColumn="0"/>
          <w:trHeight w:val="509"/>
        </w:trPr>
        <w:tc>
          <w:tcPr>
            <w:tcW w:w="726" w:type="pct"/>
            <w:hideMark/>
          </w:tcPr>
          <w:p w14:paraId="04076411" w14:textId="77777777" w:rsidR="00042761" w:rsidRPr="00805B85" w:rsidRDefault="00042761" w:rsidP="001677DF"/>
        </w:tc>
        <w:tc>
          <w:tcPr>
            <w:tcW w:w="509" w:type="pct"/>
          </w:tcPr>
          <w:p w14:paraId="2A969F0B" w14:textId="77777777" w:rsidR="00042761" w:rsidRPr="00805B85" w:rsidRDefault="00042761" w:rsidP="001677DF">
            <w:r>
              <w:t>Тривалість</w:t>
            </w:r>
          </w:p>
        </w:tc>
        <w:tc>
          <w:tcPr>
            <w:tcW w:w="3765" w:type="pct"/>
            <w:hideMark/>
          </w:tcPr>
          <w:p w14:paraId="6F602BAE" w14:textId="77777777" w:rsidR="00042761" w:rsidRPr="00805B85" w:rsidRDefault="00042761" w:rsidP="001677DF">
            <w:r>
              <w:t>День 2</w:t>
            </w:r>
          </w:p>
        </w:tc>
      </w:tr>
      <w:tr w:rsidR="00042761" w:rsidRPr="00805B85" w14:paraId="0DE08B3D" w14:textId="77777777" w:rsidTr="00042761">
        <w:trPr>
          <w:cnfStyle w:val="000000100000" w:firstRow="0" w:lastRow="0" w:firstColumn="0" w:lastColumn="0" w:oddVBand="0" w:evenVBand="0" w:oddHBand="1" w:evenHBand="0" w:firstRowFirstColumn="0" w:firstRowLastColumn="0" w:lastRowFirstColumn="0" w:lastRowLastColumn="0"/>
          <w:trHeight w:val="556"/>
        </w:trPr>
        <w:tc>
          <w:tcPr>
            <w:tcW w:w="726" w:type="pct"/>
            <w:hideMark/>
          </w:tcPr>
          <w:p w14:paraId="4A6D34C2" w14:textId="77777777" w:rsidR="00042761" w:rsidRPr="00805B85" w:rsidRDefault="00042761" w:rsidP="001677DF">
            <w:r>
              <w:t>08.30-09.00</w:t>
            </w:r>
          </w:p>
        </w:tc>
        <w:tc>
          <w:tcPr>
            <w:tcW w:w="509" w:type="pct"/>
          </w:tcPr>
          <w:p w14:paraId="5A8DCAFF" w14:textId="77777777" w:rsidR="00042761" w:rsidRPr="00805B85" w:rsidRDefault="00042761" w:rsidP="001677DF">
            <w:r>
              <w:t>30</w:t>
            </w:r>
          </w:p>
        </w:tc>
        <w:tc>
          <w:tcPr>
            <w:tcW w:w="3765" w:type="pct"/>
            <w:hideMark/>
          </w:tcPr>
          <w:p w14:paraId="0CB16E49" w14:textId="77777777" w:rsidR="00042761" w:rsidRPr="00805B85" w:rsidRDefault="00042761" w:rsidP="001677DF">
            <w:r>
              <w:t>Сесія 9: Повернення до роботи</w:t>
            </w:r>
          </w:p>
        </w:tc>
      </w:tr>
      <w:tr w:rsidR="00042761" w:rsidRPr="00805B85" w14:paraId="6041E530" w14:textId="77777777" w:rsidTr="00042761">
        <w:trPr>
          <w:trHeight w:val="657"/>
        </w:trPr>
        <w:tc>
          <w:tcPr>
            <w:tcW w:w="726" w:type="pct"/>
            <w:hideMark/>
          </w:tcPr>
          <w:p w14:paraId="7A4A56C8" w14:textId="77777777" w:rsidR="00042761" w:rsidRPr="00805B85" w:rsidRDefault="00042761" w:rsidP="001677DF">
            <w:r>
              <w:t>09:00-10.00</w:t>
            </w:r>
          </w:p>
        </w:tc>
        <w:tc>
          <w:tcPr>
            <w:tcW w:w="509" w:type="pct"/>
          </w:tcPr>
          <w:p w14:paraId="10F03CA2" w14:textId="77777777" w:rsidR="00042761" w:rsidRPr="00805B85" w:rsidRDefault="00042761" w:rsidP="001677DF">
            <w:r>
              <w:t>60</w:t>
            </w:r>
          </w:p>
        </w:tc>
        <w:tc>
          <w:tcPr>
            <w:tcW w:w="3765" w:type="pct"/>
            <w:hideMark/>
          </w:tcPr>
          <w:p w14:paraId="6B52BDA2" w14:textId="77777777" w:rsidR="00042761" w:rsidRPr="00805B85" w:rsidRDefault="00042761" w:rsidP="001677DF">
            <w:r>
              <w:t>Сесія 10: ДДП забезпечують середовище, що стимулює та підтримує</w:t>
            </w:r>
          </w:p>
        </w:tc>
      </w:tr>
      <w:tr w:rsidR="00042761" w:rsidRPr="00805B85" w14:paraId="5BFD9008" w14:textId="77777777" w:rsidTr="00042761">
        <w:trPr>
          <w:cnfStyle w:val="000000100000" w:firstRow="0" w:lastRow="0" w:firstColumn="0" w:lastColumn="0" w:oddVBand="0" w:evenVBand="0" w:oddHBand="1" w:evenHBand="0" w:firstRowFirstColumn="0" w:firstRowLastColumn="0" w:lastRowFirstColumn="0" w:lastRowLastColumn="0"/>
          <w:trHeight w:val="406"/>
        </w:trPr>
        <w:tc>
          <w:tcPr>
            <w:tcW w:w="726" w:type="pct"/>
            <w:hideMark/>
          </w:tcPr>
          <w:p w14:paraId="5B024DA9" w14:textId="77777777" w:rsidR="00042761" w:rsidRPr="00805B85" w:rsidRDefault="00042761" w:rsidP="001677DF">
            <w:r>
              <w:t>10.00-10.15</w:t>
            </w:r>
          </w:p>
        </w:tc>
        <w:tc>
          <w:tcPr>
            <w:tcW w:w="509" w:type="pct"/>
          </w:tcPr>
          <w:p w14:paraId="026A2377" w14:textId="77777777" w:rsidR="00042761" w:rsidRPr="00805B85" w:rsidRDefault="00042761" w:rsidP="001677DF">
            <w:r>
              <w:t>15</w:t>
            </w:r>
          </w:p>
        </w:tc>
        <w:tc>
          <w:tcPr>
            <w:tcW w:w="3765" w:type="pct"/>
            <w:hideMark/>
          </w:tcPr>
          <w:p w14:paraId="3CDF4241" w14:textId="77777777" w:rsidR="00042761" w:rsidRPr="00805B85" w:rsidRDefault="00042761" w:rsidP="001677DF">
            <w:r>
              <w:t>Кава-брейк</w:t>
            </w:r>
          </w:p>
        </w:tc>
      </w:tr>
      <w:tr w:rsidR="00042761" w:rsidRPr="00805B85" w14:paraId="7EF1ECA3" w14:textId="77777777" w:rsidTr="00042761">
        <w:trPr>
          <w:trHeight w:val="577"/>
        </w:trPr>
        <w:tc>
          <w:tcPr>
            <w:tcW w:w="726" w:type="pct"/>
            <w:hideMark/>
          </w:tcPr>
          <w:p w14:paraId="298B5A46" w14:textId="77777777" w:rsidR="00042761" w:rsidRPr="00805B85" w:rsidRDefault="00042761" w:rsidP="001677DF">
            <w:r>
              <w:t>10.15-11.15</w:t>
            </w:r>
          </w:p>
        </w:tc>
        <w:tc>
          <w:tcPr>
            <w:tcW w:w="509" w:type="pct"/>
          </w:tcPr>
          <w:p w14:paraId="62130153" w14:textId="77777777" w:rsidR="00042761" w:rsidRPr="00805B85" w:rsidRDefault="00042761" w:rsidP="001677DF">
            <w:r>
              <w:t>60</w:t>
            </w:r>
          </w:p>
        </w:tc>
        <w:tc>
          <w:tcPr>
            <w:tcW w:w="3765" w:type="pct"/>
            <w:hideMark/>
          </w:tcPr>
          <w:p w14:paraId="0E26BB73" w14:textId="77777777" w:rsidR="00042761" w:rsidRPr="00805B85" w:rsidRDefault="00042761" w:rsidP="001677DF">
            <w:r>
              <w:t>Сесія 11: ДДП базуються на наявних структурах і потенціалі громади</w:t>
            </w:r>
          </w:p>
        </w:tc>
      </w:tr>
      <w:tr w:rsidR="00042761" w:rsidRPr="00805B85" w14:paraId="6A054364" w14:textId="77777777" w:rsidTr="00042761">
        <w:trPr>
          <w:cnfStyle w:val="000000100000" w:firstRow="0" w:lastRow="0" w:firstColumn="0" w:lastColumn="0" w:oddVBand="0" w:evenVBand="0" w:oddHBand="1" w:evenHBand="0" w:firstRowFirstColumn="0" w:firstRowLastColumn="0" w:lastRowFirstColumn="0" w:lastRowLastColumn="0"/>
          <w:trHeight w:val="438"/>
        </w:trPr>
        <w:tc>
          <w:tcPr>
            <w:tcW w:w="726" w:type="pct"/>
            <w:hideMark/>
          </w:tcPr>
          <w:p w14:paraId="22101C75" w14:textId="77777777" w:rsidR="00042761" w:rsidRPr="00805B85" w:rsidRDefault="00042761" w:rsidP="001677DF">
            <w:r>
              <w:t>11.15-12.15</w:t>
            </w:r>
          </w:p>
        </w:tc>
        <w:tc>
          <w:tcPr>
            <w:tcW w:w="509" w:type="pct"/>
          </w:tcPr>
          <w:p w14:paraId="5F207611" w14:textId="77777777" w:rsidR="00042761" w:rsidRPr="00805B85" w:rsidRDefault="00042761" w:rsidP="001677DF">
            <w:r>
              <w:t>60</w:t>
            </w:r>
          </w:p>
        </w:tc>
        <w:tc>
          <w:tcPr>
            <w:tcW w:w="3765" w:type="pct"/>
            <w:hideMark/>
          </w:tcPr>
          <w:p w14:paraId="7B5E418A" w14:textId="77777777" w:rsidR="00042761" w:rsidRPr="00805B85" w:rsidRDefault="00042761" w:rsidP="001677DF">
            <w:r>
              <w:t xml:space="preserve">Сесія 12: ДДП застосовують повністю партиципативний підхід до проєктування та впровадження </w:t>
            </w:r>
          </w:p>
        </w:tc>
      </w:tr>
      <w:tr w:rsidR="00042761" w:rsidRPr="00805B85" w14:paraId="3A698D00" w14:textId="77777777" w:rsidTr="00042761">
        <w:trPr>
          <w:trHeight w:val="483"/>
        </w:trPr>
        <w:tc>
          <w:tcPr>
            <w:tcW w:w="726" w:type="pct"/>
            <w:hideMark/>
          </w:tcPr>
          <w:p w14:paraId="66F741B2" w14:textId="77777777" w:rsidR="00042761" w:rsidRPr="00805B85" w:rsidRDefault="00042761" w:rsidP="001677DF">
            <w:r>
              <w:t>12.15-13.15</w:t>
            </w:r>
          </w:p>
        </w:tc>
        <w:tc>
          <w:tcPr>
            <w:tcW w:w="509" w:type="pct"/>
          </w:tcPr>
          <w:p w14:paraId="36A038DC" w14:textId="77777777" w:rsidR="00042761" w:rsidRPr="00805B85" w:rsidRDefault="00042761" w:rsidP="001677DF">
            <w:r>
              <w:t>60</w:t>
            </w:r>
          </w:p>
        </w:tc>
        <w:tc>
          <w:tcPr>
            <w:tcW w:w="3765" w:type="pct"/>
            <w:hideMark/>
          </w:tcPr>
          <w:p w14:paraId="3BB218AE" w14:textId="77777777" w:rsidR="00042761" w:rsidRPr="00805B85" w:rsidRDefault="00042761" w:rsidP="001677DF">
            <w:r>
              <w:t>Ланч</w:t>
            </w:r>
          </w:p>
        </w:tc>
      </w:tr>
      <w:tr w:rsidR="00042761" w:rsidRPr="00805B85" w14:paraId="626E3BDD" w14:textId="77777777" w:rsidTr="00042761">
        <w:trPr>
          <w:cnfStyle w:val="000000100000" w:firstRow="0" w:lastRow="0" w:firstColumn="0" w:lastColumn="0" w:oddVBand="0" w:evenVBand="0" w:oddHBand="1" w:evenHBand="0" w:firstRowFirstColumn="0" w:firstRowLastColumn="0" w:lastRowFirstColumn="0" w:lastRowLastColumn="0"/>
          <w:trHeight w:val="704"/>
        </w:trPr>
        <w:tc>
          <w:tcPr>
            <w:tcW w:w="726" w:type="pct"/>
            <w:hideMark/>
          </w:tcPr>
          <w:p w14:paraId="7E52FEE8" w14:textId="77777777" w:rsidR="00042761" w:rsidRPr="00805B85" w:rsidRDefault="00042761" w:rsidP="001677DF">
            <w:r>
              <w:t>13.15-14.15</w:t>
            </w:r>
          </w:p>
        </w:tc>
        <w:tc>
          <w:tcPr>
            <w:tcW w:w="509" w:type="pct"/>
          </w:tcPr>
          <w:p w14:paraId="5109F62D" w14:textId="77777777" w:rsidR="00042761" w:rsidRPr="00805B85" w:rsidRDefault="00042761" w:rsidP="001677DF">
            <w:r>
              <w:t>60</w:t>
            </w:r>
          </w:p>
        </w:tc>
        <w:tc>
          <w:tcPr>
            <w:tcW w:w="3765" w:type="pct"/>
            <w:hideMark/>
          </w:tcPr>
          <w:p w14:paraId="06360BC5" w14:textId="77777777" w:rsidR="00042761" w:rsidRPr="00805B85" w:rsidRDefault="00042761" w:rsidP="001677DF">
            <w:r>
              <w:t xml:space="preserve">Сесія 13: ДДП надають або підтримують інтегровані послуги та програми </w:t>
            </w:r>
          </w:p>
        </w:tc>
      </w:tr>
      <w:tr w:rsidR="00042761" w:rsidRPr="00805B85" w14:paraId="35C76493" w14:textId="77777777" w:rsidTr="00042761">
        <w:trPr>
          <w:trHeight w:val="525"/>
        </w:trPr>
        <w:tc>
          <w:tcPr>
            <w:tcW w:w="726" w:type="pct"/>
            <w:hideMark/>
          </w:tcPr>
          <w:p w14:paraId="39FB6913" w14:textId="77777777" w:rsidR="00042761" w:rsidRPr="00805B85" w:rsidRDefault="00042761" w:rsidP="001677DF">
            <w:r>
              <w:t>14.15-14.30</w:t>
            </w:r>
          </w:p>
        </w:tc>
        <w:tc>
          <w:tcPr>
            <w:tcW w:w="509" w:type="pct"/>
          </w:tcPr>
          <w:p w14:paraId="7CFAC4EE" w14:textId="77777777" w:rsidR="00042761" w:rsidRPr="00805B85" w:rsidRDefault="00042761" w:rsidP="001677DF">
            <w:r>
              <w:t>15</w:t>
            </w:r>
          </w:p>
        </w:tc>
        <w:tc>
          <w:tcPr>
            <w:tcW w:w="3765" w:type="pct"/>
            <w:hideMark/>
          </w:tcPr>
          <w:p w14:paraId="3B61E628" w14:textId="77777777" w:rsidR="00042761" w:rsidRPr="00805B85" w:rsidRDefault="00042761" w:rsidP="001677DF">
            <w:r>
              <w:t>Кава-брейк</w:t>
            </w:r>
          </w:p>
        </w:tc>
      </w:tr>
      <w:tr w:rsidR="00042761" w:rsidRPr="00805B85" w14:paraId="069AEA68" w14:textId="77777777" w:rsidTr="00042761">
        <w:trPr>
          <w:cnfStyle w:val="000000100000" w:firstRow="0" w:lastRow="0" w:firstColumn="0" w:lastColumn="0" w:oddVBand="0" w:evenVBand="0" w:oddHBand="1" w:evenHBand="0" w:firstRowFirstColumn="0" w:firstRowLastColumn="0" w:lastRowFirstColumn="0" w:lastRowLastColumn="0"/>
          <w:trHeight w:val="704"/>
        </w:trPr>
        <w:tc>
          <w:tcPr>
            <w:tcW w:w="726" w:type="pct"/>
            <w:hideMark/>
          </w:tcPr>
          <w:p w14:paraId="3D6A1F4A" w14:textId="77777777" w:rsidR="00042761" w:rsidRPr="00805B85" w:rsidRDefault="00042761" w:rsidP="001677DF">
            <w:r>
              <w:t>14.30- 15.30</w:t>
            </w:r>
          </w:p>
        </w:tc>
        <w:tc>
          <w:tcPr>
            <w:tcW w:w="509" w:type="pct"/>
          </w:tcPr>
          <w:p w14:paraId="2B3F2317" w14:textId="77777777" w:rsidR="00042761" w:rsidRPr="00805B85" w:rsidRDefault="00042761" w:rsidP="001677DF">
            <w:r>
              <w:t>60</w:t>
            </w:r>
          </w:p>
        </w:tc>
        <w:tc>
          <w:tcPr>
            <w:tcW w:w="3765" w:type="pct"/>
            <w:hideMark/>
          </w:tcPr>
          <w:p w14:paraId="3031EE97" w14:textId="77777777" w:rsidR="00042761" w:rsidRPr="00805B85" w:rsidRDefault="00042761" w:rsidP="001677DF">
            <w:r>
              <w:t>Сесія 14: Каталог заходів ДДП</w:t>
            </w:r>
          </w:p>
        </w:tc>
      </w:tr>
      <w:tr w:rsidR="00042761" w:rsidRPr="00805B85" w14:paraId="4E23D168" w14:textId="77777777" w:rsidTr="00042761">
        <w:trPr>
          <w:trHeight w:val="704"/>
        </w:trPr>
        <w:tc>
          <w:tcPr>
            <w:tcW w:w="726" w:type="pct"/>
            <w:hideMark/>
          </w:tcPr>
          <w:p w14:paraId="001F3934" w14:textId="77777777" w:rsidR="00042761" w:rsidRPr="00805B85" w:rsidRDefault="00042761" w:rsidP="001677DF">
            <w:r>
              <w:t>15.30-16.00</w:t>
            </w:r>
          </w:p>
        </w:tc>
        <w:tc>
          <w:tcPr>
            <w:tcW w:w="509" w:type="pct"/>
          </w:tcPr>
          <w:p w14:paraId="48E233D1" w14:textId="77777777" w:rsidR="00042761" w:rsidRPr="00805B85" w:rsidRDefault="00042761" w:rsidP="001677DF">
            <w:r>
              <w:t>60</w:t>
            </w:r>
          </w:p>
        </w:tc>
        <w:tc>
          <w:tcPr>
            <w:tcW w:w="3765" w:type="pct"/>
            <w:hideMark/>
          </w:tcPr>
          <w:p w14:paraId="28EAAE0C" w14:textId="77777777" w:rsidR="00042761" w:rsidRPr="00805B85" w:rsidRDefault="00042761" w:rsidP="001677DF">
            <w:r>
              <w:t xml:space="preserve">Сесія 15: Проблеми </w:t>
            </w:r>
          </w:p>
        </w:tc>
      </w:tr>
      <w:tr w:rsidR="00042761" w:rsidRPr="00805B85" w14:paraId="069A7434" w14:textId="77777777" w:rsidTr="00042761">
        <w:trPr>
          <w:cnfStyle w:val="000000100000" w:firstRow="0" w:lastRow="0" w:firstColumn="0" w:lastColumn="0" w:oddVBand="0" w:evenVBand="0" w:oddHBand="1" w:evenHBand="0" w:firstRowFirstColumn="0" w:firstRowLastColumn="0" w:lastRowFirstColumn="0" w:lastRowLastColumn="0"/>
        </w:trPr>
        <w:tc>
          <w:tcPr>
            <w:tcW w:w="726" w:type="pct"/>
            <w:hideMark/>
          </w:tcPr>
          <w:p w14:paraId="4F2574D2" w14:textId="77777777" w:rsidR="00042761" w:rsidRPr="00805B85" w:rsidRDefault="00042761" w:rsidP="001677DF">
            <w:r>
              <w:t>16.00-16.30</w:t>
            </w:r>
          </w:p>
        </w:tc>
        <w:tc>
          <w:tcPr>
            <w:tcW w:w="509" w:type="pct"/>
          </w:tcPr>
          <w:p w14:paraId="6AFF87A9" w14:textId="77777777" w:rsidR="00042761" w:rsidRPr="00805B85" w:rsidRDefault="00042761" w:rsidP="001677DF">
            <w:r>
              <w:t>60</w:t>
            </w:r>
          </w:p>
        </w:tc>
        <w:tc>
          <w:tcPr>
            <w:tcW w:w="3765" w:type="pct"/>
            <w:hideMark/>
          </w:tcPr>
          <w:p w14:paraId="68044365" w14:textId="77777777" w:rsidR="00042761" w:rsidRPr="00805B85" w:rsidRDefault="00042761" w:rsidP="001677DF">
            <w:r>
              <w:t>Сесія 16: Підбиття підсумків і завершення другого дня</w:t>
            </w:r>
          </w:p>
        </w:tc>
      </w:tr>
    </w:tbl>
    <w:p w14:paraId="155779D6" w14:textId="2FC36A27" w:rsidR="00D033B0" w:rsidRDefault="00D033B0" w:rsidP="00805B85">
      <w:r>
        <w:br w:type="page"/>
      </w:r>
    </w:p>
    <w:p w14:paraId="171D63C6" w14:textId="31981482" w:rsidR="00D033B0" w:rsidRDefault="00D033B0" w:rsidP="00D033B0">
      <w:pPr>
        <w:pStyle w:val="Heading2"/>
      </w:pPr>
      <w:bookmarkStart w:id="34" w:name="_Toc198891911"/>
      <w:r>
        <w:lastRenderedPageBreak/>
        <w:t>Повернення до роботи</w:t>
      </w:r>
      <w:bookmarkEnd w:id="34"/>
    </w:p>
    <w:tbl>
      <w:tblPr>
        <w:tblW w:w="0" w:type="auto"/>
        <w:tblLook w:val="04A0" w:firstRow="1" w:lastRow="0" w:firstColumn="1" w:lastColumn="0" w:noHBand="0" w:noVBand="1"/>
      </w:tblPr>
      <w:tblGrid>
        <w:gridCol w:w="1060"/>
        <w:gridCol w:w="3046"/>
        <w:gridCol w:w="1134"/>
        <w:gridCol w:w="1276"/>
        <w:gridCol w:w="1134"/>
        <w:gridCol w:w="2086"/>
      </w:tblGrid>
      <w:tr w:rsidR="00D033B0" w:rsidRPr="00D033B0" w14:paraId="31270CB0" w14:textId="77777777" w:rsidTr="00D033B0">
        <w:tc>
          <w:tcPr>
            <w:tcW w:w="1060" w:type="dxa"/>
            <w:tcBorders>
              <w:top w:val="single" w:sz="4" w:space="0" w:color="auto"/>
              <w:left w:val="single" w:sz="4" w:space="0" w:color="auto"/>
              <w:bottom w:val="single" w:sz="4" w:space="0" w:color="auto"/>
              <w:right w:val="nil"/>
            </w:tcBorders>
            <w:hideMark/>
          </w:tcPr>
          <w:p w14:paraId="4564C96D" w14:textId="3F450632" w:rsidR="00D033B0" w:rsidRDefault="00D033B0">
            <w:pPr>
              <w:rPr>
                <w:sz w:val="20"/>
                <w:szCs w:val="20"/>
              </w:rPr>
            </w:pPr>
            <w:r>
              <w:rPr>
                <w:noProof/>
              </w:rPr>
              <w:drawing>
                <wp:inline distT="0" distB="0" distL="0" distR="0" wp14:anchorId="46FD8599" wp14:editId="3FC9E438">
                  <wp:extent cx="466725" cy="361950"/>
                  <wp:effectExtent l="0" t="0" r="9525" b="0"/>
                  <wp:docPr id="112" name="Picture 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466725" cy="361950"/>
                          </a:xfrm>
                          <a:prstGeom prst="rect">
                            <a:avLst/>
                          </a:prstGeom>
                          <a:noFill/>
                          <a:ln>
                            <a:noFill/>
                          </a:ln>
                        </pic:spPr>
                      </pic:pic>
                    </a:graphicData>
                  </a:graphic>
                </wp:inline>
              </w:drawing>
            </w:r>
          </w:p>
        </w:tc>
        <w:tc>
          <w:tcPr>
            <w:tcW w:w="3046" w:type="dxa"/>
            <w:tcBorders>
              <w:top w:val="single" w:sz="4" w:space="0" w:color="auto"/>
              <w:left w:val="nil"/>
              <w:bottom w:val="single" w:sz="4" w:space="0" w:color="auto"/>
              <w:right w:val="single" w:sz="4" w:space="0" w:color="auto"/>
            </w:tcBorders>
            <w:hideMark/>
          </w:tcPr>
          <w:p w14:paraId="7C67A528" w14:textId="77777777" w:rsidR="00D033B0" w:rsidRPr="00A03633" w:rsidRDefault="00D033B0" w:rsidP="00921531">
            <w:pPr>
              <w:pStyle w:val="NoSpacing"/>
              <w:numPr>
                <w:ilvl w:val="0"/>
                <w:numId w:val="13"/>
              </w:numPr>
              <w:tabs>
                <w:tab w:val="left" w:pos="1304"/>
              </w:tabs>
            </w:pPr>
            <w:r>
              <w:t>Огляд другого дня</w:t>
            </w:r>
          </w:p>
          <w:p w14:paraId="46902C7F" w14:textId="2F37E10D" w:rsidR="00D033B0" w:rsidRDefault="00D033B0" w:rsidP="00921531">
            <w:pPr>
              <w:pStyle w:val="NoSpacing"/>
              <w:numPr>
                <w:ilvl w:val="0"/>
                <w:numId w:val="13"/>
              </w:numPr>
            </w:pPr>
            <w:r>
              <w:t>Надати для малої групи на проведення запланованих заходів</w:t>
            </w:r>
          </w:p>
        </w:tc>
        <w:tc>
          <w:tcPr>
            <w:tcW w:w="1134" w:type="dxa"/>
            <w:tcBorders>
              <w:top w:val="single" w:sz="4" w:space="0" w:color="auto"/>
              <w:left w:val="single" w:sz="4" w:space="0" w:color="auto"/>
              <w:bottom w:val="single" w:sz="4" w:space="0" w:color="auto"/>
              <w:right w:val="nil"/>
            </w:tcBorders>
            <w:hideMark/>
          </w:tcPr>
          <w:p w14:paraId="2407CC12" w14:textId="17EC5CEC" w:rsidR="00D033B0" w:rsidRDefault="00D033B0">
            <w:pPr>
              <w:rPr>
                <w:sz w:val="20"/>
                <w:szCs w:val="20"/>
              </w:rPr>
            </w:pPr>
            <w:r>
              <w:rPr>
                <w:noProof/>
              </w:rPr>
              <w:drawing>
                <wp:inline distT="0" distB="0" distL="0" distR="0" wp14:anchorId="06FB20D1" wp14:editId="6C83D0C1">
                  <wp:extent cx="466725" cy="409575"/>
                  <wp:effectExtent l="0" t="0" r="9525" b="9525"/>
                  <wp:docPr id="111" name="Picture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466725" cy="409575"/>
                          </a:xfrm>
                          <a:prstGeom prst="rect">
                            <a:avLst/>
                          </a:prstGeom>
                          <a:noFill/>
                          <a:ln>
                            <a:noFill/>
                          </a:ln>
                        </pic:spPr>
                      </pic:pic>
                    </a:graphicData>
                  </a:graphic>
                </wp:inline>
              </w:drawing>
            </w:r>
          </w:p>
        </w:tc>
        <w:tc>
          <w:tcPr>
            <w:tcW w:w="1276" w:type="dxa"/>
            <w:tcBorders>
              <w:top w:val="single" w:sz="4" w:space="0" w:color="auto"/>
              <w:left w:val="nil"/>
              <w:bottom w:val="single" w:sz="4" w:space="0" w:color="auto"/>
              <w:right w:val="single" w:sz="4" w:space="0" w:color="auto"/>
            </w:tcBorders>
            <w:hideMark/>
          </w:tcPr>
          <w:p w14:paraId="5A2C9066" w14:textId="77777777" w:rsidR="00D033B0" w:rsidRDefault="00D033B0">
            <w:pPr>
              <w:rPr>
                <w:rStyle w:val="Boxbrd"/>
              </w:rPr>
            </w:pPr>
            <w:r>
              <w:rPr>
                <w:rStyle w:val="Boxbrd"/>
              </w:rPr>
              <w:t>30 хвилин</w:t>
            </w:r>
          </w:p>
        </w:tc>
        <w:tc>
          <w:tcPr>
            <w:tcW w:w="1134" w:type="dxa"/>
            <w:tcBorders>
              <w:top w:val="single" w:sz="4" w:space="0" w:color="auto"/>
              <w:left w:val="single" w:sz="4" w:space="0" w:color="auto"/>
              <w:bottom w:val="single" w:sz="4" w:space="0" w:color="auto"/>
              <w:right w:val="nil"/>
            </w:tcBorders>
            <w:hideMark/>
          </w:tcPr>
          <w:p w14:paraId="7AAC8C4B" w14:textId="6F328507" w:rsidR="00D033B0" w:rsidRDefault="00D033B0">
            <w:pPr>
              <w:rPr>
                <w:sz w:val="20"/>
              </w:rPr>
            </w:pPr>
            <w:r>
              <w:rPr>
                <w:noProof/>
              </w:rPr>
              <w:drawing>
                <wp:inline distT="0" distB="0" distL="0" distR="0" wp14:anchorId="6B26AA6B" wp14:editId="74189C56">
                  <wp:extent cx="466725" cy="304800"/>
                  <wp:effectExtent l="0" t="0" r="9525" b="0"/>
                  <wp:docPr id="110" name="Picture 1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466725" cy="304800"/>
                          </a:xfrm>
                          <a:prstGeom prst="rect">
                            <a:avLst/>
                          </a:prstGeom>
                          <a:noFill/>
                          <a:ln>
                            <a:noFill/>
                          </a:ln>
                        </pic:spPr>
                      </pic:pic>
                    </a:graphicData>
                  </a:graphic>
                </wp:inline>
              </w:drawing>
            </w:r>
          </w:p>
        </w:tc>
        <w:tc>
          <w:tcPr>
            <w:tcW w:w="2086" w:type="dxa"/>
            <w:tcBorders>
              <w:top w:val="single" w:sz="4" w:space="0" w:color="auto"/>
              <w:left w:val="nil"/>
              <w:bottom w:val="single" w:sz="4" w:space="0" w:color="auto"/>
              <w:right w:val="single" w:sz="4" w:space="0" w:color="auto"/>
            </w:tcBorders>
            <w:hideMark/>
          </w:tcPr>
          <w:p w14:paraId="488F0106" w14:textId="51E6AC43" w:rsidR="00D033B0" w:rsidRDefault="00D033B0" w:rsidP="00921531">
            <w:pPr>
              <w:pStyle w:val="NoSpacing"/>
              <w:numPr>
                <w:ilvl w:val="0"/>
                <w:numId w:val="13"/>
              </w:numPr>
              <w:tabs>
                <w:tab w:val="left" w:pos="1304"/>
              </w:tabs>
            </w:pPr>
            <w:r>
              <w:t>Відсутні</w:t>
            </w:r>
          </w:p>
        </w:tc>
      </w:tr>
    </w:tbl>
    <w:p w14:paraId="4405A8B1" w14:textId="42D41103" w:rsidR="003E5465" w:rsidRDefault="003E5465" w:rsidP="003E5465">
      <w:pPr>
        <w:pStyle w:val="Heading3"/>
      </w:pPr>
      <w:bookmarkStart w:id="35" w:name="_Toc198891912"/>
      <w:r>
        <w:t>Повернення до роботи, міркування та плани на день</w:t>
      </w:r>
      <w:bookmarkEnd w:id="35"/>
    </w:p>
    <w:p w14:paraId="6A56CDA6" w14:textId="57DC9324" w:rsidR="00D033B0" w:rsidRPr="00D033B0" w:rsidRDefault="00D033B0" w:rsidP="00921531">
      <w:pPr>
        <w:pStyle w:val="numbered"/>
        <w:numPr>
          <w:ilvl w:val="0"/>
          <w:numId w:val="21"/>
        </w:numPr>
      </w:pPr>
      <w:r>
        <w:t>Привітайте учасників із початком другого дня.</w:t>
      </w:r>
    </w:p>
    <w:tbl>
      <w:tblPr>
        <w:tblW w:w="0" w:type="auto"/>
        <w:tblLook w:val="04A0" w:firstRow="1" w:lastRow="0" w:firstColumn="1" w:lastColumn="0" w:noHBand="0" w:noVBand="1"/>
      </w:tblPr>
      <w:tblGrid>
        <w:gridCol w:w="988"/>
        <w:gridCol w:w="8748"/>
      </w:tblGrid>
      <w:tr w:rsidR="00D033B0" w14:paraId="0E03FEC7" w14:textId="77777777" w:rsidTr="00D033B0">
        <w:tc>
          <w:tcPr>
            <w:tcW w:w="988" w:type="dxa"/>
            <w:hideMark/>
          </w:tcPr>
          <w:p w14:paraId="5AE40E9D" w14:textId="7999646B" w:rsidR="00D033B0" w:rsidRDefault="00D033B0">
            <w:r>
              <w:rPr>
                <w:noProof/>
              </w:rPr>
              <w:drawing>
                <wp:inline distT="0" distB="0" distL="0" distR="0" wp14:anchorId="54D06CA0" wp14:editId="543B14CA">
                  <wp:extent cx="361950" cy="495300"/>
                  <wp:effectExtent l="0" t="0" r="0" b="0"/>
                  <wp:docPr id="113" name="Picture 113" descr="4.4 asia_li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descr="4.4 asia_lil"/>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61950" cy="495300"/>
                          </a:xfrm>
                          <a:prstGeom prst="rect">
                            <a:avLst/>
                          </a:prstGeom>
                          <a:noFill/>
                          <a:ln>
                            <a:noFill/>
                          </a:ln>
                        </pic:spPr>
                      </pic:pic>
                    </a:graphicData>
                  </a:graphic>
                </wp:inline>
              </w:drawing>
            </w:r>
          </w:p>
        </w:tc>
        <w:tc>
          <w:tcPr>
            <w:tcW w:w="8748" w:type="dxa"/>
          </w:tcPr>
          <w:p w14:paraId="7A118ABA" w14:textId="44B0C845" w:rsidR="00D033B0" w:rsidRDefault="00D033B0" w:rsidP="00D033B0">
            <w:pPr>
              <w:pStyle w:val="NoSpacing"/>
            </w:pPr>
            <w:r>
              <w:t>Слайд PPT 37: Повернення до роботи</w:t>
            </w:r>
          </w:p>
        </w:tc>
      </w:tr>
    </w:tbl>
    <w:p w14:paraId="5C654E06" w14:textId="051D5A38" w:rsidR="00D033B0" w:rsidRPr="00AD5192" w:rsidRDefault="00D033B0" w:rsidP="00AD5192">
      <w:r>
        <w:t>Запросіть поділитися враженнями про перший день та дайте відповіді на запитання й коментарі.</w:t>
      </w:r>
    </w:p>
    <w:p w14:paraId="356F283A" w14:textId="77777777" w:rsidR="00D033B0" w:rsidRPr="00D033B0" w:rsidRDefault="00D033B0" w:rsidP="00D033B0">
      <w:pPr>
        <w:pStyle w:val="numbered"/>
      </w:pPr>
      <w:r>
        <w:t xml:space="preserve">Нагадайте про програму другого дня: </w:t>
      </w:r>
    </w:p>
    <w:tbl>
      <w:tblPr>
        <w:tblW w:w="0" w:type="auto"/>
        <w:tblLook w:val="04A0" w:firstRow="1" w:lastRow="0" w:firstColumn="1" w:lastColumn="0" w:noHBand="0" w:noVBand="1"/>
      </w:tblPr>
      <w:tblGrid>
        <w:gridCol w:w="988"/>
        <w:gridCol w:w="8748"/>
      </w:tblGrid>
      <w:tr w:rsidR="00D033B0" w14:paraId="5D800701" w14:textId="77777777" w:rsidTr="00D033B0">
        <w:tc>
          <w:tcPr>
            <w:tcW w:w="988" w:type="dxa"/>
            <w:hideMark/>
          </w:tcPr>
          <w:p w14:paraId="148A8077" w14:textId="544421C7" w:rsidR="00D033B0" w:rsidRDefault="00D033B0">
            <w:r>
              <w:rPr>
                <w:noProof/>
              </w:rPr>
              <w:drawing>
                <wp:inline distT="0" distB="0" distL="0" distR="0" wp14:anchorId="497E7CE7" wp14:editId="1CA07F66">
                  <wp:extent cx="361950" cy="495300"/>
                  <wp:effectExtent l="0" t="0" r="0" b="0"/>
                  <wp:docPr id="114" name="Picture 114" descr="4.4 asia_li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descr="4.4 asia_lil"/>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61950" cy="495300"/>
                          </a:xfrm>
                          <a:prstGeom prst="rect">
                            <a:avLst/>
                          </a:prstGeom>
                          <a:noFill/>
                          <a:ln>
                            <a:noFill/>
                          </a:ln>
                        </pic:spPr>
                      </pic:pic>
                    </a:graphicData>
                  </a:graphic>
                </wp:inline>
              </w:drawing>
            </w:r>
          </w:p>
        </w:tc>
        <w:tc>
          <w:tcPr>
            <w:tcW w:w="8748" w:type="dxa"/>
          </w:tcPr>
          <w:p w14:paraId="713E86C4" w14:textId="208F8C60" w:rsidR="000848EE" w:rsidRPr="00A03633" w:rsidRDefault="000848EE" w:rsidP="000848EE">
            <w:pPr>
              <w:pStyle w:val="NoSpacing"/>
            </w:pPr>
            <w:r>
              <w:t>Слайд PPT 38: Програма навчання — день 2</w:t>
            </w:r>
          </w:p>
          <w:p w14:paraId="206F00D7" w14:textId="77777777" w:rsidR="00D033B0" w:rsidRDefault="00D033B0"/>
        </w:tc>
      </w:tr>
    </w:tbl>
    <w:p w14:paraId="00E00B3C" w14:textId="77777777" w:rsidR="00D033B0" w:rsidRDefault="00D033B0" w:rsidP="00D033B0">
      <w:r>
        <w:t>Сьогодні ми продовжуємо роботу, зосередившись на таких аспектах:</w:t>
      </w:r>
    </w:p>
    <w:p w14:paraId="2E1BB2F9" w14:textId="77777777" w:rsidR="00D033B0" w:rsidRPr="00AD5192" w:rsidRDefault="00D033B0" w:rsidP="00AD5192">
      <w:pPr>
        <w:pStyle w:val="ListParagraph"/>
      </w:pPr>
      <w:r>
        <w:t>ДДП забезпечують середовище, що стимулює та підтримує</w:t>
      </w:r>
    </w:p>
    <w:p w14:paraId="77ADBA72" w14:textId="77777777" w:rsidR="00D033B0" w:rsidRPr="00AD5192" w:rsidRDefault="00D033B0" w:rsidP="00AD5192">
      <w:pPr>
        <w:pStyle w:val="ListParagraph"/>
      </w:pPr>
      <w:r>
        <w:t>ДДП базуються на наявних структурах і потенціалі громади</w:t>
      </w:r>
    </w:p>
    <w:p w14:paraId="5ED69166" w14:textId="77777777" w:rsidR="00D033B0" w:rsidRPr="00AD5192" w:rsidRDefault="00D033B0" w:rsidP="00AD5192">
      <w:pPr>
        <w:pStyle w:val="ListParagraph"/>
      </w:pPr>
      <w:r>
        <w:t>ДДП надають або підтримують інтегровані послуги та програми.</w:t>
      </w:r>
    </w:p>
    <w:p w14:paraId="6894E087" w14:textId="77777777" w:rsidR="00D033B0" w:rsidRDefault="00D033B0" w:rsidP="00D033B0">
      <w:r>
        <w:t xml:space="preserve">Також учасники матимуть змогу попрактикувати деякі з вправ із Каталогу заходів ДДП. Наприкінці дня ми повернемося до виявлених проблем і попрацюємо над можливими рішеннями. </w:t>
      </w:r>
    </w:p>
    <w:p w14:paraId="0612AC68" w14:textId="77777777" w:rsidR="00D033B0" w:rsidRDefault="00D033B0" w:rsidP="00AD5192">
      <w:pPr>
        <w:pStyle w:val="numbered"/>
      </w:pPr>
      <w:r>
        <w:t>Запросіть малу групу, яка підготувала активність із Каталогу заходів ДДП, провести її відповідно до домовленості наприкінці першого дня.</w:t>
      </w:r>
    </w:p>
    <w:p w14:paraId="3257807E" w14:textId="3DDD1594" w:rsidR="00AD5192" w:rsidRPr="00AE3408" w:rsidRDefault="00AD5192" w:rsidP="00AE3408">
      <w:r>
        <w:br w:type="page"/>
      </w:r>
    </w:p>
    <w:p w14:paraId="65919BA4" w14:textId="57FA6B68" w:rsidR="00D033B0" w:rsidRDefault="008822BB" w:rsidP="00AD5192">
      <w:pPr>
        <w:pStyle w:val="Heading2"/>
      </w:pPr>
      <w:bookmarkStart w:id="36" w:name="_Toc198891913"/>
      <w:r>
        <w:lastRenderedPageBreak/>
        <w:t>ДДП забезпечують середовище, що стимулює та підтримує</w:t>
      </w:r>
      <w:bookmarkEnd w:id="36"/>
    </w:p>
    <w:tbl>
      <w:tblPr>
        <w:tblW w:w="0" w:type="auto"/>
        <w:tblLook w:val="04A0" w:firstRow="1" w:lastRow="0" w:firstColumn="1" w:lastColumn="0" w:noHBand="0" w:noVBand="1"/>
      </w:tblPr>
      <w:tblGrid>
        <w:gridCol w:w="1006"/>
        <w:gridCol w:w="2090"/>
        <w:gridCol w:w="966"/>
        <w:gridCol w:w="918"/>
        <w:gridCol w:w="966"/>
        <w:gridCol w:w="3790"/>
      </w:tblGrid>
      <w:tr w:rsidR="003E5465" w:rsidRPr="00D033B0" w14:paraId="7B3F37AE" w14:textId="77777777" w:rsidTr="003E5465">
        <w:tc>
          <w:tcPr>
            <w:tcW w:w="1006" w:type="dxa"/>
            <w:tcBorders>
              <w:top w:val="single" w:sz="4" w:space="0" w:color="auto"/>
              <w:left w:val="single" w:sz="4" w:space="0" w:color="auto"/>
              <w:bottom w:val="single" w:sz="4" w:space="0" w:color="auto"/>
              <w:right w:val="nil"/>
            </w:tcBorders>
            <w:hideMark/>
          </w:tcPr>
          <w:p w14:paraId="686C3243" w14:textId="77777777" w:rsidR="00AD5192" w:rsidRDefault="00AD5192" w:rsidP="00544DB2">
            <w:pPr>
              <w:rPr>
                <w:sz w:val="20"/>
                <w:szCs w:val="20"/>
              </w:rPr>
            </w:pPr>
            <w:r>
              <w:rPr>
                <w:noProof/>
              </w:rPr>
              <w:drawing>
                <wp:inline distT="0" distB="0" distL="0" distR="0" wp14:anchorId="434819CD" wp14:editId="4012B699">
                  <wp:extent cx="466725" cy="361950"/>
                  <wp:effectExtent l="0" t="0" r="9525"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466725" cy="361950"/>
                          </a:xfrm>
                          <a:prstGeom prst="rect">
                            <a:avLst/>
                          </a:prstGeom>
                          <a:noFill/>
                          <a:ln>
                            <a:noFill/>
                          </a:ln>
                        </pic:spPr>
                      </pic:pic>
                    </a:graphicData>
                  </a:graphic>
                </wp:inline>
              </w:drawing>
            </w:r>
          </w:p>
        </w:tc>
        <w:tc>
          <w:tcPr>
            <w:tcW w:w="2090" w:type="dxa"/>
            <w:tcBorders>
              <w:top w:val="single" w:sz="4" w:space="0" w:color="auto"/>
              <w:left w:val="nil"/>
              <w:bottom w:val="single" w:sz="4" w:space="0" w:color="auto"/>
              <w:right w:val="single" w:sz="4" w:space="0" w:color="auto"/>
            </w:tcBorders>
            <w:hideMark/>
          </w:tcPr>
          <w:p w14:paraId="171A4B6D" w14:textId="77777777" w:rsidR="003E5465" w:rsidRPr="00A03633" w:rsidRDefault="003E5465" w:rsidP="003E5465">
            <w:pPr>
              <w:pStyle w:val="NoSpacing"/>
            </w:pPr>
            <w:r>
              <w:t>Визначити, як ДДП можуть формувати середовище, що стимулює та підтримує.</w:t>
            </w:r>
          </w:p>
          <w:p w14:paraId="075E46C1" w14:textId="66CC5FE6" w:rsidR="00AD5192" w:rsidRDefault="003E5465" w:rsidP="003E5465">
            <w:pPr>
              <w:pStyle w:val="NoSpacing"/>
            </w:pPr>
            <w:r>
              <w:t>Висвітлити проблеми у впровадженні програм стимулювання та підтримки</w:t>
            </w:r>
          </w:p>
        </w:tc>
        <w:tc>
          <w:tcPr>
            <w:tcW w:w="966" w:type="dxa"/>
            <w:tcBorders>
              <w:top w:val="single" w:sz="4" w:space="0" w:color="auto"/>
              <w:left w:val="single" w:sz="4" w:space="0" w:color="auto"/>
              <w:bottom w:val="single" w:sz="4" w:space="0" w:color="auto"/>
              <w:right w:val="nil"/>
            </w:tcBorders>
            <w:hideMark/>
          </w:tcPr>
          <w:p w14:paraId="46CD032D" w14:textId="77777777" w:rsidR="00AD5192" w:rsidRDefault="00AD5192" w:rsidP="00544DB2">
            <w:pPr>
              <w:rPr>
                <w:sz w:val="20"/>
                <w:szCs w:val="20"/>
              </w:rPr>
            </w:pPr>
            <w:r>
              <w:rPr>
                <w:noProof/>
              </w:rPr>
              <w:drawing>
                <wp:inline distT="0" distB="0" distL="0" distR="0" wp14:anchorId="28F3DF5B" wp14:editId="2ECC5C62">
                  <wp:extent cx="466725" cy="409575"/>
                  <wp:effectExtent l="0" t="0" r="9525" b="952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466725" cy="409575"/>
                          </a:xfrm>
                          <a:prstGeom prst="rect">
                            <a:avLst/>
                          </a:prstGeom>
                          <a:noFill/>
                          <a:ln>
                            <a:noFill/>
                          </a:ln>
                        </pic:spPr>
                      </pic:pic>
                    </a:graphicData>
                  </a:graphic>
                </wp:inline>
              </w:drawing>
            </w:r>
          </w:p>
        </w:tc>
        <w:tc>
          <w:tcPr>
            <w:tcW w:w="918" w:type="dxa"/>
            <w:tcBorders>
              <w:top w:val="single" w:sz="4" w:space="0" w:color="auto"/>
              <w:left w:val="nil"/>
              <w:bottom w:val="single" w:sz="4" w:space="0" w:color="auto"/>
              <w:right w:val="single" w:sz="4" w:space="0" w:color="auto"/>
            </w:tcBorders>
            <w:hideMark/>
          </w:tcPr>
          <w:p w14:paraId="41FF9D81" w14:textId="0EF8D760" w:rsidR="00AD5192" w:rsidRDefault="003E5465" w:rsidP="00544DB2">
            <w:pPr>
              <w:rPr>
                <w:rStyle w:val="Boxbrd"/>
              </w:rPr>
            </w:pPr>
            <w:r>
              <w:rPr>
                <w:rStyle w:val="Boxbrd"/>
              </w:rPr>
              <w:t>60 хвилин</w:t>
            </w:r>
          </w:p>
        </w:tc>
        <w:tc>
          <w:tcPr>
            <w:tcW w:w="966" w:type="dxa"/>
            <w:tcBorders>
              <w:top w:val="single" w:sz="4" w:space="0" w:color="auto"/>
              <w:left w:val="single" w:sz="4" w:space="0" w:color="auto"/>
              <w:bottom w:val="single" w:sz="4" w:space="0" w:color="auto"/>
              <w:right w:val="nil"/>
            </w:tcBorders>
            <w:hideMark/>
          </w:tcPr>
          <w:p w14:paraId="064A34A2" w14:textId="77777777" w:rsidR="00AD5192" w:rsidRDefault="00AD5192" w:rsidP="00544DB2">
            <w:pPr>
              <w:rPr>
                <w:sz w:val="20"/>
              </w:rPr>
            </w:pPr>
            <w:r>
              <w:rPr>
                <w:noProof/>
              </w:rPr>
              <w:drawing>
                <wp:inline distT="0" distB="0" distL="0" distR="0" wp14:anchorId="7100E986" wp14:editId="4B0BB649">
                  <wp:extent cx="466725" cy="304800"/>
                  <wp:effectExtent l="0" t="0" r="9525"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466725" cy="304800"/>
                          </a:xfrm>
                          <a:prstGeom prst="rect">
                            <a:avLst/>
                          </a:prstGeom>
                          <a:noFill/>
                          <a:ln>
                            <a:noFill/>
                          </a:ln>
                        </pic:spPr>
                      </pic:pic>
                    </a:graphicData>
                  </a:graphic>
                </wp:inline>
              </w:drawing>
            </w:r>
          </w:p>
        </w:tc>
        <w:tc>
          <w:tcPr>
            <w:tcW w:w="3790" w:type="dxa"/>
            <w:tcBorders>
              <w:top w:val="single" w:sz="4" w:space="0" w:color="auto"/>
              <w:left w:val="nil"/>
              <w:bottom w:val="single" w:sz="4" w:space="0" w:color="auto"/>
              <w:right w:val="single" w:sz="4" w:space="0" w:color="auto"/>
            </w:tcBorders>
            <w:hideMark/>
          </w:tcPr>
          <w:p w14:paraId="46F930F8" w14:textId="77777777" w:rsidR="003E5465" w:rsidRPr="00A03633" w:rsidRDefault="003E5465" w:rsidP="003E5465">
            <w:pPr>
              <w:pStyle w:val="NoSpacing"/>
            </w:pPr>
            <w:r>
              <w:t>Аркуші для фліпчарту</w:t>
            </w:r>
          </w:p>
          <w:p w14:paraId="60D86578" w14:textId="77777777" w:rsidR="003E5465" w:rsidRPr="00A03633" w:rsidRDefault="003E5465" w:rsidP="003E5465">
            <w:pPr>
              <w:pStyle w:val="NoSpacing"/>
            </w:pPr>
            <w:r>
              <w:t>Маркери</w:t>
            </w:r>
          </w:p>
          <w:p w14:paraId="67D1EB5D" w14:textId="68B9A274" w:rsidR="00AD5192" w:rsidRDefault="003E5465" w:rsidP="003E5465">
            <w:pPr>
              <w:pStyle w:val="NoSpacing"/>
            </w:pPr>
            <w:r>
              <w:t>Примірники Каталогу заходів ДДП або роздаткові матеріали з такими вибраними заходами з каталогу: 1.6 Спів у групі, 2.5 Гра-дзеркало, 3.2 Енергія всередині, 3.3 Дерево на вітрі, 4.3 Спільна робота, 5.5 Просто слухай, 5.9 Спирайся на мене, 6.3 Захищаю себе, 7.1 Ніхто не знає моїх здібностей</w:t>
            </w:r>
          </w:p>
        </w:tc>
      </w:tr>
    </w:tbl>
    <w:p w14:paraId="2F709101" w14:textId="0FE19FD8" w:rsidR="003E5465" w:rsidRDefault="003E5465" w:rsidP="003E5465">
      <w:pPr>
        <w:pStyle w:val="Heading3"/>
      </w:pPr>
      <w:bookmarkStart w:id="37" w:name="_Toc198891914"/>
      <w:r>
        <w:t>Вступ до сесії:</w:t>
      </w:r>
      <w:bookmarkEnd w:id="37"/>
      <w:r>
        <w:t xml:space="preserve"> </w:t>
      </w:r>
    </w:p>
    <w:tbl>
      <w:tblPr>
        <w:tblW w:w="0" w:type="auto"/>
        <w:tblLook w:val="04A0" w:firstRow="1" w:lastRow="0" w:firstColumn="1" w:lastColumn="0" w:noHBand="0" w:noVBand="1"/>
      </w:tblPr>
      <w:tblGrid>
        <w:gridCol w:w="988"/>
        <w:gridCol w:w="8748"/>
      </w:tblGrid>
      <w:tr w:rsidR="00212BBE" w14:paraId="0D83512E" w14:textId="77777777" w:rsidTr="00805B85">
        <w:tc>
          <w:tcPr>
            <w:tcW w:w="988" w:type="dxa"/>
            <w:hideMark/>
          </w:tcPr>
          <w:p w14:paraId="55DBA261" w14:textId="77777777" w:rsidR="00212BBE" w:rsidRDefault="00212BBE" w:rsidP="00805B85">
            <w:r>
              <w:rPr>
                <w:noProof/>
              </w:rPr>
              <w:drawing>
                <wp:inline distT="0" distB="0" distL="0" distR="0" wp14:anchorId="01CE0B7C" wp14:editId="589B493F">
                  <wp:extent cx="361950" cy="495300"/>
                  <wp:effectExtent l="0" t="0" r="0" b="0"/>
                  <wp:docPr id="44" name="Picture 44" descr="4.4 asia_li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descr="4.4 asia_lil"/>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61950" cy="495300"/>
                          </a:xfrm>
                          <a:prstGeom prst="rect">
                            <a:avLst/>
                          </a:prstGeom>
                          <a:noFill/>
                          <a:ln>
                            <a:noFill/>
                          </a:ln>
                        </pic:spPr>
                      </pic:pic>
                    </a:graphicData>
                  </a:graphic>
                </wp:inline>
              </w:drawing>
            </w:r>
          </w:p>
        </w:tc>
        <w:tc>
          <w:tcPr>
            <w:tcW w:w="8748" w:type="dxa"/>
          </w:tcPr>
          <w:p w14:paraId="74702689" w14:textId="4437517B" w:rsidR="00212BBE" w:rsidRDefault="00212BBE" w:rsidP="00212BBE">
            <w:pPr>
              <w:pStyle w:val="NoSpacing"/>
            </w:pPr>
            <w:r>
              <w:t xml:space="preserve">Слайд PPT 39: ДДП забезпечують середовище, що стимулює та підтримує </w:t>
            </w:r>
          </w:p>
        </w:tc>
      </w:tr>
    </w:tbl>
    <w:p w14:paraId="4C74C032" w14:textId="18C75730" w:rsidR="003E5465" w:rsidRDefault="003E5465" w:rsidP="003E5465">
      <w:r>
        <w:t>Ця сесія присвячена розгляду того, як ДДП можуть формувати середовище, що стимулює та підтримує. ДДП розглядається як універсальний підхід –</w:t>
      </w:r>
      <w:r w:rsidR="007F3902" w:rsidRPr="007F3902">
        <w:rPr>
          <w:lang w:val="ru-RU"/>
        </w:rPr>
        <w:t xml:space="preserve"> </w:t>
      </w:r>
      <w:r>
        <w:t>тобто він призначений для всіх дітей. Він забезпечує соціальну підтримку та включення дітей–</w:t>
      </w:r>
      <w:r w:rsidR="007F3902" w:rsidRPr="007F3902">
        <w:t xml:space="preserve"> </w:t>
      </w:r>
      <w:r>
        <w:t xml:space="preserve">фактори, які суттєво сприяють їхньому відновленню після травматичних подій. </w:t>
      </w:r>
    </w:p>
    <w:p w14:paraId="35FE1D2D" w14:textId="6EFCFA4C" w:rsidR="003E5465" w:rsidRDefault="003E5465" w:rsidP="003E5465">
      <w:r>
        <w:t>Поясніть, що активності в межах ДДП мають сприяти загальному благополучю дітей. Вони дають змогу фасилітаторам ДДП взаємодіяти з дітьми на теми психосоціальної підтримки, не заглиблюючись надмірно і не завдаючи шкоди. ДДП є важливим інструментом відновлення дітей після стресових або травматичних переживань, але не є формою терапії чи консультування.</w:t>
      </w:r>
      <w:r w:rsidR="007F3902" w:rsidRPr="007F3902">
        <w:rPr>
          <w:lang w:val="ru-RU"/>
        </w:rPr>
        <w:t xml:space="preserve"> </w:t>
      </w:r>
      <w:r>
        <w:t xml:space="preserve">Для цього потрібні спеціально підготовлені фасилітатори й помічники, а також належний нагляд.  </w:t>
      </w:r>
    </w:p>
    <w:p w14:paraId="7DC9B745" w14:textId="79705138" w:rsidR="003E5465" w:rsidRDefault="003E5465" w:rsidP="003E5465">
      <w:pPr>
        <w:pStyle w:val="Heading3"/>
      </w:pPr>
      <w:bookmarkStart w:id="38" w:name="_Toc198891915"/>
      <w:r>
        <w:t>Робота в групі</w:t>
      </w:r>
      <w:bookmarkEnd w:id="38"/>
    </w:p>
    <w:tbl>
      <w:tblPr>
        <w:tblW w:w="0" w:type="auto"/>
        <w:tblLook w:val="04A0" w:firstRow="1" w:lastRow="0" w:firstColumn="1" w:lastColumn="0" w:noHBand="0" w:noVBand="1"/>
      </w:tblPr>
      <w:tblGrid>
        <w:gridCol w:w="988"/>
        <w:gridCol w:w="8748"/>
      </w:tblGrid>
      <w:tr w:rsidR="003E5465" w:rsidRPr="003E5465" w14:paraId="3B0D8EB0" w14:textId="77777777" w:rsidTr="003E5465">
        <w:tc>
          <w:tcPr>
            <w:tcW w:w="988" w:type="dxa"/>
            <w:hideMark/>
          </w:tcPr>
          <w:p w14:paraId="1132A0B1" w14:textId="4D681D94" w:rsidR="003E5465" w:rsidRDefault="003E5465">
            <w:pPr>
              <w:rPr>
                <w:sz w:val="20"/>
                <w:szCs w:val="20"/>
              </w:rPr>
            </w:pPr>
            <w:r>
              <w:rPr>
                <w:noProof/>
              </w:rPr>
              <w:drawing>
                <wp:inline distT="0" distB="0" distL="0" distR="0" wp14:anchorId="690573A6" wp14:editId="49369111">
                  <wp:extent cx="361950" cy="495300"/>
                  <wp:effectExtent l="0" t="0" r="0" b="0"/>
                  <wp:docPr id="15" name="Picture 15" descr="4.4 asia_li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4" descr="4.4 asia_lil"/>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61950" cy="495300"/>
                          </a:xfrm>
                          <a:prstGeom prst="rect">
                            <a:avLst/>
                          </a:prstGeom>
                          <a:noFill/>
                          <a:ln>
                            <a:noFill/>
                          </a:ln>
                        </pic:spPr>
                      </pic:pic>
                    </a:graphicData>
                  </a:graphic>
                </wp:inline>
              </w:drawing>
            </w:r>
          </w:p>
        </w:tc>
        <w:tc>
          <w:tcPr>
            <w:tcW w:w="8748" w:type="dxa"/>
          </w:tcPr>
          <w:p w14:paraId="5E4140C0" w14:textId="4EDDBAA2" w:rsidR="003E5465" w:rsidRPr="00A03633" w:rsidRDefault="003E5465" w:rsidP="00921531">
            <w:pPr>
              <w:pStyle w:val="NoSpacing"/>
              <w:numPr>
                <w:ilvl w:val="0"/>
                <w:numId w:val="24"/>
              </w:numPr>
              <w:tabs>
                <w:tab w:val="left" w:pos="1304"/>
              </w:tabs>
            </w:pPr>
            <w:r>
              <w:t>Слайд PPT 40: Сесія 10: Робота в групі</w:t>
            </w:r>
          </w:p>
          <w:p w14:paraId="7C3EFB62" w14:textId="2ABB1236" w:rsidR="003E5465" w:rsidRPr="00A03633" w:rsidRDefault="003E5465" w:rsidP="00921531">
            <w:pPr>
              <w:pStyle w:val="NoSpacing"/>
              <w:numPr>
                <w:ilvl w:val="0"/>
                <w:numId w:val="24"/>
              </w:numPr>
            </w:pPr>
            <w:r>
              <w:t>Слайд PPT 41: Сесія 10: Питання для роботи у групі</w:t>
            </w:r>
          </w:p>
          <w:p w14:paraId="5C9FC33E" w14:textId="77777777" w:rsidR="003E5465" w:rsidRPr="00A03633" w:rsidRDefault="003E5465" w:rsidP="00921531">
            <w:pPr>
              <w:pStyle w:val="NoSpacing"/>
              <w:numPr>
                <w:ilvl w:val="0"/>
                <w:numId w:val="24"/>
              </w:numPr>
            </w:pPr>
            <w:r>
              <w:t>Каталог заходів для дружніх до дітей просторів у гуманітарних ситуаціях, заходи</w:t>
            </w:r>
          </w:p>
          <w:p w14:paraId="0F4B31D8" w14:textId="77777777" w:rsidR="003E5465" w:rsidRPr="00A03633" w:rsidRDefault="003E5465" w:rsidP="00921531">
            <w:pPr>
              <w:pStyle w:val="NoSpacing"/>
              <w:numPr>
                <w:ilvl w:val="1"/>
                <w:numId w:val="24"/>
              </w:numPr>
            </w:pPr>
            <w:r>
              <w:t>1.6 Спів у групі,</w:t>
            </w:r>
          </w:p>
          <w:p w14:paraId="0F90B583" w14:textId="743D1E2C" w:rsidR="003E5465" w:rsidRPr="00A03633" w:rsidRDefault="003E5465" w:rsidP="00921531">
            <w:pPr>
              <w:pStyle w:val="NoSpacing"/>
              <w:numPr>
                <w:ilvl w:val="1"/>
                <w:numId w:val="24"/>
              </w:numPr>
            </w:pPr>
            <w:r>
              <w:t>2.5 Гра-дзеркало</w:t>
            </w:r>
          </w:p>
          <w:p w14:paraId="1F3145CF" w14:textId="77777777" w:rsidR="003E5465" w:rsidRPr="00A03633" w:rsidRDefault="003E5465" w:rsidP="00921531">
            <w:pPr>
              <w:pStyle w:val="NoSpacing"/>
              <w:numPr>
                <w:ilvl w:val="1"/>
                <w:numId w:val="24"/>
              </w:numPr>
            </w:pPr>
            <w:r>
              <w:t>3.2 Енергія всередині</w:t>
            </w:r>
          </w:p>
          <w:p w14:paraId="74FCDEAF" w14:textId="77777777" w:rsidR="003E5465" w:rsidRPr="00A03633" w:rsidRDefault="003E5465" w:rsidP="00921531">
            <w:pPr>
              <w:pStyle w:val="NoSpacing"/>
              <w:numPr>
                <w:ilvl w:val="1"/>
                <w:numId w:val="24"/>
              </w:numPr>
            </w:pPr>
            <w:r>
              <w:t>3.3 Дерево на вітрі</w:t>
            </w:r>
          </w:p>
          <w:p w14:paraId="3EB55FCC" w14:textId="77777777" w:rsidR="003E5465" w:rsidRPr="00A03633" w:rsidRDefault="003E5465" w:rsidP="00921531">
            <w:pPr>
              <w:pStyle w:val="NoSpacing"/>
              <w:numPr>
                <w:ilvl w:val="1"/>
                <w:numId w:val="24"/>
              </w:numPr>
            </w:pPr>
            <w:r>
              <w:t>4.3 Спільна робота</w:t>
            </w:r>
          </w:p>
          <w:p w14:paraId="7098ED68" w14:textId="77777777" w:rsidR="003E5465" w:rsidRPr="00A03633" w:rsidRDefault="003E5465" w:rsidP="00921531">
            <w:pPr>
              <w:pStyle w:val="NoSpacing"/>
              <w:numPr>
                <w:ilvl w:val="1"/>
                <w:numId w:val="24"/>
              </w:numPr>
            </w:pPr>
            <w:r>
              <w:t>5.5 Просто слухай</w:t>
            </w:r>
          </w:p>
          <w:p w14:paraId="580536C8" w14:textId="77777777" w:rsidR="003E5465" w:rsidRPr="00A03633" w:rsidRDefault="003E5465" w:rsidP="00921531">
            <w:pPr>
              <w:pStyle w:val="NoSpacing"/>
              <w:numPr>
                <w:ilvl w:val="1"/>
                <w:numId w:val="24"/>
              </w:numPr>
            </w:pPr>
            <w:r>
              <w:t>5.9 Спирайся на мене</w:t>
            </w:r>
          </w:p>
          <w:p w14:paraId="7FAA7C57" w14:textId="77777777" w:rsidR="003E5465" w:rsidRPr="00A03633" w:rsidRDefault="003E5465" w:rsidP="00921531">
            <w:pPr>
              <w:pStyle w:val="NoSpacing"/>
              <w:numPr>
                <w:ilvl w:val="1"/>
                <w:numId w:val="24"/>
              </w:numPr>
            </w:pPr>
            <w:r>
              <w:t>6.3 Захищаю себе</w:t>
            </w:r>
          </w:p>
          <w:p w14:paraId="0D3B67E6" w14:textId="7B7E642A" w:rsidR="003E5465" w:rsidRDefault="003E5465" w:rsidP="00921531">
            <w:pPr>
              <w:pStyle w:val="NoSpacing"/>
              <w:numPr>
                <w:ilvl w:val="1"/>
                <w:numId w:val="24"/>
              </w:numPr>
            </w:pPr>
            <w:r>
              <w:t>7.1 Ніхто не усвідомлює, що я можу</w:t>
            </w:r>
          </w:p>
        </w:tc>
      </w:tr>
    </w:tbl>
    <w:p w14:paraId="64E8BE96" w14:textId="77777777" w:rsidR="003E5465" w:rsidRPr="003E5465" w:rsidRDefault="003E5465" w:rsidP="003E5465"/>
    <w:p w14:paraId="70B2071C" w14:textId="77777777" w:rsidR="003E5465" w:rsidRPr="00AE3408" w:rsidRDefault="003E5465" w:rsidP="00AE3408">
      <w:r>
        <w:t>Попросіть учасників сформувати ті самі три групи — A, B та C, як у сесії про гарантування безпеки та захисту дітей. Поясніть наступне:</w:t>
      </w:r>
    </w:p>
    <w:p w14:paraId="6506A620" w14:textId="77777777" w:rsidR="003E5465" w:rsidRPr="003E5465" w:rsidRDefault="003E5465" w:rsidP="003E5465">
      <w:pPr>
        <w:pStyle w:val="ListParagraph"/>
      </w:pPr>
      <w:r>
        <w:rPr>
          <w:b/>
        </w:rPr>
        <w:t>Група A</w:t>
      </w:r>
      <w:r>
        <w:t xml:space="preserve"> обговорюватиме тематичне дослідження 1 знову. Ця група розглядатиме наступні вправи з Каталогу заходів ДДП: «1.6 Групова пісня», «2.5 Гра-дзеркало», «3.2 Енергія всередині». Попросіть учасників знайти ці вправи у своїх примірниках Каталогу або надайте їм роздаткові матеріали.</w:t>
      </w:r>
    </w:p>
    <w:p w14:paraId="4B20054C" w14:textId="77777777" w:rsidR="003E5465" w:rsidRPr="003E5465" w:rsidRDefault="003E5465" w:rsidP="003E5465">
      <w:pPr>
        <w:pStyle w:val="ListParagraph"/>
      </w:pPr>
      <w:r>
        <w:rPr>
          <w:b/>
        </w:rPr>
        <w:t>Група B</w:t>
      </w:r>
      <w:r>
        <w:t xml:space="preserve"> обговорюватиме тематичне дослідження 2 знову. Ця група розглядатиме наступні вправи з Каталогу: «3.3 Дерево на вітрі», «4.3 Спільна робота», «5.5 Просто слухай». Попросіть учасників знайти ці вправи у своїх примірниках Каталогу або надайте їм роздаткові матеріали.</w:t>
      </w:r>
    </w:p>
    <w:p w14:paraId="26780F20" w14:textId="77777777" w:rsidR="003E5465" w:rsidRPr="003E5465" w:rsidRDefault="003E5465" w:rsidP="003E5465">
      <w:pPr>
        <w:pStyle w:val="ListParagraph"/>
      </w:pPr>
      <w:r>
        <w:rPr>
          <w:b/>
        </w:rPr>
        <w:t>Група C</w:t>
      </w:r>
      <w:r>
        <w:t xml:space="preserve"> обговорюватиме тематичне дослідження 3 знову. Ця група розглядатиме такі активності з Каталогу: «5.9 Спирайся на мене», «6.3 Захищаю себе», «7.1 Ніхто не усвідомлює, що я можу». Попросіть учасників знайти ці вправи у своїх примірниках Каталогу або надайте їм роздаткові матеріали.</w:t>
      </w:r>
    </w:p>
    <w:p w14:paraId="66E90248" w14:textId="77777777" w:rsidR="003E5465" w:rsidRPr="00AE3408" w:rsidRDefault="003E5465" w:rsidP="00AE3408"/>
    <w:p w14:paraId="14098530" w14:textId="77777777" w:rsidR="003E5465" w:rsidRPr="00AE3408" w:rsidRDefault="003E5465" w:rsidP="00AE3408">
      <w:r>
        <w:t xml:space="preserve">Дайте групам аркуші фліпчарту та маркери для запису результатів обговорення. Попросіть написати у заголовку, яке саме тематичне дослідження вони розглядають. </w:t>
      </w:r>
    </w:p>
    <w:p w14:paraId="4C472DAC" w14:textId="77777777" w:rsidR="003E5465" w:rsidRPr="00AE3408" w:rsidRDefault="003E5465" w:rsidP="00AE3408"/>
    <w:p w14:paraId="61AFF1E7" w14:textId="77777777" w:rsidR="003E5465" w:rsidRPr="00AE3408" w:rsidRDefault="003E5465" w:rsidP="00AE3408">
      <w:r>
        <w:t>Попросіть групи прочитати опис кожного заходу, який вони розглядали. Запропонуйте їм виділити кілька хвилин на обговорення заходу та того, як можна забезпечити його фасилітацію.</w:t>
      </w:r>
    </w:p>
    <w:p w14:paraId="35E023A1" w14:textId="77777777" w:rsidR="003E5465" w:rsidRPr="00AE3408" w:rsidRDefault="003E5465" w:rsidP="00AE3408"/>
    <w:p w14:paraId="72C3A2DD" w14:textId="77777777" w:rsidR="003E5465" w:rsidRPr="00AE3408" w:rsidRDefault="003E5465" w:rsidP="00AE3408">
      <w:r>
        <w:t>Після цього попросіть групи обговорити такі запитання щодо запропонованих заходів:</w:t>
      </w:r>
    </w:p>
    <w:p w14:paraId="564BEE25" w14:textId="77777777" w:rsidR="003E5465" w:rsidRPr="003E5465" w:rsidRDefault="003E5465" w:rsidP="003E5465">
      <w:pPr>
        <w:pStyle w:val="ListParagraph"/>
      </w:pPr>
      <w:r>
        <w:t>Наскільки ефективним буде кожен захід в умовах, описаних у вашому тематичному дослідженні? Сфокусуйтеся на тому, наскільки ці заходи можуть стимулювати або підтримати дітей у ДДП.</w:t>
      </w:r>
    </w:p>
    <w:p w14:paraId="39FBF701" w14:textId="77777777" w:rsidR="003E5465" w:rsidRPr="003E5465" w:rsidRDefault="003E5465" w:rsidP="003E5465">
      <w:pPr>
        <w:pStyle w:val="ListParagraph"/>
      </w:pPr>
      <w:r>
        <w:t xml:space="preserve">Які проблеми можуть виникнути у вас як у менеджера або координатора ДДП під час реалізації цих заходів? </w:t>
      </w:r>
    </w:p>
    <w:p w14:paraId="123FBAFB" w14:textId="77777777" w:rsidR="003E5465" w:rsidRPr="00AE3408" w:rsidRDefault="003E5465" w:rsidP="00AE3408">
      <w:r>
        <w:t>Запросіть кожну групу по черзі поділитися своїми висновками щодо того, наскільки заходи можуть стимулювати й підтримувати дітей у ДДП. (Попросіть кожну групу коротко описати свої заходи перед тим, як перейти до висновків.)</w:t>
      </w:r>
    </w:p>
    <w:p w14:paraId="31F4EBF4" w14:textId="77777777" w:rsidR="003E5465" w:rsidRPr="00AE3408" w:rsidRDefault="003E5465" w:rsidP="00AE3408"/>
    <w:p w14:paraId="3493E9BC" w14:textId="77EBD7C3" w:rsidR="008822BB" w:rsidRPr="00AE3408" w:rsidRDefault="003E5465" w:rsidP="00AE3408">
      <w:r>
        <w:t>Коли всі три групи завершать свої виступи, проведіть коротку підсумкову презентацію про те, як забезпечити, щоб заходи в ДДП були справді такими, що стимулюють і підтримують дітей.</w:t>
      </w:r>
    </w:p>
    <w:p w14:paraId="27E20CF0" w14:textId="77777777" w:rsidR="008822BB" w:rsidRPr="00AE3408" w:rsidRDefault="008822BB" w:rsidP="00AE3408"/>
    <w:tbl>
      <w:tblPr>
        <w:tblW w:w="0" w:type="auto"/>
        <w:tblLook w:val="04A0" w:firstRow="1" w:lastRow="0" w:firstColumn="1" w:lastColumn="0" w:noHBand="0" w:noVBand="1"/>
      </w:tblPr>
      <w:tblGrid>
        <w:gridCol w:w="988"/>
        <w:gridCol w:w="8748"/>
      </w:tblGrid>
      <w:tr w:rsidR="008822BB" w:rsidRPr="008822BB" w14:paraId="403B2E04" w14:textId="77777777" w:rsidTr="008822BB">
        <w:tc>
          <w:tcPr>
            <w:tcW w:w="988" w:type="dxa"/>
            <w:hideMark/>
          </w:tcPr>
          <w:p w14:paraId="4863749E" w14:textId="6EA6A019" w:rsidR="008822BB" w:rsidRDefault="008822BB">
            <w:pPr>
              <w:rPr>
                <w:sz w:val="20"/>
                <w:szCs w:val="20"/>
              </w:rPr>
            </w:pPr>
            <w:r>
              <w:rPr>
                <w:noProof/>
              </w:rPr>
              <w:drawing>
                <wp:inline distT="0" distB="0" distL="0" distR="0" wp14:anchorId="16655465" wp14:editId="6C0749C9">
                  <wp:extent cx="361950" cy="495300"/>
                  <wp:effectExtent l="0" t="0" r="0" b="0"/>
                  <wp:docPr id="22" name="Picture 22" descr="4.4 asia_li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4" descr="4.4 asia_lil"/>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61950" cy="495300"/>
                          </a:xfrm>
                          <a:prstGeom prst="rect">
                            <a:avLst/>
                          </a:prstGeom>
                          <a:noFill/>
                          <a:ln>
                            <a:noFill/>
                          </a:ln>
                        </pic:spPr>
                      </pic:pic>
                    </a:graphicData>
                  </a:graphic>
                </wp:inline>
              </w:drawing>
            </w:r>
          </w:p>
        </w:tc>
        <w:tc>
          <w:tcPr>
            <w:tcW w:w="8748" w:type="dxa"/>
          </w:tcPr>
          <w:p w14:paraId="31951B0A" w14:textId="3E5B3C34" w:rsidR="008822BB" w:rsidRDefault="008822BB" w:rsidP="00921531">
            <w:pPr>
              <w:pStyle w:val="NoSpacing"/>
              <w:numPr>
                <w:ilvl w:val="0"/>
                <w:numId w:val="24"/>
              </w:numPr>
            </w:pPr>
            <w:r>
              <w:t xml:space="preserve">Слайд PPT 42: Сесія 10: Як забезпечити заходи, що стимулюють та підтримують </w:t>
            </w:r>
          </w:p>
        </w:tc>
      </w:tr>
    </w:tbl>
    <w:p w14:paraId="774B8A0A" w14:textId="2A2BC114" w:rsidR="008822BB" w:rsidRDefault="003E5465" w:rsidP="00AE3408">
      <w:r>
        <w:t>Тепер попросіть учасників під час загального обговорення описати проблеми, які вони вбачають у спробах зробити заходи такими, що стимулюють і підтримують. Запишіть їх, скориставшися фліпчартом «проблеми», який ви підготували до початку тренінгу.</w:t>
      </w:r>
    </w:p>
    <w:p w14:paraId="6B9AD7D5" w14:textId="2E56EFBB" w:rsidR="00CA247B" w:rsidRDefault="00CA247B" w:rsidP="00AE3408"/>
    <w:p w14:paraId="58379B65" w14:textId="77872579" w:rsidR="00CA247B" w:rsidRPr="00AE3408" w:rsidRDefault="007F3902" w:rsidP="00CA247B">
      <w:pPr>
        <w:pStyle w:val="Heading1"/>
      </w:pPr>
      <w:bookmarkStart w:id="39" w:name="_Toc198891916"/>
      <w:r>
        <w:rPr>
          <w:rFonts w:hint="eastAsia"/>
        </w:rPr>
        <w:t>ПЕРЕРВА</w:t>
      </w:r>
      <w:bookmarkEnd w:id="39"/>
    </w:p>
    <w:p w14:paraId="4174BB27" w14:textId="5ED26A87" w:rsidR="008822BB" w:rsidRDefault="008822BB" w:rsidP="008822BB">
      <w:pPr>
        <w:pStyle w:val="Heading2"/>
        <w:rPr>
          <w:rFonts w:eastAsiaTheme="minorHAnsi"/>
        </w:rPr>
      </w:pPr>
      <w:bookmarkStart w:id="40" w:name="_Toc198891917"/>
      <w:r>
        <w:t>ДДП базуються на наявних структурах і потенціалі громади (60 хвилин)</w:t>
      </w:r>
      <w:bookmarkEnd w:id="40"/>
    </w:p>
    <w:tbl>
      <w:tblPr>
        <w:tblW w:w="0" w:type="auto"/>
        <w:tblLook w:val="04A0" w:firstRow="1" w:lastRow="0" w:firstColumn="1" w:lastColumn="0" w:noHBand="0" w:noVBand="1"/>
      </w:tblPr>
      <w:tblGrid>
        <w:gridCol w:w="1060"/>
        <w:gridCol w:w="3046"/>
        <w:gridCol w:w="1134"/>
        <w:gridCol w:w="1276"/>
        <w:gridCol w:w="1134"/>
        <w:gridCol w:w="2086"/>
      </w:tblGrid>
      <w:tr w:rsidR="008822BB" w:rsidRPr="008822BB" w14:paraId="3A9D417D" w14:textId="77777777" w:rsidTr="008822BB">
        <w:tc>
          <w:tcPr>
            <w:tcW w:w="1060" w:type="dxa"/>
            <w:tcBorders>
              <w:top w:val="single" w:sz="4" w:space="0" w:color="auto"/>
              <w:left w:val="single" w:sz="4" w:space="0" w:color="auto"/>
              <w:bottom w:val="single" w:sz="4" w:space="0" w:color="auto"/>
              <w:right w:val="nil"/>
            </w:tcBorders>
            <w:hideMark/>
          </w:tcPr>
          <w:p w14:paraId="5494082F" w14:textId="2B452268" w:rsidR="008822BB" w:rsidRDefault="008822BB">
            <w:pPr>
              <w:rPr>
                <w:sz w:val="20"/>
                <w:szCs w:val="20"/>
              </w:rPr>
            </w:pPr>
            <w:r>
              <w:rPr>
                <w:noProof/>
              </w:rPr>
              <w:drawing>
                <wp:inline distT="0" distB="0" distL="0" distR="0" wp14:anchorId="796B694A" wp14:editId="00A09372">
                  <wp:extent cx="466725" cy="361950"/>
                  <wp:effectExtent l="0" t="0" r="9525"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466725" cy="361950"/>
                          </a:xfrm>
                          <a:prstGeom prst="rect">
                            <a:avLst/>
                          </a:prstGeom>
                          <a:noFill/>
                          <a:ln>
                            <a:noFill/>
                          </a:ln>
                        </pic:spPr>
                      </pic:pic>
                    </a:graphicData>
                  </a:graphic>
                </wp:inline>
              </w:drawing>
            </w:r>
          </w:p>
        </w:tc>
        <w:tc>
          <w:tcPr>
            <w:tcW w:w="3046" w:type="dxa"/>
            <w:tcBorders>
              <w:top w:val="single" w:sz="4" w:space="0" w:color="auto"/>
              <w:left w:val="nil"/>
              <w:bottom w:val="single" w:sz="4" w:space="0" w:color="auto"/>
              <w:right w:val="single" w:sz="4" w:space="0" w:color="auto"/>
            </w:tcBorders>
            <w:hideMark/>
          </w:tcPr>
          <w:p w14:paraId="1101EC0F" w14:textId="4265264B" w:rsidR="008822BB" w:rsidRDefault="008822BB" w:rsidP="00921531">
            <w:pPr>
              <w:pStyle w:val="NoSpacing"/>
              <w:numPr>
                <w:ilvl w:val="0"/>
                <w:numId w:val="24"/>
              </w:numPr>
              <w:tabs>
                <w:tab w:val="left" w:pos="1304"/>
              </w:tabs>
            </w:pPr>
            <w:r>
              <w:t>Визначити практичні методи взаємодії персоналу ДДП з особами, які здійснюють догляд.</w:t>
            </w:r>
          </w:p>
        </w:tc>
        <w:tc>
          <w:tcPr>
            <w:tcW w:w="1134" w:type="dxa"/>
            <w:tcBorders>
              <w:top w:val="single" w:sz="4" w:space="0" w:color="auto"/>
              <w:left w:val="single" w:sz="4" w:space="0" w:color="auto"/>
              <w:bottom w:val="single" w:sz="4" w:space="0" w:color="auto"/>
              <w:right w:val="nil"/>
            </w:tcBorders>
            <w:hideMark/>
          </w:tcPr>
          <w:p w14:paraId="11C9C2DC" w14:textId="3B15CEA9" w:rsidR="008822BB" w:rsidRDefault="008822BB">
            <w:pPr>
              <w:rPr>
                <w:sz w:val="20"/>
                <w:szCs w:val="20"/>
              </w:rPr>
            </w:pPr>
            <w:r>
              <w:rPr>
                <w:noProof/>
              </w:rPr>
              <w:drawing>
                <wp:inline distT="0" distB="0" distL="0" distR="0" wp14:anchorId="28B33A83" wp14:editId="23B03CB6">
                  <wp:extent cx="466725" cy="409575"/>
                  <wp:effectExtent l="0" t="0" r="9525" b="9525"/>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466725" cy="409575"/>
                          </a:xfrm>
                          <a:prstGeom prst="rect">
                            <a:avLst/>
                          </a:prstGeom>
                          <a:noFill/>
                          <a:ln>
                            <a:noFill/>
                          </a:ln>
                        </pic:spPr>
                      </pic:pic>
                    </a:graphicData>
                  </a:graphic>
                </wp:inline>
              </w:drawing>
            </w:r>
          </w:p>
        </w:tc>
        <w:tc>
          <w:tcPr>
            <w:tcW w:w="1276" w:type="dxa"/>
            <w:tcBorders>
              <w:top w:val="single" w:sz="4" w:space="0" w:color="auto"/>
              <w:left w:val="nil"/>
              <w:bottom w:val="single" w:sz="4" w:space="0" w:color="auto"/>
              <w:right w:val="single" w:sz="4" w:space="0" w:color="auto"/>
            </w:tcBorders>
            <w:hideMark/>
          </w:tcPr>
          <w:p w14:paraId="0445295F" w14:textId="69FACF9B" w:rsidR="008822BB" w:rsidRDefault="008822BB">
            <w:pPr>
              <w:rPr>
                <w:rStyle w:val="Boxbrd"/>
              </w:rPr>
            </w:pPr>
            <w:r>
              <w:rPr>
                <w:rStyle w:val="Boxbrd"/>
              </w:rPr>
              <w:t>60 хвилин</w:t>
            </w:r>
          </w:p>
        </w:tc>
        <w:tc>
          <w:tcPr>
            <w:tcW w:w="1134" w:type="dxa"/>
            <w:tcBorders>
              <w:top w:val="single" w:sz="4" w:space="0" w:color="auto"/>
              <w:left w:val="single" w:sz="4" w:space="0" w:color="auto"/>
              <w:bottom w:val="single" w:sz="4" w:space="0" w:color="auto"/>
              <w:right w:val="nil"/>
            </w:tcBorders>
            <w:hideMark/>
          </w:tcPr>
          <w:p w14:paraId="6C50E4DF" w14:textId="72344A09" w:rsidR="008822BB" w:rsidRDefault="008822BB">
            <w:pPr>
              <w:rPr>
                <w:sz w:val="20"/>
              </w:rPr>
            </w:pPr>
            <w:r>
              <w:rPr>
                <w:noProof/>
              </w:rPr>
              <w:drawing>
                <wp:inline distT="0" distB="0" distL="0" distR="0" wp14:anchorId="7ED88C87" wp14:editId="2DF384A4">
                  <wp:extent cx="466725" cy="304800"/>
                  <wp:effectExtent l="0" t="0" r="9525"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466725" cy="304800"/>
                          </a:xfrm>
                          <a:prstGeom prst="rect">
                            <a:avLst/>
                          </a:prstGeom>
                          <a:noFill/>
                          <a:ln>
                            <a:noFill/>
                          </a:ln>
                        </pic:spPr>
                      </pic:pic>
                    </a:graphicData>
                  </a:graphic>
                </wp:inline>
              </w:drawing>
            </w:r>
          </w:p>
        </w:tc>
        <w:tc>
          <w:tcPr>
            <w:tcW w:w="2086" w:type="dxa"/>
            <w:tcBorders>
              <w:top w:val="single" w:sz="4" w:space="0" w:color="auto"/>
              <w:left w:val="nil"/>
              <w:bottom w:val="single" w:sz="4" w:space="0" w:color="auto"/>
              <w:right w:val="single" w:sz="4" w:space="0" w:color="auto"/>
            </w:tcBorders>
            <w:hideMark/>
          </w:tcPr>
          <w:p w14:paraId="6ABF75A3" w14:textId="77777777" w:rsidR="008822BB" w:rsidRPr="00A03633" w:rsidRDefault="008822BB" w:rsidP="00921531">
            <w:pPr>
              <w:pStyle w:val="NoSpacing"/>
              <w:numPr>
                <w:ilvl w:val="0"/>
                <w:numId w:val="24"/>
              </w:numPr>
              <w:tabs>
                <w:tab w:val="left" w:pos="1304"/>
              </w:tabs>
            </w:pPr>
            <w:r>
              <w:t>Аркуші для фліпчарту</w:t>
            </w:r>
          </w:p>
          <w:p w14:paraId="4E10D730" w14:textId="77777777" w:rsidR="008822BB" w:rsidRPr="00A03633" w:rsidRDefault="008822BB" w:rsidP="00921531">
            <w:pPr>
              <w:pStyle w:val="NoSpacing"/>
              <w:numPr>
                <w:ilvl w:val="0"/>
                <w:numId w:val="24"/>
              </w:numPr>
            </w:pPr>
            <w:r>
              <w:t>Маркери</w:t>
            </w:r>
          </w:p>
          <w:p w14:paraId="76692429" w14:textId="771C38A2" w:rsidR="008822BB" w:rsidRDefault="008822BB" w:rsidP="00921531">
            <w:pPr>
              <w:pStyle w:val="NoSpacing"/>
              <w:numPr>
                <w:ilvl w:val="0"/>
                <w:numId w:val="24"/>
              </w:numPr>
            </w:pPr>
            <w:r>
              <w:t>Примірники Операційних настанов для впровадження дружніх до дітей просторів у гуманітарних ситуаціях (див. Розділ 4)</w:t>
            </w:r>
          </w:p>
        </w:tc>
      </w:tr>
    </w:tbl>
    <w:p w14:paraId="7AC5760B" w14:textId="77777777" w:rsidR="008822BB" w:rsidRPr="00F8422D" w:rsidRDefault="008822BB" w:rsidP="008822BB">
      <w:pPr>
        <w:pStyle w:val="Trainernotes"/>
      </w:pPr>
      <w:r>
        <w:t>Примітка для тренера</w:t>
      </w:r>
    </w:p>
    <w:p w14:paraId="044E719F" w14:textId="3C95BF29" w:rsidR="008822BB" w:rsidRDefault="008822BB" w:rsidP="008822BB">
      <w:r>
        <w:t xml:space="preserve">Підтримуйте обговорення в конкретному й практичному дусі та заохочуйте учасників говорити про реальні проблеми, з якими вони стикаються у своїй роботі. </w:t>
      </w:r>
    </w:p>
    <w:tbl>
      <w:tblPr>
        <w:tblW w:w="0" w:type="auto"/>
        <w:tblLook w:val="04A0" w:firstRow="1" w:lastRow="0" w:firstColumn="1" w:lastColumn="0" w:noHBand="0" w:noVBand="1"/>
      </w:tblPr>
      <w:tblGrid>
        <w:gridCol w:w="988"/>
        <w:gridCol w:w="8748"/>
      </w:tblGrid>
      <w:tr w:rsidR="008822BB" w14:paraId="7A5262D6" w14:textId="77777777" w:rsidTr="008822BB">
        <w:tc>
          <w:tcPr>
            <w:tcW w:w="988" w:type="dxa"/>
            <w:hideMark/>
          </w:tcPr>
          <w:p w14:paraId="3F6A702A" w14:textId="261A5C2B" w:rsidR="008822BB" w:rsidRDefault="008822BB">
            <w:pPr>
              <w:rPr>
                <w:sz w:val="20"/>
                <w:szCs w:val="20"/>
              </w:rPr>
            </w:pPr>
            <w:r>
              <w:rPr>
                <w:noProof/>
              </w:rPr>
              <w:drawing>
                <wp:inline distT="0" distB="0" distL="0" distR="0" wp14:anchorId="0CAC0C8F" wp14:editId="0C975EBE">
                  <wp:extent cx="361950" cy="495300"/>
                  <wp:effectExtent l="0" t="0" r="0" b="0"/>
                  <wp:docPr id="32" name="Picture 32" descr="4.4 asia_li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4" descr="4.4 asia_lil"/>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61950" cy="495300"/>
                          </a:xfrm>
                          <a:prstGeom prst="rect">
                            <a:avLst/>
                          </a:prstGeom>
                          <a:noFill/>
                          <a:ln>
                            <a:noFill/>
                          </a:ln>
                        </pic:spPr>
                      </pic:pic>
                    </a:graphicData>
                  </a:graphic>
                </wp:inline>
              </w:drawing>
            </w:r>
          </w:p>
        </w:tc>
        <w:tc>
          <w:tcPr>
            <w:tcW w:w="8748" w:type="dxa"/>
          </w:tcPr>
          <w:p w14:paraId="1AD5313A" w14:textId="1E2E7709" w:rsidR="008822BB" w:rsidRPr="00A03633" w:rsidRDefault="008822BB" w:rsidP="00921531">
            <w:pPr>
              <w:pStyle w:val="NoSpacing"/>
              <w:numPr>
                <w:ilvl w:val="0"/>
                <w:numId w:val="24"/>
              </w:numPr>
              <w:tabs>
                <w:tab w:val="left" w:pos="1304"/>
              </w:tabs>
            </w:pPr>
            <w:r>
              <w:t>Слайд PPT 43: ДДП базуються на наявних структурах і потенціалі</w:t>
            </w:r>
          </w:p>
          <w:p w14:paraId="35AE49CF" w14:textId="18E1BC74" w:rsidR="008822BB" w:rsidRDefault="008822BB" w:rsidP="00921531">
            <w:pPr>
              <w:pStyle w:val="NoSpacing"/>
              <w:numPr>
                <w:ilvl w:val="0"/>
                <w:numId w:val="24"/>
              </w:numPr>
            </w:pPr>
            <w:r>
              <w:t>Слайд PPT 44: Огляд роботи в групі</w:t>
            </w:r>
          </w:p>
        </w:tc>
      </w:tr>
    </w:tbl>
    <w:p w14:paraId="57D350CC" w14:textId="77777777" w:rsidR="008822BB" w:rsidRPr="00F8422D" w:rsidRDefault="008822BB" w:rsidP="008822BB"/>
    <w:p w14:paraId="687EE1DE" w14:textId="77777777" w:rsidR="008822BB" w:rsidRDefault="008822BB" w:rsidP="00722B4A">
      <w:pPr>
        <w:pStyle w:val="Heading3"/>
      </w:pPr>
      <w:bookmarkStart w:id="41" w:name="_Toc198891918"/>
      <w:r>
        <w:t>Вступ до сесії:</w:t>
      </w:r>
      <w:bookmarkEnd w:id="41"/>
      <w:r>
        <w:t xml:space="preserve"> </w:t>
      </w:r>
    </w:p>
    <w:p w14:paraId="0A254482" w14:textId="4C108398" w:rsidR="008822BB" w:rsidRDefault="008822BB" w:rsidP="008822BB">
      <w:r>
        <w:t xml:space="preserve">Поясніть учасникам: Ця сесія сфокусована на тому, як забезпечити, щоб ДДП базувалися на наявних структурах і потенціалі громади. Поясніть, що цей аспект належної практики часто відсутній у діяльності ДДП. У гуманітарній ситуації агентству зазвичай простіше створити ДДП самостійно, використовуючи власні ресурси. Однак існують суттєві переваги у налагодженні зв’язків із наявними структурами та ресурсами громади, які ми розглянемо під час цієї сесії. </w:t>
      </w:r>
    </w:p>
    <w:p w14:paraId="52C1EACB" w14:textId="7FFA3ED4" w:rsidR="008822BB" w:rsidRDefault="008822BB" w:rsidP="008822BB">
      <w:r>
        <w:t>Ми хочемо, щоб ви зосередилися саме на взаємодії з особами, які здійснюють догляд. Їхня залученість може зробити можливим підтримання сімейного життя шляхом відновлення або посилення механізмів турботи та захисту дітей.</w:t>
      </w:r>
    </w:p>
    <w:p w14:paraId="3E4949B8" w14:textId="44D190A0" w:rsidR="00722B4A" w:rsidRDefault="00722B4A" w:rsidP="00722B4A">
      <w:pPr>
        <w:pStyle w:val="Heading3"/>
      </w:pPr>
      <w:bookmarkStart w:id="42" w:name="_Toc198891919"/>
      <w:r>
        <w:t>Робота в групі</w:t>
      </w:r>
      <w:bookmarkEnd w:id="42"/>
    </w:p>
    <w:tbl>
      <w:tblPr>
        <w:tblW w:w="0" w:type="auto"/>
        <w:tblLook w:val="04A0" w:firstRow="1" w:lastRow="0" w:firstColumn="1" w:lastColumn="0" w:noHBand="0" w:noVBand="1"/>
      </w:tblPr>
      <w:tblGrid>
        <w:gridCol w:w="988"/>
        <w:gridCol w:w="8748"/>
      </w:tblGrid>
      <w:tr w:rsidR="00722B4A" w14:paraId="3B764FCF" w14:textId="77777777" w:rsidTr="00722B4A">
        <w:tc>
          <w:tcPr>
            <w:tcW w:w="988" w:type="dxa"/>
            <w:hideMark/>
          </w:tcPr>
          <w:p w14:paraId="2A25F392" w14:textId="2F42CEEF" w:rsidR="00722B4A" w:rsidRDefault="00722B4A">
            <w:pPr>
              <w:rPr>
                <w:sz w:val="20"/>
                <w:szCs w:val="20"/>
              </w:rPr>
            </w:pPr>
            <w:r>
              <w:rPr>
                <w:noProof/>
              </w:rPr>
              <w:drawing>
                <wp:inline distT="0" distB="0" distL="0" distR="0" wp14:anchorId="5713B57A" wp14:editId="5C0E64ED">
                  <wp:extent cx="361950" cy="495300"/>
                  <wp:effectExtent l="0" t="0" r="0" b="0"/>
                  <wp:docPr id="33" name="Picture 33" descr="4.4 asia_li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4" descr="4.4 asia_lil"/>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61950" cy="495300"/>
                          </a:xfrm>
                          <a:prstGeom prst="rect">
                            <a:avLst/>
                          </a:prstGeom>
                          <a:noFill/>
                          <a:ln>
                            <a:noFill/>
                          </a:ln>
                        </pic:spPr>
                      </pic:pic>
                    </a:graphicData>
                  </a:graphic>
                </wp:inline>
              </w:drawing>
            </w:r>
          </w:p>
        </w:tc>
        <w:tc>
          <w:tcPr>
            <w:tcW w:w="8748" w:type="dxa"/>
          </w:tcPr>
          <w:p w14:paraId="051CC320" w14:textId="61F72F24" w:rsidR="00722B4A" w:rsidRDefault="00722B4A" w:rsidP="00921531">
            <w:pPr>
              <w:pStyle w:val="NoSpacing"/>
              <w:numPr>
                <w:ilvl w:val="0"/>
                <w:numId w:val="24"/>
              </w:numPr>
              <w:tabs>
                <w:tab w:val="left" w:pos="1304"/>
              </w:tabs>
            </w:pPr>
            <w:r>
              <w:t>Слайд PPT 45: Робота в групі</w:t>
            </w:r>
          </w:p>
        </w:tc>
      </w:tr>
    </w:tbl>
    <w:p w14:paraId="36A61461" w14:textId="77777777" w:rsidR="00722B4A" w:rsidRPr="00425934" w:rsidRDefault="00722B4A" w:rsidP="00722B4A">
      <w:pPr>
        <w:rPr>
          <w:lang w:val="ru-RU"/>
        </w:rPr>
      </w:pPr>
    </w:p>
    <w:p w14:paraId="74595718" w14:textId="77777777" w:rsidR="008822BB" w:rsidRDefault="008822BB" w:rsidP="00921531">
      <w:pPr>
        <w:pStyle w:val="Brdbullet"/>
        <w:numPr>
          <w:ilvl w:val="0"/>
          <w:numId w:val="25"/>
        </w:numPr>
        <w:rPr>
          <w:szCs w:val="22"/>
        </w:rPr>
      </w:pPr>
      <w:r>
        <w:t>Поясніть, що три групи працюватимуть із різними тематичними дослідженнями для цієї сесії:</w:t>
      </w:r>
    </w:p>
    <w:p w14:paraId="1BA11F18" w14:textId="77777777" w:rsidR="008822BB" w:rsidRPr="00722B4A" w:rsidRDefault="008822BB" w:rsidP="00722B4A">
      <w:pPr>
        <w:pStyle w:val="ListParagraph"/>
      </w:pPr>
      <w:r>
        <w:rPr>
          <w:b/>
        </w:rPr>
        <w:t>Група A</w:t>
      </w:r>
      <w:r>
        <w:t xml:space="preserve"> обговорюватиме тематичне дослідження 2.</w:t>
      </w:r>
    </w:p>
    <w:p w14:paraId="0F328B60" w14:textId="77777777" w:rsidR="008822BB" w:rsidRPr="00722B4A" w:rsidRDefault="008822BB" w:rsidP="00722B4A">
      <w:pPr>
        <w:pStyle w:val="ListParagraph"/>
      </w:pPr>
      <w:r>
        <w:rPr>
          <w:b/>
        </w:rPr>
        <w:t>Група B</w:t>
      </w:r>
      <w:r>
        <w:t xml:space="preserve"> обговорюватиме тематичне дослідження 3.</w:t>
      </w:r>
    </w:p>
    <w:p w14:paraId="2119A96F" w14:textId="77777777" w:rsidR="008822BB" w:rsidRPr="00722B4A" w:rsidRDefault="008822BB" w:rsidP="00722B4A">
      <w:pPr>
        <w:pStyle w:val="ListParagraph"/>
      </w:pPr>
      <w:r>
        <w:rPr>
          <w:b/>
        </w:rPr>
        <w:t>Група C</w:t>
      </w:r>
      <w:r>
        <w:t xml:space="preserve"> обговорюватиме тематичне дослідження 1.</w:t>
      </w:r>
    </w:p>
    <w:p w14:paraId="580B1D3C" w14:textId="77777777" w:rsidR="008822BB" w:rsidRPr="00AE3408" w:rsidRDefault="008822BB" w:rsidP="00AE3408">
      <w:r>
        <w:t xml:space="preserve">Поясніть мету цього завдання: Потрібно, щоб ви спільно розробили план дій для налагодження контактів і залучення осіб, які здійснюють догляд, відповідно до типу ДДП, описаного у вашому тематичному дослідженні. </w:t>
      </w:r>
    </w:p>
    <w:p w14:paraId="3D6D6CC6" w14:textId="77777777" w:rsidR="008822BB" w:rsidRPr="00AE3408" w:rsidRDefault="008822BB" w:rsidP="00AE3408"/>
    <w:p w14:paraId="29F2C9F0" w14:textId="77777777" w:rsidR="008822BB" w:rsidRPr="00AE3408" w:rsidRDefault="008822BB" w:rsidP="00AE3408">
      <w:r>
        <w:t xml:space="preserve">Попросіть учасників знову об’єднатися у свої малі групи A, B та C. Дайте їм 15 хвилин, щоб обговорити, як вони будуть налагоджувати зв’язок із особами, які здійснюють догляд за дітьми, що відвідують ДДП, описане в їхньому тематичному дослідженні. Перш ніж вони почнуть, нагадайте, що серед осіб, які здійснюють догляд, можуть бути недостатньо представлені або важкодоступні групи, наприклад, опікуни з інвалідністю. Також у ДДП можуть відвідувати діти без супроводу або розділені з батьками. Такі групи, найімовірніше, потребують додаткових зусиль для їх залучення. </w:t>
      </w:r>
    </w:p>
    <w:p w14:paraId="6239C624" w14:textId="77777777" w:rsidR="008822BB" w:rsidRPr="00544DB2" w:rsidRDefault="008822BB" w:rsidP="00544DB2"/>
    <w:tbl>
      <w:tblPr>
        <w:tblW w:w="0" w:type="auto"/>
        <w:tblLook w:val="04A0" w:firstRow="1" w:lastRow="0" w:firstColumn="1" w:lastColumn="0" w:noHBand="0" w:noVBand="1"/>
      </w:tblPr>
      <w:tblGrid>
        <w:gridCol w:w="988"/>
        <w:gridCol w:w="8748"/>
      </w:tblGrid>
      <w:tr w:rsidR="00722B4A" w:rsidRPr="00722B4A" w14:paraId="096F17A9" w14:textId="77777777" w:rsidTr="00722B4A">
        <w:tc>
          <w:tcPr>
            <w:tcW w:w="988" w:type="dxa"/>
            <w:hideMark/>
          </w:tcPr>
          <w:p w14:paraId="23179686" w14:textId="55427CD7" w:rsidR="00722B4A" w:rsidRDefault="00722B4A">
            <w:pPr>
              <w:rPr>
                <w:sz w:val="20"/>
                <w:szCs w:val="20"/>
              </w:rPr>
            </w:pPr>
            <w:r>
              <w:rPr>
                <w:noProof/>
              </w:rPr>
              <w:drawing>
                <wp:inline distT="0" distB="0" distL="0" distR="0" wp14:anchorId="7AE0F4AD" wp14:editId="039A65DD">
                  <wp:extent cx="361950" cy="495300"/>
                  <wp:effectExtent l="0" t="0" r="0" b="0"/>
                  <wp:docPr id="34" name="Picture 34" descr="4.4 asia_li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4" descr="4.4 asia_lil"/>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61950" cy="495300"/>
                          </a:xfrm>
                          <a:prstGeom prst="rect">
                            <a:avLst/>
                          </a:prstGeom>
                          <a:noFill/>
                          <a:ln>
                            <a:noFill/>
                          </a:ln>
                        </pic:spPr>
                      </pic:pic>
                    </a:graphicData>
                  </a:graphic>
                </wp:inline>
              </w:drawing>
            </w:r>
          </w:p>
        </w:tc>
        <w:tc>
          <w:tcPr>
            <w:tcW w:w="8748" w:type="dxa"/>
          </w:tcPr>
          <w:p w14:paraId="392B5325" w14:textId="074A6882" w:rsidR="00722B4A" w:rsidRPr="00A03633" w:rsidRDefault="00722B4A" w:rsidP="00921531">
            <w:pPr>
              <w:pStyle w:val="NoSpacing"/>
              <w:numPr>
                <w:ilvl w:val="0"/>
                <w:numId w:val="24"/>
              </w:numPr>
              <w:tabs>
                <w:tab w:val="left" w:pos="1304"/>
              </w:tabs>
            </w:pPr>
            <w:r>
              <w:t>Слайд PPT 46: Сесія 11: Питання для роботи у групі</w:t>
            </w:r>
          </w:p>
          <w:p w14:paraId="31A29976" w14:textId="5DA3A6B4" w:rsidR="00722B4A" w:rsidRPr="00A03633" w:rsidRDefault="00722B4A" w:rsidP="00921531">
            <w:pPr>
              <w:pStyle w:val="NoSpacing"/>
              <w:numPr>
                <w:ilvl w:val="0"/>
                <w:numId w:val="24"/>
              </w:numPr>
              <w:tabs>
                <w:tab w:val="left" w:pos="1304"/>
              </w:tabs>
            </w:pPr>
            <w:r>
              <w:t>Слайд PPT 47: Сесія 11: Основні дії</w:t>
            </w:r>
          </w:p>
          <w:p w14:paraId="35333B1A" w14:textId="08032E7C" w:rsidR="00722B4A" w:rsidRDefault="00722B4A" w:rsidP="00921531">
            <w:pPr>
              <w:pStyle w:val="NoSpacing"/>
              <w:numPr>
                <w:ilvl w:val="0"/>
                <w:numId w:val="24"/>
              </w:numPr>
              <w:tabs>
                <w:tab w:val="left" w:pos="1304"/>
              </w:tabs>
            </w:pPr>
            <w:r>
              <w:t>Слайди PPT 48 і 49: Як гарантувати, що ДДП ґрунтуються на наявних структурах і потенціалі громади (1) і (2)</w:t>
            </w:r>
          </w:p>
        </w:tc>
      </w:tr>
    </w:tbl>
    <w:p w14:paraId="5D7337A1" w14:textId="518CB573" w:rsidR="008822BB" w:rsidRPr="00AE3408" w:rsidRDefault="008822BB" w:rsidP="00AE3408">
      <w:r>
        <w:t>Ось три запитання для роботи в малих групах:</w:t>
      </w:r>
    </w:p>
    <w:p w14:paraId="711676BF" w14:textId="77777777" w:rsidR="008822BB" w:rsidRPr="00722B4A" w:rsidRDefault="008822BB" w:rsidP="00722B4A">
      <w:pPr>
        <w:pStyle w:val="ListParagraph"/>
      </w:pPr>
      <w:r>
        <w:t>Як можна найкраще організувати реєстрацію та облік відвідувань, щоб персонал ДДП міг виявляти осіб, які здійснюють догляд, та встановлювати з ними контакт? Які ще існують способи встановлення зв’язку з особами, які здійснюють догляд?</w:t>
      </w:r>
    </w:p>
    <w:p w14:paraId="05D68131" w14:textId="77777777" w:rsidR="008822BB" w:rsidRPr="00722B4A" w:rsidRDefault="008822BB" w:rsidP="00722B4A">
      <w:pPr>
        <w:pStyle w:val="ListParagraph"/>
      </w:pPr>
      <w:r>
        <w:t xml:space="preserve">Які методи взаємодії з такими особами можуть бути ефективними в цьому контексті? </w:t>
      </w:r>
    </w:p>
    <w:p w14:paraId="1126D566" w14:textId="77777777" w:rsidR="008822BB" w:rsidRPr="00722B4A" w:rsidRDefault="008822BB" w:rsidP="00722B4A">
      <w:pPr>
        <w:pStyle w:val="ListParagraph"/>
      </w:pPr>
      <w:r>
        <w:t>Які заходи персонал ДДП реально може реалізувати разом із особами, що здійснюють догляд, з метою підтримки турботи й захисту дітей?</w:t>
      </w:r>
    </w:p>
    <w:p w14:paraId="29861B2D" w14:textId="77777777" w:rsidR="008822BB" w:rsidRPr="00AE3408" w:rsidRDefault="008822BB" w:rsidP="00AE3408">
      <w:r>
        <w:t>Попросіть учасників представити свої ідеї під час загального обговорення</w:t>
      </w:r>
      <w:r>
        <w:br/>
        <w:t>та розробити спільний простий план дій, який враховує різні контексти, описані в тематичних дослідженнях.</w:t>
      </w:r>
    </w:p>
    <w:p w14:paraId="18CD49E4" w14:textId="77777777" w:rsidR="008822BB" w:rsidRPr="00AE3408" w:rsidRDefault="008822BB" w:rsidP="00AE3408">
      <w:r>
        <w:t>Записуйте основні тези обговорення на фліпчарті. Використайте такі кроки для створення плану дій:</w:t>
      </w:r>
    </w:p>
    <w:p w14:paraId="169880AE" w14:textId="77777777" w:rsidR="008822BB" w:rsidRPr="00722B4A" w:rsidRDefault="008822BB" w:rsidP="00722B4A">
      <w:pPr>
        <w:pStyle w:val="ListParagraph"/>
      </w:pPr>
      <w:r>
        <w:t>Подумайте, як виявити та встановити контакт із особами, які здійснюють догляд.</w:t>
      </w:r>
    </w:p>
    <w:p w14:paraId="738D464F" w14:textId="77777777" w:rsidR="008822BB" w:rsidRPr="00722B4A" w:rsidRDefault="008822BB" w:rsidP="00722B4A">
      <w:pPr>
        <w:pStyle w:val="ListParagraph"/>
      </w:pPr>
      <w:r>
        <w:t>Які методи взаємодії були б доречними?</w:t>
      </w:r>
    </w:p>
    <w:p w14:paraId="0DCF4042" w14:textId="77777777" w:rsidR="008822BB" w:rsidRPr="00722B4A" w:rsidRDefault="008822BB" w:rsidP="00722B4A">
      <w:pPr>
        <w:pStyle w:val="ListParagraph"/>
      </w:pPr>
      <w:r>
        <w:t>Які заходи можуть бути реально реалізовані персоналом ДДП?</w:t>
      </w:r>
    </w:p>
    <w:p w14:paraId="6BFCA79C" w14:textId="5B2E09FB" w:rsidR="008822BB" w:rsidRPr="00AE3408" w:rsidRDefault="00722B4A" w:rsidP="00AE3408">
      <w:r>
        <w:t>Завершіть обговорення взаємодії з особами, які здійснюють догляд.</w:t>
      </w:r>
    </w:p>
    <w:p w14:paraId="56B70607" w14:textId="77777777" w:rsidR="008822BB" w:rsidRPr="00AE3408" w:rsidRDefault="008822BB" w:rsidP="00AE3408"/>
    <w:p w14:paraId="466F2C36" w14:textId="77777777" w:rsidR="008822BB" w:rsidRPr="00AE3408" w:rsidRDefault="008822BB" w:rsidP="00AE3408">
      <w:r>
        <w:t xml:space="preserve">Підсумуйте розділ, склавши список проблем, що виникають при спробі залучити таких осіб. Записуйте ці проблеми на фліпчарті з заголовком «Проблеми». </w:t>
      </w:r>
    </w:p>
    <w:p w14:paraId="72F2C8C3" w14:textId="26F7701B" w:rsidR="00722B4A" w:rsidRPr="00AE3408" w:rsidRDefault="00722B4A" w:rsidP="00AE3408">
      <w:r>
        <w:br w:type="page"/>
      </w:r>
    </w:p>
    <w:p w14:paraId="2760D1F3" w14:textId="75F4F75A" w:rsidR="00722B4A" w:rsidRDefault="00722B4A" w:rsidP="00722B4A">
      <w:pPr>
        <w:pStyle w:val="Heading2"/>
        <w:rPr>
          <w:rFonts w:eastAsiaTheme="minorHAnsi"/>
        </w:rPr>
      </w:pPr>
      <w:bookmarkStart w:id="43" w:name="_Toc198891920"/>
      <w:r>
        <w:lastRenderedPageBreak/>
        <w:t>ДДП застосовують повністю партиципативний підхід до проєктування та впровадження (60 хвилин)</w:t>
      </w:r>
      <w:bookmarkEnd w:id="43"/>
    </w:p>
    <w:tbl>
      <w:tblPr>
        <w:tblW w:w="0" w:type="auto"/>
        <w:tblLook w:val="04A0" w:firstRow="1" w:lastRow="0" w:firstColumn="1" w:lastColumn="0" w:noHBand="0" w:noVBand="1"/>
      </w:tblPr>
      <w:tblGrid>
        <w:gridCol w:w="1060"/>
        <w:gridCol w:w="3046"/>
        <w:gridCol w:w="1134"/>
        <w:gridCol w:w="1276"/>
        <w:gridCol w:w="1134"/>
        <w:gridCol w:w="2086"/>
      </w:tblGrid>
      <w:tr w:rsidR="00A93045" w14:paraId="4ABC46EE" w14:textId="77777777" w:rsidTr="00A93045">
        <w:tc>
          <w:tcPr>
            <w:tcW w:w="1060" w:type="dxa"/>
            <w:tcBorders>
              <w:top w:val="single" w:sz="4" w:space="0" w:color="auto"/>
              <w:left w:val="single" w:sz="4" w:space="0" w:color="auto"/>
              <w:bottom w:val="single" w:sz="4" w:space="0" w:color="auto"/>
              <w:right w:val="nil"/>
            </w:tcBorders>
            <w:hideMark/>
          </w:tcPr>
          <w:p w14:paraId="2C4E8050" w14:textId="2E6E3085" w:rsidR="00A93045" w:rsidRDefault="00A93045">
            <w:pPr>
              <w:rPr>
                <w:sz w:val="20"/>
                <w:szCs w:val="20"/>
              </w:rPr>
            </w:pPr>
            <w:r>
              <w:rPr>
                <w:noProof/>
              </w:rPr>
              <w:drawing>
                <wp:inline distT="0" distB="0" distL="0" distR="0" wp14:anchorId="14ADCFE3" wp14:editId="462256F1">
                  <wp:extent cx="466725" cy="361950"/>
                  <wp:effectExtent l="0" t="0" r="9525" b="0"/>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466725" cy="361950"/>
                          </a:xfrm>
                          <a:prstGeom prst="rect">
                            <a:avLst/>
                          </a:prstGeom>
                          <a:noFill/>
                          <a:ln>
                            <a:noFill/>
                          </a:ln>
                        </pic:spPr>
                      </pic:pic>
                    </a:graphicData>
                  </a:graphic>
                </wp:inline>
              </w:drawing>
            </w:r>
          </w:p>
        </w:tc>
        <w:tc>
          <w:tcPr>
            <w:tcW w:w="3046" w:type="dxa"/>
            <w:tcBorders>
              <w:top w:val="single" w:sz="4" w:space="0" w:color="auto"/>
              <w:left w:val="nil"/>
              <w:bottom w:val="single" w:sz="4" w:space="0" w:color="auto"/>
              <w:right w:val="single" w:sz="4" w:space="0" w:color="auto"/>
            </w:tcBorders>
            <w:hideMark/>
          </w:tcPr>
          <w:p w14:paraId="54AC7BF3" w14:textId="77777777" w:rsidR="00A93045" w:rsidRPr="00A03633" w:rsidRDefault="00A93045" w:rsidP="00921531">
            <w:pPr>
              <w:pStyle w:val="NoSpacing"/>
              <w:numPr>
                <w:ilvl w:val="0"/>
                <w:numId w:val="24"/>
              </w:numPr>
              <w:tabs>
                <w:tab w:val="left" w:pos="1304"/>
              </w:tabs>
            </w:pPr>
            <w:r>
              <w:t>Пов’язати партиципативний підхід ііз Конвенцією ООН про права дитини</w:t>
            </w:r>
          </w:p>
          <w:p w14:paraId="5DC5F400" w14:textId="781BF61C" w:rsidR="00A93045" w:rsidRDefault="00A93045" w:rsidP="00921531">
            <w:pPr>
              <w:pStyle w:val="NoSpacing"/>
              <w:numPr>
                <w:ilvl w:val="0"/>
                <w:numId w:val="24"/>
              </w:numPr>
            </w:pPr>
            <w:r>
              <w:t>Описати, як діти можуть брати участь у розробці та впровадженні ДДП</w:t>
            </w:r>
          </w:p>
        </w:tc>
        <w:tc>
          <w:tcPr>
            <w:tcW w:w="1134" w:type="dxa"/>
            <w:tcBorders>
              <w:top w:val="single" w:sz="4" w:space="0" w:color="auto"/>
              <w:left w:val="single" w:sz="4" w:space="0" w:color="auto"/>
              <w:bottom w:val="single" w:sz="4" w:space="0" w:color="auto"/>
              <w:right w:val="nil"/>
            </w:tcBorders>
            <w:hideMark/>
          </w:tcPr>
          <w:p w14:paraId="0E2E79B9" w14:textId="2213D803" w:rsidR="00A93045" w:rsidRDefault="00A93045">
            <w:pPr>
              <w:rPr>
                <w:sz w:val="20"/>
                <w:szCs w:val="20"/>
              </w:rPr>
            </w:pPr>
            <w:r>
              <w:rPr>
                <w:noProof/>
              </w:rPr>
              <w:drawing>
                <wp:inline distT="0" distB="0" distL="0" distR="0" wp14:anchorId="6B0CE76B" wp14:editId="53D4B440">
                  <wp:extent cx="466725" cy="409575"/>
                  <wp:effectExtent l="0" t="0" r="9525" b="9525"/>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466725" cy="409575"/>
                          </a:xfrm>
                          <a:prstGeom prst="rect">
                            <a:avLst/>
                          </a:prstGeom>
                          <a:noFill/>
                          <a:ln>
                            <a:noFill/>
                          </a:ln>
                        </pic:spPr>
                      </pic:pic>
                    </a:graphicData>
                  </a:graphic>
                </wp:inline>
              </w:drawing>
            </w:r>
          </w:p>
        </w:tc>
        <w:tc>
          <w:tcPr>
            <w:tcW w:w="1276" w:type="dxa"/>
            <w:tcBorders>
              <w:top w:val="single" w:sz="4" w:space="0" w:color="auto"/>
              <w:left w:val="nil"/>
              <w:bottom w:val="single" w:sz="4" w:space="0" w:color="auto"/>
              <w:right w:val="single" w:sz="4" w:space="0" w:color="auto"/>
            </w:tcBorders>
            <w:hideMark/>
          </w:tcPr>
          <w:p w14:paraId="280059E4" w14:textId="2FC98EBF" w:rsidR="00A93045" w:rsidRDefault="00A93045">
            <w:pPr>
              <w:rPr>
                <w:rStyle w:val="Boxbrd"/>
              </w:rPr>
            </w:pPr>
            <w:r>
              <w:rPr>
                <w:rStyle w:val="Boxbrd"/>
              </w:rPr>
              <w:t>60 хвилин</w:t>
            </w:r>
          </w:p>
        </w:tc>
        <w:tc>
          <w:tcPr>
            <w:tcW w:w="1134" w:type="dxa"/>
            <w:tcBorders>
              <w:top w:val="single" w:sz="4" w:space="0" w:color="auto"/>
              <w:left w:val="single" w:sz="4" w:space="0" w:color="auto"/>
              <w:bottom w:val="single" w:sz="4" w:space="0" w:color="auto"/>
              <w:right w:val="nil"/>
            </w:tcBorders>
            <w:hideMark/>
          </w:tcPr>
          <w:p w14:paraId="308555B2" w14:textId="29CD8083" w:rsidR="00A93045" w:rsidRDefault="00A93045">
            <w:pPr>
              <w:rPr>
                <w:sz w:val="20"/>
              </w:rPr>
            </w:pPr>
            <w:r>
              <w:rPr>
                <w:noProof/>
              </w:rPr>
              <w:drawing>
                <wp:inline distT="0" distB="0" distL="0" distR="0" wp14:anchorId="6916D74C" wp14:editId="203EF1C3">
                  <wp:extent cx="466725" cy="304800"/>
                  <wp:effectExtent l="0" t="0" r="9525" b="0"/>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466725" cy="304800"/>
                          </a:xfrm>
                          <a:prstGeom prst="rect">
                            <a:avLst/>
                          </a:prstGeom>
                          <a:noFill/>
                          <a:ln>
                            <a:noFill/>
                          </a:ln>
                        </pic:spPr>
                      </pic:pic>
                    </a:graphicData>
                  </a:graphic>
                </wp:inline>
              </w:drawing>
            </w:r>
          </w:p>
        </w:tc>
        <w:tc>
          <w:tcPr>
            <w:tcW w:w="2086" w:type="dxa"/>
            <w:tcBorders>
              <w:top w:val="single" w:sz="4" w:space="0" w:color="auto"/>
              <w:left w:val="nil"/>
              <w:bottom w:val="single" w:sz="4" w:space="0" w:color="auto"/>
              <w:right w:val="single" w:sz="4" w:space="0" w:color="auto"/>
            </w:tcBorders>
            <w:hideMark/>
          </w:tcPr>
          <w:p w14:paraId="407A8018" w14:textId="77777777" w:rsidR="00A93045" w:rsidRPr="00A03633" w:rsidRDefault="00A93045" w:rsidP="00921531">
            <w:pPr>
              <w:pStyle w:val="NoSpacing"/>
              <w:numPr>
                <w:ilvl w:val="0"/>
                <w:numId w:val="24"/>
              </w:numPr>
              <w:tabs>
                <w:tab w:val="left" w:pos="1304"/>
              </w:tabs>
            </w:pPr>
            <w:r>
              <w:t>Підготуйте фліпарти</w:t>
            </w:r>
          </w:p>
          <w:p w14:paraId="06356DA7" w14:textId="0CC548BD" w:rsidR="00A93045" w:rsidRDefault="00A93045" w:rsidP="00921531">
            <w:pPr>
              <w:pStyle w:val="NoSpacing"/>
              <w:numPr>
                <w:ilvl w:val="0"/>
                <w:numId w:val="24"/>
              </w:numPr>
              <w:tabs>
                <w:tab w:val="left" w:pos="1304"/>
              </w:tabs>
            </w:pPr>
            <w:r>
              <w:t>Маркери</w:t>
            </w:r>
          </w:p>
        </w:tc>
      </w:tr>
    </w:tbl>
    <w:p w14:paraId="1D973DA5" w14:textId="77777777" w:rsidR="00722B4A" w:rsidRPr="00F8422D" w:rsidRDefault="00722B4A" w:rsidP="00A93045">
      <w:pPr>
        <w:pStyle w:val="Trainernotes"/>
      </w:pPr>
      <w:r>
        <w:t>Примітка для тренера:</w:t>
      </w:r>
    </w:p>
    <w:p w14:paraId="4E24AE8B" w14:textId="77777777" w:rsidR="00722B4A" w:rsidRPr="00F8422D" w:rsidRDefault="00722B4A" w:rsidP="00921531">
      <w:pPr>
        <w:pStyle w:val="ListParagraph"/>
        <w:numPr>
          <w:ilvl w:val="0"/>
          <w:numId w:val="26"/>
        </w:numPr>
      </w:pPr>
      <w:r>
        <w:t xml:space="preserve">Підтримуйте обговорення в конкретному й практичному дусі та заохочуйте учасників говорити про реальні проблеми, з якими вони стикаються у своїй роботі. </w:t>
      </w:r>
    </w:p>
    <w:p w14:paraId="7048EEE6" w14:textId="77777777" w:rsidR="00722B4A" w:rsidRDefault="00722B4A" w:rsidP="00921531">
      <w:pPr>
        <w:pStyle w:val="ListParagraph"/>
        <w:numPr>
          <w:ilvl w:val="0"/>
          <w:numId w:val="26"/>
        </w:numPr>
      </w:pPr>
      <w:r>
        <w:t>Тематичні дослідження в цій сесії не використовуються, тому групи A, B і C цього разу не працюють разом. У центрі уваги цього етапу навчання — універсальні переваги участі дітей.</w:t>
      </w:r>
    </w:p>
    <w:p w14:paraId="3901D6AE" w14:textId="77777777" w:rsidR="00722B4A" w:rsidRDefault="00722B4A" w:rsidP="00921531">
      <w:pPr>
        <w:pStyle w:val="ListParagraph"/>
        <w:numPr>
          <w:ilvl w:val="0"/>
          <w:numId w:val="26"/>
        </w:numPr>
      </w:pPr>
      <w:r>
        <w:t>Перш ніж розпочати сесію, розмістіть підготовлені аркуші фліпчарту на стінах. Набір фліпчартів має містити такі заголовки (по одному на кожен фліпчарт): Оцінювання та планування / Розробка та вибір заходів / Допомога в ДДП / Моніторинг і оцінювання / Зворотний зв’язок і скарги</w:t>
      </w:r>
    </w:p>
    <w:p w14:paraId="57FB7FC6" w14:textId="55EEDCA7" w:rsidR="00722B4A" w:rsidRDefault="00E14CD6" w:rsidP="00A93045">
      <w:pPr>
        <w:pStyle w:val="Heading3"/>
      </w:pPr>
      <w:bookmarkStart w:id="44" w:name="_Toc198891921"/>
      <w:r>
        <w:t>Вступ до партиципативного підходу:</w:t>
      </w:r>
      <w:bookmarkEnd w:id="44"/>
      <w:r>
        <w:t xml:space="preserve"> </w:t>
      </w:r>
    </w:p>
    <w:tbl>
      <w:tblPr>
        <w:tblW w:w="0" w:type="auto"/>
        <w:tblLook w:val="04A0" w:firstRow="1" w:lastRow="0" w:firstColumn="1" w:lastColumn="0" w:noHBand="0" w:noVBand="1"/>
      </w:tblPr>
      <w:tblGrid>
        <w:gridCol w:w="988"/>
        <w:gridCol w:w="8748"/>
      </w:tblGrid>
      <w:tr w:rsidR="00311722" w:rsidRPr="00311722" w14:paraId="1CB8C044" w14:textId="77777777" w:rsidTr="00311722">
        <w:tc>
          <w:tcPr>
            <w:tcW w:w="988" w:type="dxa"/>
            <w:hideMark/>
          </w:tcPr>
          <w:p w14:paraId="5069CB5E" w14:textId="2B22B342" w:rsidR="00311722" w:rsidRDefault="00311722">
            <w:pPr>
              <w:rPr>
                <w:sz w:val="20"/>
                <w:szCs w:val="20"/>
              </w:rPr>
            </w:pPr>
            <w:r>
              <w:rPr>
                <w:noProof/>
              </w:rPr>
              <w:drawing>
                <wp:inline distT="0" distB="0" distL="0" distR="0" wp14:anchorId="594BEA56" wp14:editId="1224DC43">
                  <wp:extent cx="361950" cy="495300"/>
                  <wp:effectExtent l="0" t="0" r="0" b="0"/>
                  <wp:docPr id="41" name="Picture 41" descr="4.4 asia_li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4" descr="4.4 asia_lil"/>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61950" cy="495300"/>
                          </a:xfrm>
                          <a:prstGeom prst="rect">
                            <a:avLst/>
                          </a:prstGeom>
                          <a:noFill/>
                          <a:ln>
                            <a:noFill/>
                          </a:ln>
                        </pic:spPr>
                      </pic:pic>
                    </a:graphicData>
                  </a:graphic>
                </wp:inline>
              </w:drawing>
            </w:r>
          </w:p>
        </w:tc>
        <w:tc>
          <w:tcPr>
            <w:tcW w:w="8748" w:type="dxa"/>
          </w:tcPr>
          <w:p w14:paraId="2555B8E4" w14:textId="4D95B465" w:rsidR="00311722" w:rsidRPr="00A03633" w:rsidRDefault="00311722" w:rsidP="00921531">
            <w:pPr>
              <w:pStyle w:val="NoSpacing"/>
              <w:numPr>
                <w:ilvl w:val="0"/>
                <w:numId w:val="24"/>
              </w:numPr>
              <w:tabs>
                <w:tab w:val="left" w:pos="1304"/>
              </w:tabs>
            </w:pPr>
            <w:r>
              <w:t>Слайд PPT 50: ДДП застосовують повністю партиципативний підхід до проєктування та впровадження</w:t>
            </w:r>
          </w:p>
          <w:p w14:paraId="22E3A4BA" w14:textId="4B9BD419" w:rsidR="00E14CD6" w:rsidRPr="00A03633" w:rsidRDefault="00E14CD6" w:rsidP="00921531">
            <w:pPr>
              <w:pStyle w:val="NoSpacing"/>
              <w:numPr>
                <w:ilvl w:val="0"/>
                <w:numId w:val="24"/>
              </w:numPr>
            </w:pPr>
            <w:r>
              <w:t>Слайд PPT 51: Конвенція ООН про права дитини (UN CRC)</w:t>
            </w:r>
          </w:p>
          <w:p w14:paraId="29B4EB6F" w14:textId="396CF888" w:rsidR="00311722" w:rsidRDefault="00E14CD6" w:rsidP="00921531">
            <w:pPr>
              <w:pStyle w:val="NoSpacing"/>
              <w:numPr>
                <w:ilvl w:val="0"/>
                <w:numId w:val="24"/>
              </w:numPr>
            </w:pPr>
            <w:r>
              <w:t>Слайд PPT 52: Що це означає для ДДП?</w:t>
            </w:r>
          </w:p>
        </w:tc>
      </w:tr>
    </w:tbl>
    <w:p w14:paraId="1BEA49DA" w14:textId="77777777" w:rsidR="00722B4A" w:rsidRDefault="00722B4A" w:rsidP="00722B4A">
      <w:r>
        <w:t>Ця сесія сфокусована на тому, як забезпечити використання повністю партисипативного підходу при розробці та впровадженні ДДП.</w:t>
      </w:r>
    </w:p>
    <w:p w14:paraId="061FE82C" w14:textId="77777777" w:rsidR="00722B4A" w:rsidRDefault="00722B4A" w:rsidP="00722B4A">
      <w:r>
        <w:t>Поясніть: Існує багато способів сприяти залученню — від оцінювання потреб до моніторингу та оцінювання. Але як це виглядає на практиці? Вимоги гуманітарної реакції (включаючи контрактні зобов’язання) можуть зробити такий підхід чимось на зразок «списку побажань», реалізація якого в реальних умовах часто є малоймовірною. Ми детальніше розглянемо це за хвилину.</w:t>
      </w:r>
    </w:p>
    <w:p w14:paraId="35ADC167" w14:textId="77777777" w:rsidR="00E14CD6" w:rsidRPr="00E14CD6" w:rsidRDefault="00722B4A" w:rsidP="00921531">
      <w:pPr>
        <w:pStyle w:val="numbered"/>
        <w:numPr>
          <w:ilvl w:val="0"/>
          <w:numId w:val="27"/>
        </w:numPr>
      </w:pPr>
      <w:r>
        <w:t xml:space="preserve">А поки — поділіться в парах прикладами вашого НАЙКРАЩОГО та НАЙГІРШОГО досвіду участі в будь-якому аспекті роботи з дітьми й молоддю, особами, які здійснюють догляд, членами громади чи іншими зацікавленими сторонами. Ніхто не буде зобов’язаний ділитися в загальному колі! Але якщо хтось захоче — це буде корисно для всієї групи. </w:t>
      </w:r>
    </w:p>
    <w:p w14:paraId="28E86EA3" w14:textId="77777777" w:rsidR="00E14CD6" w:rsidRPr="00E14CD6" w:rsidRDefault="00722B4A" w:rsidP="00E14CD6">
      <w:pPr>
        <w:pStyle w:val="numbered"/>
      </w:pPr>
      <w:r>
        <w:t>Попросіть учасників об’єднатися в пари й дайте їм 5 хвилин на розмову. (Можливість поділитися позитивним досвідом буде наприкінці сесії.)</w:t>
      </w:r>
    </w:p>
    <w:p w14:paraId="66AAD0BE" w14:textId="58BEC069" w:rsidR="00E14CD6" w:rsidRPr="00E14CD6" w:rsidRDefault="00722B4A" w:rsidP="00E14CD6">
      <w:pPr>
        <w:pStyle w:val="numbered"/>
      </w:pPr>
      <w:r>
        <w:t>Дивіться статтю 12 Конвенції ООН про права дитини: «Думка дитини повинна враховуватися в усіх питаннях, що її стосуються.» Запитайте в учасників, що це означає.</w:t>
      </w:r>
    </w:p>
    <w:p w14:paraId="2B8235A5" w14:textId="5D321DB7" w:rsidR="00722B4A" w:rsidRPr="00E14CD6" w:rsidRDefault="00722B4A" w:rsidP="00E14CD6">
      <w:pPr>
        <w:pStyle w:val="numbered"/>
      </w:pPr>
      <w:r>
        <w:t xml:space="preserve">І що це означає в контексті ДДП. </w:t>
      </w:r>
    </w:p>
    <w:p w14:paraId="3D50C33F" w14:textId="77777777" w:rsidR="00722B4A" w:rsidRPr="00AE3408" w:rsidRDefault="00722B4A" w:rsidP="00AE3408"/>
    <w:p w14:paraId="043E7B7E" w14:textId="6BE93A60" w:rsidR="00722B4A" w:rsidRDefault="00E14CD6" w:rsidP="00E14CD6">
      <w:pPr>
        <w:pStyle w:val="Heading3"/>
      </w:pPr>
      <w:bookmarkStart w:id="45" w:name="_Toc198891922"/>
      <w:r>
        <w:t>Робота в групі</w:t>
      </w:r>
      <w:bookmarkEnd w:id="45"/>
    </w:p>
    <w:tbl>
      <w:tblPr>
        <w:tblW w:w="0" w:type="auto"/>
        <w:tblLook w:val="04A0" w:firstRow="1" w:lastRow="0" w:firstColumn="1" w:lastColumn="0" w:noHBand="0" w:noVBand="1"/>
      </w:tblPr>
      <w:tblGrid>
        <w:gridCol w:w="988"/>
        <w:gridCol w:w="8748"/>
      </w:tblGrid>
      <w:tr w:rsidR="00E14CD6" w14:paraId="03935594" w14:textId="77777777" w:rsidTr="00E14CD6">
        <w:tc>
          <w:tcPr>
            <w:tcW w:w="988" w:type="dxa"/>
            <w:hideMark/>
          </w:tcPr>
          <w:p w14:paraId="7A340FD8" w14:textId="4A64C998" w:rsidR="00E14CD6" w:rsidRDefault="00E14CD6">
            <w:pPr>
              <w:rPr>
                <w:sz w:val="20"/>
                <w:szCs w:val="20"/>
              </w:rPr>
            </w:pPr>
            <w:r>
              <w:rPr>
                <w:noProof/>
              </w:rPr>
              <w:drawing>
                <wp:inline distT="0" distB="0" distL="0" distR="0" wp14:anchorId="11941D48" wp14:editId="0A2F0F26">
                  <wp:extent cx="361950" cy="495300"/>
                  <wp:effectExtent l="0" t="0" r="0" b="0"/>
                  <wp:docPr id="43" name="Picture 43" descr="4.4 asia_li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4" descr="4.4 asia_lil"/>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61950" cy="495300"/>
                          </a:xfrm>
                          <a:prstGeom prst="rect">
                            <a:avLst/>
                          </a:prstGeom>
                          <a:noFill/>
                          <a:ln>
                            <a:noFill/>
                          </a:ln>
                        </pic:spPr>
                      </pic:pic>
                    </a:graphicData>
                  </a:graphic>
                </wp:inline>
              </w:drawing>
            </w:r>
          </w:p>
        </w:tc>
        <w:tc>
          <w:tcPr>
            <w:tcW w:w="8748" w:type="dxa"/>
          </w:tcPr>
          <w:p w14:paraId="699140BF" w14:textId="0C230209" w:rsidR="00E14CD6" w:rsidRPr="00A03633" w:rsidRDefault="00E14CD6" w:rsidP="00921531">
            <w:pPr>
              <w:pStyle w:val="NoSpacing"/>
              <w:numPr>
                <w:ilvl w:val="0"/>
                <w:numId w:val="24"/>
              </w:numPr>
              <w:tabs>
                <w:tab w:val="left" w:pos="1304"/>
              </w:tabs>
            </w:pPr>
            <w:r>
              <w:t>Слайд PPT 53: Робота в групі</w:t>
            </w:r>
          </w:p>
          <w:p w14:paraId="4A463CB2" w14:textId="65134743" w:rsidR="00E14CD6" w:rsidRDefault="00E14CD6" w:rsidP="00921531">
            <w:pPr>
              <w:pStyle w:val="NoSpacing"/>
              <w:numPr>
                <w:ilvl w:val="0"/>
                <w:numId w:val="24"/>
              </w:numPr>
              <w:tabs>
                <w:tab w:val="left" w:pos="1304"/>
              </w:tabs>
            </w:pPr>
            <w:r>
              <w:t>Слайд PPT 54: Сприяння залученню</w:t>
            </w:r>
          </w:p>
        </w:tc>
      </w:tr>
    </w:tbl>
    <w:p w14:paraId="6D715D2C" w14:textId="77777777" w:rsidR="00E14CD6" w:rsidRPr="00E14CD6" w:rsidRDefault="00E14CD6" w:rsidP="00E14CD6"/>
    <w:p w14:paraId="62E9A1A2" w14:textId="6D5BB595" w:rsidR="00722B4A" w:rsidRPr="00E14CD6" w:rsidRDefault="00722B4A" w:rsidP="00921531">
      <w:pPr>
        <w:pStyle w:val="numbered"/>
        <w:numPr>
          <w:ilvl w:val="0"/>
          <w:numId w:val="28"/>
        </w:numPr>
      </w:pPr>
      <w:r>
        <w:t xml:space="preserve">Поясніть наступну вправу: Ми витратимо трохи часу на обговорення різних способів залучення дітей до різних аспектів функціонування ДДП. </w:t>
      </w:r>
    </w:p>
    <w:p w14:paraId="0ED25F57" w14:textId="77777777" w:rsidR="00E14CD6" w:rsidRDefault="00722B4A" w:rsidP="00921531">
      <w:pPr>
        <w:pStyle w:val="numbered"/>
        <w:numPr>
          <w:ilvl w:val="0"/>
          <w:numId w:val="28"/>
        </w:numPr>
      </w:pPr>
      <w:r>
        <w:t xml:space="preserve">Розділіть учасників на п’ять малих груп Попросіть кожну групу стати біля одного з п’яти фліпчартів, які розміщено на стіні (заголовки: оцінювання та планування, розробка та вибір заходів, допомога в ДДП, моніторинг і оцінювання, зворотний зв’язок і скарги). </w:t>
      </w:r>
    </w:p>
    <w:p w14:paraId="215399B8" w14:textId="3C61CBC0" w:rsidR="00722B4A" w:rsidRPr="00E14CD6" w:rsidRDefault="00722B4A" w:rsidP="00921531">
      <w:pPr>
        <w:pStyle w:val="numbered"/>
        <w:numPr>
          <w:ilvl w:val="0"/>
          <w:numId w:val="28"/>
        </w:numPr>
      </w:pPr>
      <w:r>
        <w:t>Поясніть, що вони мають 4–5 хвилин біля кожного фліпчарту, щоб записати конкретну пропозицію щодо того, як залучити дітей та молодь до участі в цих аспектах ДДП. Групи пересуваються кімнатою і повертаються до того фліпчарту, з якого починали.</w:t>
      </w:r>
    </w:p>
    <w:p w14:paraId="1F3CEA75" w14:textId="77777777" w:rsidR="00722B4A" w:rsidRPr="00E14CD6" w:rsidRDefault="00722B4A" w:rsidP="00921531">
      <w:pPr>
        <w:pStyle w:val="numbered"/>
        <w:numPr>
          <w:ilvl w:val="0"/>
          <w:numId w:val="28"/>
        </w:numPr>
      </w:pPr>
      <w:r>
        <w:t>Тепер запросіть кожну групу по черзі представити деякі з ключових пунктів на своєму фліпчарті й обговорити їх у загальному колі. Визначте можливості та виклики для участі в кожній із зазначених сфер діяльності.</w:t>
      </w:r>
    </w:p>
    <w:p w14:paraId="0A45D82D" w14:textId="77777777" w:rsidR="00722B4A" w:rsidRPr="00E14CD6" w:rsidRDefault="00722B4A" w:rsidP="00E14CD6">
      <w:r>
        <w:t xml:space="preserve">Використовуйте слайд PPT 64: Сесія 11: Сприяння залученню— для отримання додаткових ідей щодо залучення. </w:t>
      </w:r>
    </w:p>
    <w:p w14:paraId="1B6E2B0E" w14:textId="77777777" w:rsidR="00722B4A" w:rsidRPr="00E14CD6" w:rsidRDefault="00722B4A" w:rsidP="00921531">
      <w:pPr>
        <w:pStyle w:val="numbered"/>
        <w:numPr>
          <w:ilvl w:val="0"/>
          <w:numId w:val="28"/>
        </w:numPr>
      </w:pPr>
      <w:r>
        <w:t>Під час загального обговорення запитайте в учасників про виклики, які вони обговорювали, і запишіть їх на фліпчарті з заголовком «Проблеми» для подальшого обговорення.</w:t>
      </w:r>
    </w:p>
    <w:p w14:paraId="7D947E1E" w14:textId="163D02A9" w:rsidR="003E5465" w:rsidRPr="00E14CD6" w:rsidRDefault="00722B4A" w:rsidP="00921531">
      <w:pPr>
        <w:pStyle w:val="numbered"/>
        <w:numPr>
          <w:ilvl w:val="0"/>
          <w:numId w:val="28"/>
        </w:numPr>
      </w:pPr>
      <w:r>
        <w:t>Щоб завершити сесію, запросіть учасників поділитися своїм найкращим досвідом залучення дітей у межах їхнього ДДП. Попросіть пов’язати цей досвід із деякими ключовими моментами, розглянутими під час сесії.</w:t>
      </w:r>
    </w:p>
    <w:p w14:paraId="7F6300E4" w14:textId="06A3214E" w:rsidR="00E14CD6" w:rsidRDefault="00AE725F" w:rsidP="00921531">
      <w:pPr>
        <w:pStyle w:val="numbered"/>
        <w:numPr>
          <w:ilvl w:val="0"/>
          <w:numId w:val="28"/>
        </w:numPr>
      </w:pPr>
      <w:r>
        <w:t>Подякуйте учасникам за участь і попросіть прийти підготовленими наступного дня.</w:t>
      </w:r>
    </w:p>
    <w:p w14:paraId="7E3946D6" w14:textId="77777777" w:rsidR="00CA247B" w:rsidRPr="00CA247B" w:rsidRDefault="00CA247B" w:rsidP="00CA247B"/>
    <w:p w14:paraId="3B415A8E" w14:textId="4C24088D" w:rsidR="00E14CD6" w:rsidRPr="00AE3408" w:rsidRDefault="007F3902" w:rsidP="00CA247B">
      <w:pPr>
        <w:pStyle w:val="Heading1"/>
      </w:pPr>
      <w:bookmarkStart w:id="46" w:name="_Toc198891923"/>
      <w:r>
        <w:rPr>
          <w:rFonts w:hint="eastAsia"/>
        </w:rPr>
        <w:t>ЛАНЧ</w:t>
      </w:r>
      <w:bookmarkEnd w:id="46"/>
      <w:r>
        <w:rPr>
          <w:rFonts w:hint="eastAsia"/>
        </w:rPr>
        <w:br w:type="page"/>
      </w:r>
    </w:p>
    <w:p w14:paraId="4309010B" w14:textId="01E6D88F" w:rsidR="00E14CD6" w:rsidRDefault="00E14CD6" w:rsidP="00E14CD6">
      <w:pPr>
        <w:pStyle w:val="Heading2"/>
        <w:rPr>
          <w:rFonts w:eastAsiaTheme="minorHAnsi"/>
        </w:rPr>
      </w:pPr>
      <w:bookmarkStart w:id="47" w:name="_Toc198891924"/>
      <w:r>
        <w:lastRenderedPageBreak/>
        <w:t>ДДП надають або підтримують інтегровані послуги та програми</w:t>
      </w:r>
      <w:bookmarkEnd w:id="47"/>
    </w:p>
    <w:tbl>
      <w:tblPr>
        <w:tblW w:w="0" w:type="auto"/>
        <w:tblLook w:val="04A0" w:firstRow="1" w:lastRow="0" w:firstColumn="1" w:lastColumn="0" w:noHBand="0" w:noVBand="1"/>
      </w:tblPr>
      <w:tblGrid>
        <w:gridCol w:w="1060"/>
        <w:gridCol w:w="3046"/>
        <w:gridCol w:w="1134"/>
        <w:gridCol w:w="1276"/>
        <w:gridCol w:w="1134"/>
        <w:gridCol w:w="2086"/>
      </w:tblGrid>
      <w:tr w:rsidR="00E14CD6" w:rsidRPr="00E14CD6" w14:paraId="641B228D" w14:textId="77777777" w:rsidTr="00E14CD6">
        <w:tc>
          <w:tcPr>
            <w:tcW w:w="1060" w:type="dxa"/>
            <w:tcBorders>
              <w:top w:val="single" w:sz="4" w:space="0" w:color="auto"/>
              <w:left w:val="single" w:sz="4" w:space="0" w:color="auto"/>
              <w:bottom w:val="single" w:sz="4" w:space="0" w:color="auto"/>
              <w:right w:val="nil"/>
            </w:tcBorders>
            <w:hideMark/>
          </w:tcPr>
          <w:p w14:paraId="552CF733" w14:textId="0B3E4AFC" w:rsidR="00E14CD6" w:rsidRDefault="00E14CD6">
            <w:pPr>
              <w:rPr>
                <w:sz w:val="20"/>
                <w:szCs w:val="20"/>
              </w:rPr>
            </w:pPr>
            <w:r>
              <w:rPr>
                <w:noProof/>
              </w:rPr>
              <w:drawing>
                <wp:inline distT="0" distB="0" distL="0" distR="0" wp14:anchorId="689E3BBB" wp14:editId="0748B46C">
                  <wp:extent cx="466725" cy="361950"/>
                  <wp:effectExtent l="0" t="0" r="9525" b="0"/>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466725" cy="361950"/>
                          </a:xfrm>
                          <a:prstGeom prst="rect">
                            <a:avLst/>
                          </a:prstGeom>
                          <a:noFill/>
                          <a:ln>
                            <a:noFill/>
                          </a:ln>
                        </pic:spPr>
                      </pic:pic>
                    </a:graphicData>
                  </a:graphic>
                </wp:inline>
              </w:drawing>
            </w:r>
          </w:p>
        </w:tc>
        <w:tc>
          <w:tcPr>
            <w:tcW w:w="3046" w:type="dxa"/>
            <w:tcBorders>
              <w:top w:val="single" w:sz="4" w:space="0" w:color="auto"/>
              <w:left w:val="nil"/>
              <w:bottom w:val="single" w:sz="4" w:space="0" w:color="auto"/>
              <w:right w:val="single" w:sz="4" w:space="0" w:color="auto"/>
            </w:tcBorders>
            <w:hideMark/>
          </w:tcPr>
          <w:p w14:paraId="5A3F81EB" w14:textId="4DFAAEB1" w:rsidR="00E14CD6" w:rsidRDefault="00E14CD6" w:rsidP="00921531">
            <w:pPr>
              <w:pStyle w:val="NoSpacing"/>
              <w:numPr>
                <w:ilvl w:val="0"/>
                <w:numId w:val="24"/>
              </w:numPr>
              <w:tabs>
                <w:tab w:val="left" w:pos="1304"/>
              </w:tabs>
            </w:pPr>
            <w:r>
              <w:t>Описати переваги та виклики для ДДП у забезпеченні або підтримці інтегрованих послуг і програм.</w:t>
            </w:r>
          </w:p>
        </w:tc>
        <w:tc>
          <w:tcPr>
            <w:tcW w:w="1134" w:type="dxa"/>
            <w:tcBorders>
              <w:top w:val="single" w:sz="4" w:space="0" w:color="auto"/>
              <w:left w:val="single" w:sz="4" w:space="0" w:color="auto"/>
              <w:bottom w:val="single" w:sz="4" w:space="0" w:color="auto"/>
              <w:right w:val="nil"/>
            </w:tcBorders>
            <w:hideMark/>
          </w:tcPr>
          <w:p w14:paraId="516806F0" w14:textId="24248E5D" w:rsidR="00E14CD6" w:rsidRDefault="00E14CD6">
            <w:pPr>
              <w:rPr>
                <w:sz w:val="20"/>
                <w:szCs w:val="20"/>
              </w:rPr>
            </w:pPr>
            <w:r>
              <w:rPr>
                <w:noProof/>
              </w:rPr>
              <w:drawing>
                <wp:inline distT="0" distB="0" distL="0" distR="0" wp14:anchorId="19665BE3" wp14:editId="0056FC95">
                  <wp:extent cx="466725" cy="409575"/>
                  <wp:effectExtent l="0" t="0" r="9525" b="9525"/>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466725" cy="409575"/>
                          </a:xfrm>
                          <a:prstGeom prst="rect">
                            <a:avLst/>
                          </a:prstGeom>
                          <a:noFill/>
                          <a:ln>
                            <a:noFill/>
                          </a:ln>
                        </pic:spPr>
                      </pic:pic>
                    </a:graphicData>
                  </a:graphic>
                </wp:inline>
              </w:drawing>
            </w:r>
          </w:p>
        </w:tc>
        <w:tc>
          <w:tcPr>
            <w:tcW w:w="1276" w:type="dxa"/>
            <w:tcBorders>
              <w:top w:val="single" w:sz="4" w:space="0" w:color="auto"/>
              <w:left w:val="nil"/>
              <w:bottom w:val="single" w:sz="4" w:space="0" w:color="auto"/>
              <w:right w:val="single" w:sz="4" w:space="0" w:color="auto"/>
            </w:tcBorders>
            <w:hideMark/>
          </w:tcPr>
          <w:p w14:paraId="1EDEF49D" w14:textId="0CF44E6F" w:rsidR="00E14CD6" w:rsidRDefault="00E14CD6">
            <w:pPr>
              <w:rPr>
                <w:rStyle w:val="Boxbrd"/>
              </w:rPr>
            </w:pPr>
            <w:r>
              <w:rPr>
                <w:rStyle w:val="Boxbrd"/>
              </w:rPr>
              <w:t>60 хвилин</w:t>
            </w:r>
          </w:p>
        </w:tc>
        <w:tc>
          <w:tcPr>
            <w:tcW w:w="1134" w:type="dxa"/>
            <w:tcBorders>
              <w:top w:val="single" w:sz="4" w:space="0" w:color="auto"/>
              <w:left w:val="single" w:sz="4" w:space="0" w:color="auto"/>
              <w:bottom w:val="single" w:sz="4" w:space="0" w:color="auto"/>
              <w:right w:val="nil"/>
            </w:tcBorders>
            <w:hideMark/>
          </w:tcPr>
          <w:p w14:paraId="6A5AF330" w14:textId="49812A57" w:rsidR="00E14CD6" w:rsidRDefault="00E14CD6">
            <w:pPr>
              <w:rPr>
                <w:sz w:val="20"/>
              </w:rPr>
            </w:pPr>
            <w:r>
              <w:rPr>
                <w:noProof/>
              </w:rPr>
              <w:drawing>
                <wp:inline distT="0" distB="0" distL="0" distR="0" wp14:anchorId="06DFDCF9" wp14:editId="13EB6B54">
                  <wp:extent cx="466725" cy="304800"/>
                  <wp:effectExtent l="0" t="0" r="9525" b="0"/>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466725" cy="304800"/>
                          </a:xfrm>
                          <a:prstGeom prst="rect">
                            <a:avLst/>
                          </a:prstGeom>
                          <a:noFill/>
                          <a:ln>
                            <a:noFill/>
                          </a:ln>
                        </pic:spPr>
                      </pic:pic>
                    </a:graphicData>
                  </a:graphic>
                </wp:inline>
              </w:drawing>
            </w:r>
          </w:p>
        </w:tc>
        <w:tc>
          <w:tcPr>
            <w:tcW w:w="2086" w:type="dxa"/>
            <w:tcBorders>
              <w:top w:val="single" w:sz="4" w:space="0" w:color="auto"/>
              <w:left w:val="nil"/>
              <w:bottom w:val="single" w:sz="4" w:space="0" w:color="auto"/>
              <w:right w:val="single" w:sz="4" w:space="0" w:color="auto"/>
            </w:tcBorders>
            <w:hideMark/>
          </w:tcPr>
          <w:p w14:paraId="5E0CB558" w14:textId="77777777" w:rsidR="00E14CD6" w:rsidRPr="00A03633" w:rsidRDefault="00E14CD6" w:rsidP="00921531">
            <w:pPr>
              <w:pStyle w:val="NoSpacing"/>
              <w:numPr>
                <w:ilvl w:val="0"/>
                <w:numId w:val="24"/>
              </w:numPr>
              <w:tabs>
                <w:tab w:val="left" w:pos="1304"/>
              </w:tabs>
            </w:pPr>
            <w:r>
              <w:t>Аркуші для фліпчарту</w:t>
            </w:r>
          </w:p>
          <w:p w14:paraId="2895DAD8" w14:textId="77777777" w:rsidR="00E14CD6" w:rsidRPr="00A03633" w:rsidRDefault="00E14CD6" w:rsidP="00921531">
            <w:pPr>
              <w:pStyle w:val="NoSpacing"/>
              <w:numPr>
                <w:ilvl w:val="0"/>
                <w:numId w:val="24"/>
              </w:numPr>
            </w:pPr>
            <w:r>
              <w:t>Маркери</w:t>
            </w:r>
          </w:p>
          <w:p w14:paraId="3E307591" w14:textId="17F95D33" w:rsidR="00E14CD6" w:rsidRDefault="00E14CD6" w:rsidP="00921531">
            <w:pPr>
              <w:pStyle w:val="NoSpacing"/>
              <w:numPr>
                <w:ilvl w:val="0"/>
                <w:numId w:val="24"/>
              </w:numPr>
            </w:pPr>
            <w:r>
              <w:t>Багато стрічок та кульок</w:t>
            </w:r>
          </w:p>
        </w:tc>
      </w:tr>
    </w:tbl>
    <w:p w14:paraId="1C509878" w14:textId="77777777" w:rsidR="00E14CD6" w:rsidRPr="00E14CD6" w:rsidRDefault="00E14CD6" w:rsidP="00E14CD6">
      <w:pPr>
        <w:pStyle w:val="Trainernotes"/>
      </w:pPr>
      <w:r>
        <w:t>Примітка для тренера</w:t>
      </w:r>
    </w:p>
    <w:p w14:paraId="5AF5FA8D" w14:textId="778F190C" w:rsidR="00E14CD6" w:rsidRDefault="00E14CD6" w:rsidP="00E14CD6">
      <w:r>
        <w:t xml:space="preserve">Підтримуйте обговорення в конкретному й практичному дусі та заохочуйте учасників говорити про реальні проблеми, з якими вони стикаються у своїй роботі. </w:t>
      </w:r>
    </w:p>
    <w:p w14:paraId="47C0E742" w14:textId="46914E9D" w:rsidR="00E14CD6" w:rsidRDefault="00E14CD6" w:rsidP="00E14CD6">
      <w:pPr>
        <w:pStyle w:val="Heading3"/>
      </w:pPr>
      <w:bookmarkStart w:id="48" w:name="_Toc198891925"/>
      <w:r>
        <w:t>Вступ до інтегрованих послуг і програм</w:t>
      </w:r>
      <w:bookmarkEnd w:id="48"/>
    </w:p>
    <w:tbl>
      <w:tblPr>
        <w:tblW w:w="0" w:type="auto"/>
        <w:tblLook w:val="04A0" w:firstRow="1" w:lastRow="0" w:firstColumn="1" w:lastColumn="0" w:noHBand="0" w:noVBand="1"/>
      </w:tblPr>
      <w:tblGrid>
        <w:gridCol w:w="988"/>
        <w:gridCol w:w="8748"/>
      </w:tblGrid>
      <w:tr w:rsidR="00E14CD6" w:rsidRPr="00E14CD6" w14:paraId="04E452E7" w14:textId="77777777" w:rsidTr="00E14CD6">
        <w:tc>
          <w:tcPr>
            <w:tcW w:w="988" w:type="dxa"/>
            <w:hideMark/>
          </w:tcPr>
          <w:p w14:paraId="1E6ADAC0" w14:textId="194BA866" w:rsidR="00E14CD6" w:rsidRDefault="00E14CD6">
            <w:pPr>
              <w:rPr>
                <w:sz w:val="20"/>
                <w:szCs w:val="20"/>
              </w:rPr>
            </w:pPr>
            <w:r>
              <w:rPr>
                <w:noProof/>
              </w:rPr>
              <w:drawing>
                <wp:inline distT="0" distB="0" distL="0" distR="0" wp14:anchorId="05476142" wp14:editId="3F682476">
                  <wp:extent cx="361950" cy="495300"/>
                  <wp:effectExtent l="0" t="0" r="0" b="0"/>
                  <wp:docPr id="49" name="Picture 49" descr="4.4 asia_li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4" descr="4.4 asia_lil"/>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61950" cy="495300"/>
                          </a:xfrm>
                          <a:prstGeom prst="rect">
                            <a:avLst/>
                          </a:prstGeom>
                          <a:noFill/>
                          <a:ln>
                            <a:noFill/>
                          </a:ln>
                        </pic:spPr>
                      </pic:pic>
                    </a:graphicData>
                  </a:graphic>
                </wp:inline>
              </w:drawing>
            </w:r>
          </w:p>
        </w:tc>
        <w:tc>
          <w:tcPr>
            <w:tcW w:w="8748" w:type="dxa"/>
          </w:tcPr>
          <w:p w14:paraId="0456ACF4" w14:textId="6A11FAA3" w:rsidR="00E14CD6" w:rsidRPr="00A03633" w:rsidRDefault="00E14CD6" w:rsidP="00921531">
            <w:pPr>
              <w:pStyle w:val="NoSpacing"/>
              <w:numPr>
                <w:ilvl w:val="0"/>
                <w:numId w:val="24"/>
              </w:numPr>
              <w:tabs>
                <w:tab w:val="left" w:pos="1304"/>
              </w:tabs>
            </w:pPr>
            <w:r>
              <w:t>Слайд PPT 55: ДДП надають або підтримують інтегровані послуги та програми</w:t>
            </w:r>
          </w:p>
          <w:p w14:paraId="0C35BEC5" w14:textId="77777777" w:rsidR="00E14CD6" w:rsidRDefault="00E14CD6" w:rsidP="00210E55">
            <w:pPr>
              <w:pStyle w:val="NoSpacing"/>
              <w:numPr>
                <w:ilvl w:val="0"/>
                <w:numId w:val="0"/>
              </w:numPr>
              <w:tabs>
                <w:tab w:val="left" w:pos="1304"/>
              </w:tabs>
              <w:ind w:left="360"/>
            </w:pPr>
          </w:p>
        </w:tc>
      </w:tr>
    </w:tbl>
    <w:p w14:paraId="5F43AA2E" w14:textId="77777777" w:rsidR="00E14CD6" w:rsidRPr="00533EC1" w:rsidRDefault="00E14CD6" w:rsidP="00921531">
      <w:pPr>
        <w:pStyle w:val="numbered"/>
        <w:numPr>
          <w:ilvl w:val="0"/>
          <w:numId w:val="30"/>
        </w:numPr>
      </w:pPr>
      <w:r>
        <w:t xml:space="preserve">Вступ до сесії: </w:t>
      </w:r>
    </w:p>
    <w:p w14:paraId="2E460572" w14:textId="77777777" w:rsidR="00E14CD6" w:rsidRPr="00C66651" w:rsidRDefault="00E14CD6" w:rsidP="00E14CD6">
      <w:r>
        <w:t>Ця сесія сфокусована на тому, як забезпечити надання або підтимку інтегрованих програм у ДДП, ДДП мають бути частиною комплексного підходу до догляду за дітьми та їхнього захисту, а також до підтримки інших членів громади.</w:t>
      </w:r>
    </w:p>
    <w:p w14:paraId="4F4B9FE2" w14:textId="77777777" w:rsidR="00E14CD6" w:rsidRPr="00533EC1" w:rsidRDefault="00E14CD6" w:rsidP="00533EC1">
      <w:pPr>
        <w:pStyle w:val="numbered"/>
      </w:pPr>
      <w:r>
        <w:t xml:space="preserve">Запросіть учасників поділитися своїм досвідом у налагодженні зв’язків з іншими послугами та програмами. Після цього проведіть коротку презентацію, використовуючи слайди 66 та 67: Інтеграція та налагодження зв’язків між послугами (1) і (2). </w:t>
      </w:r>
    </w:p>
    <w:p w14:paraId="01BF577C" w14:textId="02EFC704" w:rsidR="00B02278" w:rsidRDefault="00B02278" w:rsidP="00B02278">
      <w:pPr>
        <w:pStyle w:val="Heading3"/>
      </w:pPr>
      <w:bookmarkStart w:id="49" w:name="_Toc198891926"/>
      <w:r>
        <w:t>Вправа-енерджайзер</w:t>
      </w:r>
      <w:bookmarkEnd w:id="49"/>
    </w:p>
    <w:p w14:paraId="23EACC25" w14:textId="4B7FD29B" w:rsidR="00E14CD6" w:rsidRPr="00533EC1" w:rsidRDefault="00E14CD6" w:rsidP="00533EC1">
      <w:pPr>
        <w:pStyle w:val="Trainernotes"/>
      </w:pPr>
      <w:r>
        <w:t>Примітка для тренера</w:t>
      </w:r>
    </w:p>
    <w:p w14:paraId="01A66D47" w14:textId="0AC0134D" w:rsidR="00E14CD6" w:rsidRPr="00533EC1" w:rsidRDefault="00E14CD6" w:rsidP="00533EC1">
      <w:r>
        <w:t>Енерджайзер, який ми зараз проведемо, — це гра, що пов’язана з темою заняття. В інструкціях навмисно не розкривається символіка гри до її початку. Дайте учасникам трохи часу, перш ніж призупинити гру, щоб вони могли самостійно здогадатися, як вона пов’язана з темою цього заняття.</w:t>
      </w:r>
    </w:p>
    <w:p w14:paraId="6849C599" w14:textId="77777777" w:rsidR="00E14CD6" w:rsidRPr="00533EC1" w:rsidRDefault="00E14CD6" w:rsidP="00921531">
      <w:pPr>
        <w:pStyle w:val="numbered"/>
        <w:numPr>
          <w:ilvl w:val="0"/>
          <w:numId w:val="31"/>
        </w:numPr>
      </w:pPr>
      <w:r>
        <w:t>Поясніть: Ми щойно пообідали — час для енерджайзера! Я дам вам трохи часу пограти, а потім поставлю кілька запитань — про саму гру й про те, що вона означає.</w:t>
      </w:r>
    </w:p>
    <w:p w14:paraId="1C3EFF2C" w14:textId="77777777" w:rsidR="00E14CD6" w:rsidRPr="00533EC1" w:rsidRDefault="00E14CD6" w:rsidP="00533EC1">
      <w:pPr>
        <w:pStyle w:val="numbered"/>
      </w:pPr>
      <w:r>
        <w:t xml:space="preserve">Інструкції такі: </w:t>
      </w:r>
    </w:p>
    <w:p w14:paraId="37D005FD" w14:textId="77777777" w:rsidR="00E14CD6" w:rsidRPr="00B02278" w:rsidRDefault="00E14CD6" w:rsidP="00B02278">
      <w:pPr>
        <w:pStyle w:val="ListParagraph"/>
      </w:pPr>
      <w:r>
        <w:t>Сформуйте три групи — A, B і C, і дайте кожній групі приблизно 15 мотузок довжиною близько 1,5 метра.</w:t>
      </w:r>
    </w:p>
    <w:p w14:paraId="42828DEE" w14:textId="77777777" w:rsidR="00E14CD6" w:rsidRPr="00B02278" w:rsidRDefault="00E14CD6" w:rsidP="00B02278">
      <w:pPr>
        <w:pStyle w:val="ListParagraph"/>
      </w:pPr>
      <w:r>
        <w:t xml:space="preserve">Попросіть учасників стати в три кола й узятися за кінці мотузок, натягуючи їх у різних напрямках, щоб утворити сітку або павутину. </w:t>
      </w:r>
    </w:p>
    <w:p w14:paraId="258BC731" w14:textId="77777777" w:rsidR="00E14CD6" w:rsidRPr="00B02278" w:rsidRDefault="00E14CD6" w:rsidP="00B02278">
      <w:pPr>
        <w:pStyle w:val="ListParagraph"/>
      </w:pPr>
      <w:r>
        <w:lastRenderedPageBreak/>
        <w:t>Тепер покладіть кульку в центр сітки кожної групи. Учасники не повинні допустити, щоб кулька впала крізь отвори в сітці. (Це означає, що їм доведеться пристосовувати мотузки, щоб утримати кульку в безпеці.)</w:t>
      </w:r>
    </w:p>
    <w:p w14:paraId="7E657392" w14:textId="77777777" w:rsidR="00E14CD6" w:rsidRPr="00B02278" w:rsidRDefault="00E14CD6" w:rsidP="00B02278">
      <w:pPr>
        <w:pStyle w:val="ListParagraph"/>
      </w:pPr>
      <w:r>
        <w:t>Потім додайте ще дві-три або більше кульок і дайте учасникам знову спробувати утримати всі кульки в сітці.</w:t>
      </w:r>
    </w:p>
    <w:p w14:paraId="139C70F2" w14:textId="77777777" w:rsidR="00E14CD6" w:rsidRDefault="00E14CD6" w:rsidP="00533EC1">
      <w:pPr>
        <w:pStyle w:val="numbered"/>
      </w:pPr>
      <w:r>
        <w:t>Після цього призупиніть гру для короткого обговорення. Запитайте, як ця гра пов’язана з інтегрованими послугами?</w:t>
      </w:r>
    </w:p>
    <w:p w14:paraId="73A5C223" w14:textId="77777777" w:rsidR="00E14CD6" w:rsidRPr="00B02278" w:rsidRDefault="00E14CD6" w:rsidP="00B02278">
      <w:pPr>
        <w:pStyle w:val="ListParagraph"/>
      </w:pPr>
      <w:r>
        <w:t>Учасники гри символізують ресурси громади або окремих секторів, які відповідають за дітей.</w:t>
      </w:r>
    </w:p>
    <w:p w14:paraId="3915AAD5" w14:textId="77777777" w:rsidR="00E14CD6" w:rsidRPr="00B02278" w:rsidRDefault="00E14CD6" w:rsidP="00B02278">
      <w:pPr>
        <w:pStyle w:val="ListParagraph"/>
      </w:pPr>
      <w:r>
        <w:t>Кульки — це діти, які в той чи інший спосіб потребують допомоги.</w:t>
      </w:r>
    </w:p>
    <w:p w14:paraId="0F47796F" w14:textId="77777777" w:rsidR="00E14CD6" w:rsidRPr="00B02278" w:rsidRDefault="00E14CD6" w:rsidP="00B02278">
      <w:pPr>
        <w:pStyle w:val="ListParagraph"/>
      </w:pPr>
      <w:r>
        <w:t>Зверніть увагу, що жодна людина самотужки не здатна підтримати чи захистити дитину. Зазвичай це потребує участі багатьох людей і ресурсів.</w:t>
      </w:r>
    </w:p>
    <w:p w14:paraId="440A58D0" w14:textId="77777777" w:rsidR="00E14CD6" w:rsidRPr="00B02278" w:rsidRDefault="00E14CD6" w:rsidP="00B02278">
      <w:pPr>
        <w:pStyle w:val="ListParagraph"/>
      </w:pPr>
      <w:r>
        <w:t>Також зверніть увагу, що коли додаються нові кульки, це може відволікати увагу від першої кульки. У реальному житті таке трапляється, коли вимоги багатьох дітей, які потребують додаткової підтримки, можуть стати надмірними й важко контрольованими.</w:t>
      </w:r>
    </w:p>
    <w:p w14:paraId="3884FA63" w14:textId="35946E31" w:rsidR="00E14CD6" w:rsidRDefault="00E14CD6" w:rsidP="00533EC1">
      <w:pPr>
        <w:pStyle w:val="numbered"/>
      </w:pPr>
      <w:r>
        <w:t>Пограйте в гру ще кілька хвилин і запитайте, чи є ще якісь коментарі.</w:t>
      </w:r>
    </w:p>
    <w:p w14:paraId="289F09EA" w14:textId="68308AF7" w:rsidR="00B02278" w:rsidRDefault="00B02278" w:rsidP="00B02278">
      <w:pPr>
        <w:pStyle w:val="Heading3"/>
      </w:pPr>
      <w:bookmarkStart w:id="50" w:name="_Toc198891927"/>
      <w:r>
        <w:t>Робота в групі Інтеграція та встановлення зв’язків між послугами</w:t>
      </w:r>
      <w:bookmarkEnd w:id="50"/>
    </w:p>
    <w:tbl>
      <w:tblPr>
        <w:tblW w:w="0" w:type="auto"/>
        <w:tblLook w:val="04A0" w:firstRow="1" w:lastRow="0" w:firstColumn="1" w:lastColumn="0" w:noHBand="0" w:noVBand="1"/>
      </w:tblPr>
      <w:tblGrid>
        <w:gridCol w:w="988"/>
        <w:gridCol w:w="8748"/>
      </w:tblGrid>
      <w:tr w:rsidR="00B02278" w:rsidRPr="00B02278" w14:paraId="5D788A98" w14:textId="77777777" w:rsidTr="00B02278">
        <w:tc>
          <w:tcPr>
            <w:tcW w:w="988" w:type="dxa"/>
            <w:hideMark/>
          </w:tcPr>
          <w:p w14:paraId="5E53D4CB" w14:textId="3538C0EA" w:rsidR="00B02278" w:rsidRDefault="00B02278">
            <w:pPr>
              <w:rPr>
                <w:sz w:val="20"/>
                <w:szCs w:val="20"/>
              </w:rPr>
            </w:pPr>
            <w:r>
              <w:rPr>
                <w:noProof/>
              </w:rPr>
              <w:drawing>
                <wp:inline distT="0" distB="0" distL="0" distR="0" wp14:anchorId="5169AE62" wp14:editId="50D923A1">
                  <wp:extent cx="361950" cy="495300"/>
                  <wp:effectExtent l="0" t="0" r="0" b="0"/>
                  <wp:docPr id="50" name="Picture 50" descr="4.4 asia_li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4" descr="4.4 asia_lil"/>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61950" cy="495300"/>
                          </a:xfrm>
                          <a:prstGeom prst="rect">
                            <a:avLst/>
                          </a:prstGeom>
                          <a:noFill/>
                          <a:ln>
                            <a:noFill/>
                          </a:ln>
                        </pic:spPr>
                      </pic:pic>
                    </a:graphicData>
                  </a:graphic>
                </wp:inline>
              </w:drawing>
            </w:r>
          </w:p>
        </w:tc>
        <w:tc>
          <w:tcPr>
            <w:tcW w:w="8748" w:type="dxa"/>
          </w:tcPr>
          <w:p w14:paraId="6619F8A4" w14:textId="6163AC80" w:rsidR="00B02278" w:rsidRPr="00A03633" w:rsidRDefault="00B02278" w:rsidP="00921531">
            <w:pPr>
              <w:pStyle w:val="NoSpacing"/>
              <w:numPr>
                <w:ilvl w:val="0"/>
                <w:numId w:val="24"/>
              </w:numPr>
            </w:pPr>
            <w:r>
              <w:t xml:space="preserve">Слайд PPT 56: Тематичні дослідження </w:t>
            </w:r>
          </w:p>
          <w:p w14:paraId="13739631" w14:textId="58002EA0" w:rsidR="00B02278" w:rsidRPr="00A03633" w:rsidRDefault="00B02278" w:rsidP="00921531">
            <w:pPr>
              <w:pStyle w:val="NoSpacing"/>
              <w:numPr>
                <w:ilvl w:val="0"/>
                <w:numId w:val="24"/>
              </w:numPr>
            </w:pPr>
            <w:r>
              <w:t>Слайд PPT 57: Питання для обговорення</w:t>
            </w:r>
          </w:p>
          <w:p w14:paraId="54558049" w14:textId="528D8851" w:rsidR="00B02278" w:rsidRPr="00A03633" w:rsidRDefault="00B02278" w:rsidP="00921531">
            <w:pPr>
              <w:pStyle w:val="NoSpacing"/>
              <w:numPr>
                <w:ilvl w:val="0"/>
                <w:numId w:val="24"/>
              </w:numPr>
            </w:pPr>
            <w:r>
              <w:t>Слайд PPT 58: Інтеграція та встановлення зв’язків між послугами (1).</w:t>
            </w:r>
          </w:p>
          <w:p w14:paraId="089F2C70" w14:textId="112A435F" w:rsidR="00B02278" w:rsidRDefault="00B02278" w:rsidP="00921531">
            <w:pPr>
              <w:pStyle w:val="NoSpacing"/>
              <w:numPr>
                <w:ilvl w:val="0"/>
                <w:numId w:val="24"/>
              </w:numPr>
            </w:pPr>
            <w:r>
              <w:t>Слайд PPT 59: Інтеграція та встановлення зв’язків між послугами (2).</w:t>
            </w:r>
          </w:p>
        </w:tc>
      </w:tr>
    </w:tbl>
    <w:p w14:paraId="20712D11" w14:textId="77777777" w:rsidR="00E14CD6" w:rsidRPr="00533EC1" w:rsidRDefault="00E14CD6" w:rsidP="00921531">
      <w:pPr>
        <w:pStyle w:val="numbered"/>
        <w:numPr>
          <w:ilvl w:val="0"/>
          <w:numId w:val="32"/>
        </w:numPr>
      </w:pPr>
      <w:r>
        <w:t xml:space="preserve">Тепер дайте учасникам трьох груп третє тематичне дослідження, яке вони розглядатимуть. Група A тепер повинна отримати тематичне дослідження 3, група B — тематичне дослідження 1, а група C — тематичне дослідження 2. </w:t>
      </w:r>
    </w:p>
    <w:p w14:paraId="30DAA04C" w14:textId="77777777" w:rsidR="00E14CD6" w:rsidRPr="00533EC1" w:rsidRDefault="00E14CD6" w:rsidP="00921531">
      <w:pPr>
        <w:pStyle w:val="numbered"/>
        <w:numPr>
          <w:ilvl w:val="0"/>
          <w:numId w:val="32"/>
        </w:numPr>
      </w:pPr>
      <w:r>
        <w:t>Попросіть учасників прочитати своє дослідження індивідуально, –не перебуваючи у малих групах. Дайте їм кілька хвилин на ознайомлення з дослідженням.</w:t>
      </w:r>
    </w:p>
    <w:p w14:paraId="07C1A38C" w14:textId="77777777" w:rsidR="00E14CD6" w:rsidRPr="00533EC1" w:rsidRDefault="00E14CD6" w:rsidP="00921531">
      <w:pPr>
        <w:pStyle w:val="numbered"/>
        <w:numPr>
          <w:ilvl w:val="0"/>
          <w:numId w:val="32"/>
        </w:numPr>
      </w:pPr>
      <w:r>
        <w:t>Під час загального обговорення проаналізуйте наслідки інтеграції ДДП у зв’язку з трьома тематичними дослідженнями:</w:t>
      </w:r>
    </w:p>
    <w:p w14:paraId="3304F865" w14:textId="77777777" w:rsidR="00544DB2" w:rsidRPr="00533EC1" w:rsidRDefault="00544DB2" w:rsidP="00533EC1">
      <w:pPr>
        <w:pStyle w:val="ListParagraph"/>
      </w:pPr>
      <w:r>
        <w:t xml:space="preserve">Наскільки інтегрованими, ймовірно, є ДДП, представлені в цих дослідженнях? </w:t>
      </w:r>
    </w:p>
    <w:p w14:paraId="60B9F881" w14:textId="77777777" w:rsidR="00544DB2" w:rsidRPr="00533EC1" w:rsidRDefault="00544DB2" w:rsidP="00533EC1">
      <w:pPr>
        <w:pStyle w:val="ListParagraph"/>
      </w:pPr>
      <w:r>
        <w:t>Які переваги та недоліки інтеграції можуть бути в кожному з описаних контекстів?</w:t>
      </w:r>
    </w:p>
    <w:p w14:paraId="597F6772" w14:textId="77777777" w:rsidR="00544DB2" w:rsidRPr="00533EC1" w:rsidRDefault="00544DB2" w:rsidP="00533EC1">
      <w:pPr>
        <w:pStyle w:val="ListParagraph"/>
      </w:pPr>
      <w:r>
        <w:t>Яких практичних кроків може вжити персонал ДДП, щоб посилити інтеграцію своїх просторів?</w:t>
      </w:r>
    </w:p>
    <w:p w14:paraId="18643CFC" w14:textId="77777777" w:rsidR="00E14CD6" w:rsidRDefault="00E14CD6" w:rsidP="00533EC1">
      <w:pPr>
        <w:pStyle w:val="numbered"/>
      </w:pPr>
      <w:r>
        <w:t xml:space="preserve">Переконайтеся, що обговорення пов’язане з ключовими повідомленнями, озвученими на початку сесії: </w:t>
      </w:r>
    </w:p>
    <w:p w14:paraId="645CB6BD" w14:textId="4735666F" w:rsidR="00E14CD6" w:rsidRPr="00AE3408" w:rsidRDefault="00E14CD6" w:rsidP="00AE3408">
      <w:r>
        <w:t xml:space="preserve">Переваги інтегрованих послуг і програм полягають у тому, що: </w:t>
      </w:r>
    </w:p>
    <w:p w14:paraId="53DB5F41" w14:textId="77777777" w:rsidR="00E14CD6" w:rsidRPr="00533EC1" w:rsidRDefault="00E14CD6" w:rsidP="00533EC1">
      <w:pPr>
        <w:pStyle w:val="ListParagraph"/>
      </w:pPr>
      <w:r>
        <w:t>ДДП є частиною комплексного підходу.</w:t>
      </w:r>
    </w:p>
    <w:p w14:paraId="21E21E5A" w14:textId="77777777" w:rsidR="00E14CD6" w:rsidRPr="00533EC1" w:rsidRDefault="00E14CD6" w:rsidP="00533EC1">
      <w:pPr>
        <w:pStyle w:val="ListParagraph"/>
      </w:pPr>
      <w:r>
        <w:lastRenderedPageBreak/>
        <w:t>ДДП можуть узгоджено реагувати на різноманітні потреби дітей (і дорослих), яких вони підтримують.</w:t>
      </w:r>
    </w:p>
    <w:p w14:paraId="7AB31F16" w14:textId="77777777" w:rsidR="00E14CD6" w:rsidRPr="00533EC1" w:rsidRDefault="00E14CD6" w:rsidP="00533EC1">
      <w:pPr>
        <w:pStyle w:val="ListParagraph"/>
      </w:pPr>
      <w:r>
        <w:t>Усі послуги та програми будуть, ймовірно, більш сталими та ефективними, якщо вони пов’язані між собою.</w:t>
      </w:r>
    </w:p>
    <w:p w14:paraId="44BC7844" w14:textId="77777777" w:rsidR="00E14CD6" w:rsidRPr="00533EC1" w:rsidRDefault="00E14CD6" w:rsidP="00533EC1">
      <w:pPr>
        <w:pStyle w:val="ListParagraph"/>
      </w:pPr>
      <w:r>
        <w:t>Уразливі групи населення матимуть кращий доступ до необхідної допомоги.</w:t>
      </w:r>
    </w:p>
    <w:p w14:paraId="0D5EAA7D" w14:textId="77777777" w:rsidR="00E14CD6" w:rsidRDefault="00E14CD6" w:rsidP="00533EC1">
      <w:pPr>
        <w:pStyle w:val="numbered"/>
      </w:pPr>
      <w:r>
        <w:t>Не забудьте записати озвучені виклики на фліпчарт із заголовком «Проблеми», щоб обговорити їх пізніше.</w:t>
      </w:r>
    </w:p>
    <w:p w14:paraId="7F48249A" w14:textId="77777777" w:rsidR="00533EC1" w:rsidRPr="00F87BBF" w:rsidRDefault="00712461" w:rsidP="00533EC1">
      <w:pPr>
        <w:pStyle w:val="Heading2"/>
        <w:rPr>
          <w:rFonts w:eastAsiaTheme="minorHAnsi"/>
        </w:rPr>
      </w:pPr>
      <w:r>
        <w:br w:type="page"/>
      </w:r>
      <w:bookmarkStart w:id="51" w:name="_Toc198891928"/>
      <w:r>
        <w:lastRenderedPageBreak/>
        <w:t>Каталог заходів ДДП (60 хвилин)</w:t>
      </w:r>
      <w:bookmarkEnd w:id="51"/>
    </w:p>
    <w:tbl>
      <w:tblPr>
        <w:tblW w:w="0" w:type="auto"/>
        <w:tblLook w:val="04A0" w:firstRow="1" w:lastRow="0" w:firstColumn="1" w:lastColumn="0" w:noHBand="0" w:noVBand="1"/>
      </w:tblPr>
      <w:tblGrid>
        <w:gridCol w:w="1043"/>
        <w:gridCol w:w="2067"/>
        <w:gridCol w:w="996"/>
        <w:gridCol w:w="992"/>
        <w:gridCol w:w="993"/>
        <w:gridCol w:w="3645"/>
      </w:tblGrid>
      <w:tr w:rsidR="00533EC1" w:rsidRPr="00533EC1" w14:paraId="57259013" w14:textId="77777777" w:rsidTr="00533EC1">
        <w:tc>
          <w:tcPr>
            <w:tcW w:w="1043" w:type="dxa"/>
            <w:tcBorders>
              <w:top w:val="single" w:sz="4" w:space="0" w:color="auto"/>
              <w:left w:val="single" w:sz="4" w:space="0" w:color="auto"/>
              <w:bottom w:val="single" w:sz="4" w:space="0" w:color="auto"/>
              <w:right w:val="nil"/>
            </w:tcBorders>
            <w:hideMark/>
          </w:tcPr>
          <w:p w14:paraId="3411681C" w14:textId="61E424A8" w:rsidR="00533EC1" w:rsidRDefault="00533EC1">
            <w:pPr>
              <w:rPr>
                <w:sz w:val="20"/>
                <w:szCs w:val="20"/>
              </w:rPr>
            </w:pPr>
            <w:r>
              <w:rPr>
                <w:noProof/>
              </w:rPr>
              <w:drawing>
                <wp:inline distT="0" distB="0" distL="0" distR="0" wp14:anchorId="6B647BA2" wp14:editId="5D67603E">
                  <wp:extent cx="466725" cy="361950"/>
                  <wp:effectExtent l="0" t="0" r="9525" b="0"/>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466725" cy="361950"/>
                          </a:xfrm>
                          <a:prstGeom prst="rect">
                            <a:avLst/>
                          </a:prstGeom>
                          <a:noFill/>
                          <a:ln>
                            <a:noFill/>
                          </a:ln>
                        </pic:spPr>
                      </pic:pic>
                    </a:graphicData>
                  </a:graphic>
                </wp:inline>
              </w:drawing>
            </w:r>
          </w:p>
        </w:tc>
        <w:tc>
          <w:tcPr>
            <w:tcW w:w="2067" w:type="dxa"/>
            <w:tcBorders>
              <w:top w:val="single" w:sz="4" w:space="0" w:color="auto"/>
              <w:left w:val="nil"/>
              <w:bottom w:val="single" w:sz="4" w:space="0" w:color="auto"/>
              <w:right w:val="single" w:sz="4" w:space="0" w:color="auto"/>
            </w:tcBorders>
            <w:hideMark/>
          </w:tcPr>
          <w:p w14:paraId="7178B5ED" w14:textId="77777777" w:rsidR="00533EC1" w:rsidRPr="00A03633" w:rsidRDefault="00533EC1" w:rsidP="00921531">
            <w:pPr>
              <w:pStyle w:val="NoSpacing"/>
              <w:numPr>
                <w:ilvl w:val="0"/>
                <w:numId w:val="24"/>
              </w:numPr>
              <w:tabs>
                <w:tab w:val="left" w:pos="1304"/>
              </w:tabs>
            </w:pPr>
            <w:r>
              <w:t>Ознайомитися з форматом і змістом Каталогу заходів для ДДП</w:t>
            </w:r>
          </w:p>
          <w:p w14:paraId="4C9E7B92" w14:textId="3EE837AA" w:rsidR="00533EC1" w:rsidRDefault="00533EC1" w:rsidP="00921531">
            <w:pPr>
              <w:pStyle w:val="NoSpacing"/>
              <w:numPr>
                <w:ilvl w:val="0"/>
                <w:numId w:val="24"/>
              </w:numPr>
            </w:pPr>
            <w:r>
              <w:t>Провести один або два заходи з Каталогу заходів для ДДП</w:t>
            </w:r>
          </w:p>
        </w:tc>
        <w:tc>
          <w:tcPr>
            <w:tcW w:w="996" w:type="dxa"/>
            <w:tcBorders>
              <w:top w:val="single" w:sz="4" w:space="0" w:color="auto"/>
              <w:left w:val="single" w:sz="4" w:space="0" w:color="auto"/>
              <w:bottom w:val="single" w:sz="4" w:space="0" w:color="auto"/>
              <w:right w:val="nil"/>
            </w:tcBorders>
            <w:hideMark/>
          </w:tcPr>
          <w:p w14:paraId="76F76B13" w14:textId="6AE2635A" w:rsidR="00533EC1" w:rsidRDefault="00533EC1">
            <w:pPr>
              <w:rPr>
                <w:sz w:val="20"/>
                <w:szCs w:val="20"/>
              </w:rPr>
            </w:pPr>
            <w:r>
              <w:rPr>
                <w:noProof/>
              </w:rPr>
              <w:drawing>
                <wp:inline distT="0" distB="0" distL="0" distR="0" wp14:anchorId="08E7F30F" wp14:editId="1EF65332">
                  <wp:extent cx="466725" cy="409575"/>
                  <wp:effectExtent l="0" t="0" r="9525" b="9525"/>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466725" cy="409575"/>
                          </a:xfrm>
                          <a:prstGeom prst="rect">
                            <a:avLst/>
                          </a:prstGeom>
                          <a:noFill/>
                          <a:ln>
                            <a:noFill/>
                          </a:ln>
                        </pic:spPr>
                      </pic:pic>
                    </a:graphicData>
                  </a:graphic>
                </wp:inline>
              </w:drawing>
            </w:r>
          </w:p>
        </w:tc>
        <w:tc>
          <w:tcPr>
            <w:tcW w:w="992" w:type="dxa"/>
            <w:tcBorders>
              <w:top w:val="single" w:sz="4" w:space="0" w:color="auto"/>
              <w:left w:val="nil"/>
              <w:bottom w:val="single" w:sz="4" w:space="0" w:color="auto"/>
              <w:right w:val="single" w:sz="4" w:space="0" w:color="auto"/>
            </w:tcBorders>
            <w:hideMark/>
          </w:tcPr>
          <w:p w14:paraId="0CD3AC58" w14:textId="57BFA66F" w:rsidR="00533EC1" w:rsidRDefault="00533EC1">
            <w:pPr>
              <w:rPr>
                <w:rStyle w:val="Boxbrd"/>
              </w:rPr>
            </w:pPr>
            <w:r>
              <w:rPr>
                <w:rStyle w:val="Boxbrd"/>
              </w:rPr>
              <w:t>60 хвилин</w:t>
            </w:r>
          </w:p>
        </w:tc>
        <w:tc>
          <w:tcPr>
            <w:tcW w:w="993" w:type="dxa"/>
            <w:tcBorders>
              <w:top w:val="single" w:sz="4" w:space="0" w:color="auto"/>
              <w:left w:val="single" w:sz="4" w:space="0" w:color="auto"/>
              <w:bottom w:val="single" w:sz="4" w:space="0" w:color="auto"/>
              <w:right w:val="nil"/>
            </w:tcBorders>
            <w:hideMark/>
          </w:tcPr>
          <w:p w14:paraId="2F8769F0" w14:textId="14B2985D" w:rsidR="00533EC1" w:rsidRDefault="00533EC1">
            <w:pPr>
              <w:rPr>
                <w:sz w:val="20"/>
              </w:rPr>
            </w:pPr>
            <w:r>
              <w:rPr>
                <w:noProof/>
              </w:rPr>
              <w:drawing>
                <wp:inline distT="0" distB="0" distL="0" distR="0" wp14:anchorId="45644E01" wp14:editId="0E776035">
                  <wp:extent cx="466725" cy="304800"/>
                  <wp:effectExtent l="0" t="0" r="9525" b="0"/>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466725" cy="304800"/>
                          </a:xfrm>
                          <a:prstGeom prst="rect">
                            <a:avLst/>
                          </a:prstGeom>
                          <a:noFill/>
                          <a:ln>
                            <a:noFill/>
                          </a:ln>
                        </pic:spPr>
                      </pic:pic>
                    </a:graphicData>
                  </a:graphic>
                </wp:inline>
              </w:drawing>
            </w:r>
          </w:p>
        </w:tc>
        <w:tc>
          <w:tcPr>
            <w:tcW w:w="3645" w:type="dxa"/>
            <w:tcBorders>
              <w:top w:val="single" w:sz="4" w:space="0" w:color="auto"/>
              <w:left w:val="nil"/>
              <w:bottom w:val="single" w:sz="4" w:space="0" w:color="auto"/>
              <w:right w:val="single" w:sz="4" w:space="0" w:color="auto"/>
            </w:tcBorders>
            <w:hideMark/>
          </w:tcPr>
          <w:p w14:paraId="5B81F8A6" w14:textId="77777777" w:rsidR="00533EC1" w:rsidRPr="00A03633" w:rsidRDefault="00533EC1" w:rsidP="00921531">
            <w:pPr>
              <w:pStyle w:val="NoSpacing"/>
              <w:numPr>
                <w:ilvl w:val="0"/>
                <w:numId w:val="24"/>
              </w:numPr>
              <w:tabs>
                <w:tab w:val="left" w:pos="1304"/>
              </w:tabs>
            </w:pPr>
            <w:r>
              <w:t>Аркуші для фліпчарту</w:t>
            </w:r>
          </w:p>
          <w:p w14:paraId="242CE1BB" w14:textId="77777777" w:rsidR="00533EC1" w:rsidRPr="00A03633" w:rsidRDefault="00533EC1" w:rsidP="00921531">
            <w:pPr>
              <w:pStyle w:val="NoSpacing"/>
              <w:numPr>
                <w:ilvl w:val="0"/>
                <w:numId w:val="24"/>
              </w:numPr>
            </w:pPr>
            <w:r>
              <w:t>Маркери</w:t>
            </w:r>
          </w:p>
          <w:p w14:paraId="78F7D7FA" w14:textId="68DC8C36" w:rsidR="00533EC1" w:rsidRDefault="00533EC1" w:rsidP="00921531">
            <w:pPr>
              <w:pStyle w:val="NoSpacing"/>
              <w:numPr>
                <w:ilvl w:val="0"/>
                <w:numId w:val="24"/>
              </w:numPr>
            </w:pPr>
            <w:r>
              <w:t>Оберіть веселий захід з Каталогу заходів ДДП: 1.6 Спів у групі, 2.5 Гра-дзеркало, 3.2 Енергія всередині, 3.3 Дерево на вітрі, 4.3 Спільна робота, 5.5 Просто слухай, 5.9 Спирайся на мене, 6.3 Захищаю себе, 7.1 Ніхто не знає моїх здібностей</w:t>
            </w:r>
          </w:p>
        </w:tc>
      </w:tr>
    </w:tbl>
    <w:p w14:paraId="114963BA" w14:textId="77777777" w:rsidR="00533EC1" w:rsidRPr="00533EC1" w:rsidRDefault="00533EC1" w:rsidP="00533EC1">
      <w:pPr>
        <w:pStyle w:val="Trainernotes"/>
      </w:pPr>
      <w:r>
        <w:t>Примітка для тренера</w:t>
      </w:r>
    </w:p>
    <w:p w14:paraId="47838E04" w14:textId="77777777" w:rsidR="00533EC1" w:rsidRDefault="00533EC1" w:rsidP="00533EC1">
      <w:r>
        <w:t>Заохочуйте веселу та невимушену атмосферу під час цієї сесії, щоб учасники змогли активно долучитися до заходів із Каталогу заходів для ДДП.</w:t>
      </w:r>
    </w:p>
    <w:p w14:paraId="068B512A" w14:textId="70DEC2EA" w:rsidR="00533EC1" w:rsidRDefault="00533EC1" w:rsidP="00533EC1">
      <w:pPr>
        <w:pStyle w:val="Heading3"/>
      </w:pPr>
      <w:bookmarkStart w:id="52" w:name="_Toc198891929"/>
      <w:r>
        <w:t>Представте Каталог заходів ДДП:</w:t>
      </w:r>
      <w:bookmarkEnd w:id="52"/>
      <w:r>
        <w:t xml:space="preserve"> </w:t>
      </w:r>
    </w:p>
    <w:tbl>
      <w:tblPr>
        <w:tblW w:w="0" w:type="auto"/>
        <w:tblLook w:val="04A0" w:firstRow="1" w:lastRow="0" w:firstColumn="1" w:lastColumn="0" w:noHBand="0" w:noVBand="1"/>
      </w:tblPr>
      <w:tblGrid>
        <w:gridCol w:w="988"/>
        <w:gridCol w:w="8748"/>
      </w:tblGrid>
      <w:tr w:rsidR="00533EC1" w:rsidRPr="00533EC1" w14:paraId="40DD8B34" w14:textId="77777777" w:rsidTr="00533EC1">
        <w:tc>
          <w:tcPr>
            <w:tcW w:w="988" w:type="dxa"/>
            <w:hideMark/>
          </w:tcPr>
          <w:p w14:paraId="65F6A06F" w14:textId="24D1ECB5" w:rsidR="00533EC1" w:rsidRDefault="00533EC1">
            <w:pPr>
              <w:rPr>
                <w:sz w:val="20"/>
                <w:szCs w:val="20"/>
              </w:rPr>
            </w:pPr>
            <w:r>
              <w:rPr>
                <w:noProof/>
              </w:rPr>
              <w:drawing>
                <wp:inline distT="0" distB="0" distL="0" distR="0" wp14:anchorId="4B8C71CD" wp14:editId="304010D1">
                  <wp:extent cx="361950" cy="495300"/>
                  <wp:effectExtent l="0" t="0" r="0" b="0"/>
                  <wp:docPr id="54" name="Picture 54" descr="4.4 asia_li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4" descr="4.4 asia_lil"/>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61950" cy="495300"/>
                          </a:xfrm>
                          <a:prstGeom prst="rect">
                            <a:avLst/>
                          </a:prstGeom>
                          <a:noFill/>
                          <a:ln>
                            <a:noFill/>
                          </a:ln>
                        </pic:spPr>
                      </pic:pic>
                    </a:graphicData>
                  </a:graphic>
                </wp:inline>
              </w:drawing>
            </w:r>
          </w:p>
        </w:tc>
        <w:tc>
          <w:tcPr>
            <w:tcW w:w="8748" w:type="dxa"/>
          </w:tcPr>
          <w:p w14:paraId="0EEE2206" w14:textId="447523AF" w:rsidR="00533EC1" w:rsidRPr="00A03633" w:rsidRDefault="00533EC1" w:rsidP="00533EC1">
            <w:pPr>
              <w:pStyle w:val="NoSpacing"/>
            </w:pPr>
            <w:r>
              <w:t>Слайд PPT 60: Каталог заходів ДДП</w:t>
            </w:r>
          </w:p>
          <w:p w14:paraId="2FBF1102" w14:textId="611F414F" w:rsidR="00EC1B74" w:rsidRPr="00A03633" w:rsidRDefault="00533EC1" w:rsidP="00EC1B74">
            <w:pPr>
              <w:pStyle w:val="NoSpacing"/>
            </w:pPr>
            <w:r>
              <w:t xml:space="preserve">Слайд PPT 61: Тематики в Каталозі заходів для ДДП </w:t>
            </w:r>
          </w:p>
          <w:p w14:paraId="5AE5E70C" w14:textId="62A94269" w:rsidR="00533EC1" w:rsidRPr="00533EC1" w:rsidRDefault="00EC1B74" w:rsidP="00EC1B74">
            <w:pPr>
              <w:pStyle w:val="NoSpacing"/>
            </w:pPr>
            <w:r>
              <w:t>Слайд PPT 62: Умовні позначення, використані в Каталозі заходів для ДДП</w:t>
            </w:r>
          </w:p>
        </w:tc>
      </w:tr>
    </w:tbl>
    <w:p w14:paraId="7593A9AB" w14:textId="77777777" w:rsidR="00533EC1" w:rsidRPr="00AE3408" w:rsidRDefault="00533EC1" w:rsidP="00AE3408">
      <w:r>
        <w:t>Поясніть учасникам: Ця сесія — це можливість докладніше ознайомитися з Каталогом заходів для ДДП. Ми хочемо познайомити вас із цим ресурсом, щоб як менеджери ДДП могли ефективно підтримувати фасилітаторів/аніматорів у його використанні на користь дітей, які перебувають під вашою опікою та захистом.</w:t>
      </w:r>
    </w:p>
    <w:p w14:paraId="033987ED" w14:textId="77777777" w:rsidR="00533EC1" w:rsidRDefault="00533EC1" w:rsidP="00921531">
      <w:pPr>
        <w:pStyle w:val="numbered"/>
        <w:numPr>
          <w:ilvl w:val="0"/>
          <w:numId w:val="29"/>
        </w:numPr>
      </w:pPr>
      <w:r>
        <w:t xml:space="preserve">Розгляньте разом з учасниками зміст Каталогу заходів для ДДП. </w:t>
      </w:r>
    </w:p>
    <w:p w14:paraId="0D2448B5" w14:textId="77777777" w:rsidR="00533EC1" w:rsidRPr="00AE3408" w:rsidRDefault="00533EC1" w:rsidP="00AE3408">
      <w:r>
        <w:t>Наголосіть, що він містить різноманітні заходи, включно з сесіями для відкриття, завершення та перегляду програми заходів, а також заходи, згруповані за сімома темами. Сім психосоціальних тем Каталогу:</w:t>
      </w:r>
    </w:p>
    <w:p w14:paraId="44060E43" w14:textId="77777777" w:rsidR="00533EC1" w:rsidRPr="00EC1B74" w:rsidRDefault="00533EC1" w:rsidP="00EC1B74">
      <w:pPr>
        <w:pStyle w:val="ListParagraph"/>
      </w:pPr>
      <w:r>
        <w:t>Тема 1. Формування спільноти: «Наш спільний простір»</w:t>
      </w:r>
    </w:p>
    <w:p w14:paraId="375DF742" w14:textId="77777777" w:rsidR="00533EC1" w:rsidRPr="00EC1B74" w:rsidRDefault="00533EC1" w:rsidP="00EC1B74">
      <w:pPr>
        <w:pStyle w:val="ListParagraph"/>
      </w:pPr>
      <w:r>
        <w:t>Тема 2. Навчання роботі з емоціями: «Мої почуття»</w:t>
      </w:r>
    </w:p>
    <w:p w14:paraId="2AE36D6E" w14:textId="77777777" w:rsidR="00533EC1" w:rsidRPr="00EC1B74" w:rsidRDefault="00533EC1" w:rsidP="00EC1B74">
      <w:pPr>
        <w:pStyle w:val="ListParagraph"/>
      </w:pPr>
      <w:r>
        <w:t>Тема 3. Добробут і подолання труднощів: «Відчуваю себе добре»</w:t>
      </w:r>
    </w:p>
    <w:p w14:paraId="71E9CF41" w14:textId="77777777" w:rsidR="00533EC1" w:rsidRPr="00EC1B74" w:rsidRDefault="00533EC1" w:rsidP="00EC1B74">
      <w:pPr>
        <w:pStyle w:val="ListParagraph"/>
      </w:pPr>
      <w:r>
        <w:t>Тема 4. Соціальна підтримка: «Мої друзі та родина»</w:t>
      </w:r>
    </w:p>
    <w:p w14:paraId="31C0D698" w14:textId="77777777" w:rsidR="00533EC1" w:rsidRPr="00EC1B74" w:rsidRDefault="00533EC1" w:rsidP="00EC1B74">
      <w:pPr>
        <w:pStyle w:val="ListParagraph"/>
      </w:pPr>
      <w:r>
        <w:t>Тема 5. Взаємодія з іншими: «Бути хорошим другом»</w:t>
      </w:r>
    </w:p>
    <w:p w14:paraId="4DF540F0" w14:textId="77777777" w:rsidR="00533EC1" w:rsidRPr="00EC1B74" w:rsidRDefault="00533EC1" w:rsidP="00EC1B74">
      <w:pPr>
        <w:pStyle w:val="ListParagraph"/>
      </w:pPr>
      <w:r>
        <w:t>Тема 6. Захист і межі: «Моя безпека»</w:t>
      </w:r>
    </w:p>
    <w:p w14:paraId="54C9081C" w14:textId="77777777" w:rsidR="00533EC1" w:rsidRPr="00EC1B74" w:rsidRDefault="00533EC1" w:rsidP="00EC1B74">
      <w:pPr>
        <w:pStyle w:val="ListParagraph"/>
      </w:pPr>
      <w:r>
        <w:t>Тема 7. Розвиток сильних сторін: «Уся моя підтримка»</w:t>
      </w:r>
    </w:p>
    <w:p w14:paraId="6DC2DD61" w14:textId="77777777" w:rsidR="00533EC1" w:rsidRPr="00EC1B74" w:rsidRDefault="00533EC1" w:rsidP="00EC1B74">
      <w:pPr>
        <w:pStyle w:val="numbered"/>
      </w:pPr>
      <w:r>
        <w:t xml:space="preserve">Ознайомтесь детальніше з тим, як оформлений кожен захід. </w:t>
      </w:r>
    </w:p>
    <w:p w14:paraId="363DA27E" w14:textId="5D8FD17D" w:rsidR="00A03633" w:rsidRDefault="00533EC1" w:rsidP="00AE3408">
      <w:r>
        <w:t>Поясніть кожен символ окремо:</w:t>
      </w:r>
    </w:p>
    <w:p w14:paraId="716487F1" w14:textId="77777777" w:rsidR="00A03633" w:rsidRDefault="00A03633">
      <w:pPr>
        <w:spacing w:before="0" w:after="0"/>
      </w:pPr>
      <w:r>
        <w:br w:type="page"/>
      </w:r>
    </w:p>
    <w:p w14:paraId="782C7BA1" w14:textId="77777777" w:rsidR="00533EC1" w:rsidRPr="00AE3408" w:rsidRDefault="00533EC1" w:rsidP="00AE3408"/>
    <w:p w14:paraId="2D0276FD" w14:textId="77777777" w:rsidR="00775ABD" w:rsidRPr="00AE3408" w:rsidRDefault="00775ABD" w:rsidP="00AE3408"/>
    <w:tbl>
      <w:tblPr>
        <w:tblStyle w:val="training"/>
        <w:tblW w:w="5000" w:type="pct"/>
        <w:tblLook w:val="0420" w:firstRow="1" w:lastRow="0" w:firstColumn="0" w:lastColumn="0" w:noHBand="0" w:noVBand="1"/>
      </w:tblPr>
      <w:tblGrid>
        <w:gridCol w:w="2280"/>
        <w:gridCol w:w="7456"/>
      </w:tblGrid>
      <w:tr w:rsidR="00775ABD" w:rsidRPr="00C25939" w14:paraId="53FA1307" w14:textId="77777777" w:rsidTr="00A03633">
        <w:trPr>
          <w:cnfStyle w:val="100000000000" w:firstRow="1" w:lastRow="0" w:firstColumn="0" w:lastColumn="0" w:oddVBand="0" w:evenVBand="0" w:oddHBand="0" w:evenHBand="0" w:firstRowFirstColumn="0" w:firstRowLastColumn="0" w:lastRowFirstColumn="0" w:lastRowLastColumn="0"/>
          <w:trHeight w:val="763"/>
        </w:trPr>
        <w:tc>
          <w:tcPr>
            <w:tcW w:w="1171" w:type="pct"/>
            <w:hideMark/>
          </w:tcPr>
          <w:p w14:paraId="6FFA5951" w14:textId="77777777" w:rsidR="00775ABD" w:rsidRPr="00C25939" w:rsidRDefault="00775ABD" w:rsidP="00805B85">
            <w:r>
              <w:t>Піктограма</w:t>
            </w:r>
          </w:p>
        </w:tc>
        <w:tc>
          <w:tcPr>
            <w:tcW w:w="3829" w:type="pct"/>
            <w:hideMark/>
          </w:tcPr>
          <w:p w14:paraId="72417388" w14:textId="77777777" w:rsidR="00775ABD" w:rsidRPr="00C25939" w:rsidRDefault="00775ABD" w:rsidP="00805B85">
            <w:r>
              <w:t xml:space="preserve">Мета заходу </w:t>
            </w:r>
          </w:p>
        </w:tc>
      </w:tr>
      <w:tr w:rsidR="00775ABD" w:rsidRPr="00C25939" w14:paraId="6ACA1623" w14:textId="77777777" w:rsidTr="00A03633">
        <w:trPr>
          <w:cnfStyle w:val="000000100000" w:firstRow="0" w:lastRow="0" w:firstColumn="0" w:lastColumn="0" w:oddVBand="0" w:evenVBand="0" w:oddHBand="1" w:evenHBand="0" w:firstRowFirstColumn="0" w:firstRowLastColumn="0" w:lastRowFirstColumn="0" w:lastRowLastColumn="0"/>
          <w:trHeight w:val="763"/>
        </w:trPr>
        <w:tc>
          <w:tcPr>
            <w:tcW w:w="1171" w:type="pct"/>
            <w:hideMark/>
          </w:tcPr>
          <w:p w14:paraId="3BB8DFAA" w14:textId="77777777" w:rsidR="00775ABD" w:rsidRPr="00C25939" w:rsidRDefault="00775ABD" w:rsidP="00805B85">
            <w:r>
              <w:rPr>
                <w:noProof/>
              </w:rPr>
              <w:drawing>
                <wp:inline distT="0" distB="0" distL="0" distR="0" wp14:anchorId="5E88F8EB" wp14:editId="47C22756">
                  <wp:extent cx="647700" cy="562680"/>
                  <wp:effectExtent l="0" t="0" r="0" b="889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con time.tif"/>
                          <pic:cNvPicPr/>
                        </pic:nvPicPr>
                        <pic:blipFill>
                          <a:blip r:embed="rId14" cstate="print">
                            <a:extLst>
                              <a:ext uri="{28A0092B-C50C-407E-A947-70E740481C1C}">
                                <a14:useLocalDpi xmlns:a14="http://schemas.microsoft.com/office/drawing/2010/main" val="0"/>
                              </a:ext>
                            </a:extLst>
                          </a:blip>
                          <a:stretch>
                            <a:fillRect/>
                          </a:stretch>
                        </pic:blipFill>
                        <pic:spPr>
                          <a:xfrm>
                            <a:off x="0" y="0"/>
                            <a:ext cx="657948" cy="571583"/>
                          </a:xfrm>
                          <a:prstGeom prst="rect">
                            <a:avLst/>
                          </a:prstGeom>
                        </pic:spPr>
                      </pic:pic>
                    </a:graphicData>
                  </a:graphic>
                </wp:inline>
              </w:drawing>
            </w:r>
          </w:p>
        </w:tc>
        <w:tc>
          <w:tcPr>
            <w:tcW w:w="3829" w:type="pct"/>
            <w:hideMark/>
          </w:tcPr>
          <w:p w14:paraId="3E695AB8" w14:textId="77777777" w:rsidR="00775ABD" w:rsidRPr="00C25939" w:rsidRDefault="00775ABD" w:rsidP="00805B85">
            <w:r>
              <w:t>Тривалість</w:t>
            </w:r>
          </w:p>
        </w:tc>
      </w:tr>
      <w:tr w:rsidR="00775ABD" w:rsidRPr="00C25939" w14:paraId="436FDC81" w14:textId="77777777" w:rsidTr="00A03633">
        <w:trPr>
          <w:trHeight w:val="902"/>
        </w:trPr>
        <w:tc>
          <w:tcPr>
            <w:tcW w:w="1171" w:type="pct"/>
            <w:hideMark/>
          </w:tcPr>
          <w:p w14:paraId="65C03FFD" w14:textId="77777777" w:rsidR="00775ABD" w:rsidRPr="00C25939" w:rsidRDefault="00775ABD" w:rsidP="00805B85">
            <w:r>
              <w:rPr>
                <w:noProof/>
              </w:rPr>
              <w:drawing>
                <wp:inline distT="0" distB="0" distL="0" distR="0" wp14:anchorId="7E6BF185" wp14:editId="0E1D6F02">
                  <wp:extent cx="661156" cy="561600"/>
                  <wp:effectExtent l="0" t="0" r="5715" b="0"/>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con age2.tif"/>
                          <pic:cNvPicPr/>
                        </pic:nvPicPr>
                        <pic:blipFill>
                          <a:blip r:embed="rId21" cstate="print">
                            <a:extLst>
                              <a:ext uri="{28A0092B-C50C-407E-A947-70E740481C1C}">
                                <a14:useLocalDpi xmlns:a14="http://schemas.microsoft.com/office/drawing/2010/main" val="0"/>
                              </a:ext>
                            </a:extLst>
                          </a:blip>
                          <a:stretch>
                            <a:fillRect/>
                          </a:stretch>
                        </pic:blipFill>
                        <pic:spPr>
                          <a:xfrm>
                            <a:off x="0" y="0"/>
                            <a:ext cx="661156" cy="561600"/>
                          </a:xfrm>
                          <a:prstGeom prst="rect">
                            <a:avLst/>
                          </a:prstGeom>
                        </pic:spPr>
                      </pic:pic>
                    </a:graphicData>
                  </a:graphic>
                </wp:inline>
              </w:drawing>
            </w:r>
          </w:p>
        </w:tc>
        <w:tc>
          <w:tcPr>
            <w:tcW w:w="3829" w:type="pct"/>
            <w:hideMark/>
          </w:tcPr>
          <w:p w14:paraId="1B63AFBE" w14:textId="77777777" w:rsidR="00775ABD" w:rsidRPr="00C25939" w:rsidRDefault="00775ABD" w:rsidP="00805B85">
            <w:r>
              <w:t>Оптимальний вік і кількість учасників</w:t>
            </w:r>
          </w:p>
          <w:p w14:paraId="5A59D5E7" w14:textId="77777777" w:rsidR="00775ABD" w:rsidRPr="00C25939" w:rsidRDefault="00775ABD" w:rsidP="00805B85">
            <w:r>
              <w:t>Кількість фасилітаторів, потрібних для групової роботи</w:t>
            </w:r>
          </w:p>
        </w:tc>
      </w:tr>
      <w:tr w:rsidR="00775ABD" w:rsidRPr="00C25939" w14:paraId="6D81B186" w14:textId="77777777" w:rsidTr="00A03633">
        <w:trPr>
          <w:cnfStyle w:val="000000100000" w:firstRow="0" w:lastRow="0" w:firstColumn="0" w:lastColumn="0" w:oddVBand="0" w:evenVBand="0" w:oddHBand="1" w:evenHBand="0" w:firstRowFirstColumn="0" w:firstRowLastColumn="0" w:lastRowFirstColumn="0" w:lastRowLastColumn="0"/>
          <w:trHeight w:val="987"/>
        </w:trPr>
        <w:tc>
          <w:tcPr>
            <w:tcW w:w="1171" w:type="pct"/>
            <w:hideMark/>
          </w:tcPr>
          <w:p w14:paraId="356B15AF" w14:textId="77777777" w:rsidR="00775ABD" w:rsidRPr="00C25939" w:rsidRDefault="00775ABD" w:rsidP="00805B85">
            <w:r>
              <w:rPr>
                <w:noProof/>
              </w:rPr>
              <w:drawing>
                <wp:inline distT="0" distB="0" distL="0" distR="0" wp14:anchorId="1A386497" wp14:editId="0077A590">
                  <wp:extent cx="856440" cy="561600"/>
                  <wp:effectExtent l="0" t="0" r="1270" b="0"/>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con materials2.tif"/>
                          <pic:cNvPicPr/>
                        </pic:nvPicPr>
                        <pic:blipFill>
                          <a:blip r:embed="rId15" cstate="print">
                            <a:extLst>
                              <a:ext uri="{28A0092B-C50C-407E-A947-70E740481C1C}">
                                <a14:useLocalDpi xmlns:a14="http://schemas.microsoft.com/office/drawing/2010/main" val="0"/>
                              </a:ext>
                            </a:extLst>
                          </a:blip>
                          <a:stretch>
                            <a:fillRect/>
                          </a:stretch>
                        </pic:blipFill>
                        <pic:spPr>
                          <a:xfrm>
                            <a:off x="0" y="0"/>
                            <a:ext cx="856440" cy="561600"/>
                          </a:xfrm>
                          <a:prstGeom prst="rect">
                            <a:avLst/>
                          </a:prstGeom>
                        </pic:spPr>
                      </pic:pic>
                    </a:graphicData>
                  </a:graphic>
                </wp:inline>
              </w:drawing>
            </w:r>
          </w:p>
        </w:tc>
        <w:tc>
          <w:tcPr>
            <w:tcW w:w="3829" w:type="pct"/>
            <w:hideMark/>
          </w:tcPr>
          <w:p w14:paraId="682BA5BA" w14:textId="77777777" w:rsidR="00775ABD" w:rsidRPr="00C25939" w:rsidRDefault="00775ABD" w:rsidP="00805B85">
            <w:r>
              <w:t>Місце проведення та необхідні матеріали</w:t>
            </w:r>
          </w:p>
        </w:tc>
      </w:tr>
      <w:tr w:rsidR="00775ABD" w:rsidRPr="00C25939" w14:paraId="60B73AC8" w14:textId="77777777" w:rsidTr="00A03633">
        <w:trPr>
          <w:trHeight w:val="987"/>
        </w:trPr>
        <w:tc>
          <w:tcPr>
            <w:tcW w:w="1171" w:type="pct"/>
            <w:hideMark/>
          </w:tcPr>
          <w:p w14:paraId="23846388" w14:textId="77777777" w:rsidR="00775ABD" w:rsidRPr="00C25939" w:rsidRDefault="00775ABD" w:rsidP="00805B85">
            <w:r>
              <w:rPr>
                <w:noProof/>
              </w:rPr>
              <w:drawing>
                <wp:inline distT="0" distB="0" distL="0" distR="0" wp14:anchorId="09173B57" wp14:editId="5B4C2AA8">
                  <wp:extent cx="809302" cy="561600"/>
                  <wp:effectExtent l="0" t="0" r="0" b="0"/>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con rules.tif"/>
                          <pic:cNvPicPr/>
                        </pic:nvPicPr>
                        <pic:blipFill>
                          <a:blip r:embed="rId22" cstate="print">
                            <a:extLst>
                              <a:ext uri="{28A0092B-C50C-407E-A947-70E740481C1C}">
                                <a14:useLocalDpi xmlns:a14="http://schemas.microsoft.com/office/drawing/2010/main" val="0"/>
                              </a:ext>
                            </a:extLst>
                          </a:blip>
                          <a:stretch>
                            <a:fillRect/>
                          </a:stretch>
                        </pic:blipFill>
                        <pic:spPr>
                          <a:xfrm>
                            <a:off x="0" y="0"/>
                            <a:ext cx="809302" cy="561600"/>
                          </a:xfrm>
                          <a:prstGeom prst="rect">
                            <a:avLst/>
                          </a:prstGeom>
                        </pic:spPr>
                      </pic:pic>
                    </a:graphicData>
                  </a:graphic>
                </wp:inline>
              </w:drawing>
            </w:r>
          </w:p>
        </w:tc>
        <w:tc>
          <w:tcPr>
            <w:tcW w:w="3829" w:type="pct"/>
            <w:hideMark/>
          </w:tcPr>
          <w:p w14:paraId="28EB2A01" w14:textId="77777777" w:rsidR="00775ABD" w:rsidRPr="00C25939" w:rsidRDefault="00775ABD" w:rsidP="00805B85">
            <w:r>
              <w:t xml:space="preserve">Покрокова інструкція </w:t>
            </w:r>
          </w:p>
        </w:tc>
      </w:tr>
      <w:tr w:rsidR="00775ABD" w:rsidRPr="00C25939" w14:paraId="1FD322B2" w14:textId="77777777" w:rsidTr="00A03633">
        <w:trPr>
          <w:cnfStyle w:val="000000100000" w:firstRow="0" w:lastRow="0" w:firstColumn="0" w:lastColumn="0" w:oddVBand="0" w:evenVBand="0" w:oddHBand="1" w:evenHBand="0" w:firstRowFirstColumn="0" w:firstRowLastColumn="0" w:lastRowFirstColumn="0" w:lastRowLastColumn="0"/>
          <w:trHeight w:val="763"/>
        </w:trPr>
        <w:tc>
          <w:tcPr>
            <w:tcW w:w="1171" w:type="pct"/>
            <w:hideMark/>
          </w:tcPr>
          <w:p w14:paraId="7057035D" w14:textId="77777777" w:rsidR="00775ABD" w:rsidRPr="00C25939" w:rsidRDefault="00775ABD" w:rsidP="00805B85">
            <w:r>
              <w:rPr>
                <w:noProof/>
              </w:rPr>
              <w:drawing>
                <wp:inline distT="0" distB="0" distL="0" distR="0" wp14:anchorId="140D6143" wp14:editId="60590AA0">
                  <wp:extent cx="385795" cy="56160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con reflection.tif"/>
                          <pic:cNvPicPr/>
                        </pic:nvPicPr>
                        <pic:blipFill>
                          <a:blip r:embed="rId23" cstate="print">
                            <a:extLst>
                              <a:ext uri="{28A0092B-C50C-407E-A947-70E740481C1C}">
                                <a14:useLocalDpi xmlns:a14="http://schemas.microsoft.com/office/drawing/2010/main" val="0"/>
                              </a:ext>
                            </a:extLst>
                          </a:blip>
                          <a:stretch>
                            <a:fillRect/>
                          </a:stretch>
                        </pic:blipFill>
                        <pic:spPr>
                          <a:xfrm>
                            <a:off x="0" y="0"/>
                            <a:ext cx="385795" cy="561600"/>
                          </a:xfrm>
                          <a:prstGeom prst="rect">
                            <a:avLst/>
                          </a:prstGeom>
                        </pic:spPr>
                      </pic:pic>
                    </a:graphicData>
                  </a:graphic>
                </wp:inline>
              </w:drawing>
            </w:r>
          </w:p>
        </w:tc>
        <w:tc>
          <w:tcPr>
            <w:tcW w:w="3829" w:type="pct"/>
            <w:hideMark/>
          </w:tcPr>
          <w:p w14:paraId="5528F886" w14:textId="77777777" w:rsidR="00775ABD" w:rsidRPr="00C25939" w:rsidRDefault="00775ABD" w:rsidP="00805B85">
            <w:r>
              <w:t xml:space="preserve">Питання для міркування </w:t>
            </w:r>
          </w:p>
        </w:tc>
      </w:tr>
      <w:tr w:rsidR="00775ABD" w:rsidRPr="00C25939" w14:paraId="46191071" w14:textId="77777777" w:rsidTr="00A03633">
        <w:trPr>
          <w:trHeight w:val="763"/>
        </w:trPr>
        <w:tc>
          <w:tcPr>
            <w:tcW w:w="1171" w:type="pct"/>
            <w:hideMark/>
          </w:tcPr>
          <w:p w14:paraId="01E6BD5E" w14:textId="77777777" w:rsidR="00775ABD" w:rsidRPr="00C25939" w:rsidRDefault="00775ABD" w:rsidP="00805B85">
            <w:r>
              <w:rPr>
                <w:noProof/>
              </w:rPr>
              <w:drawing>
                <wp:inline distT="0" distB="0" distL="0" distR="0" wp14:anchorId="52F97A4F" wp14:editId="47D60EE7">
                  <wp:extent cx="397511" cy="561600"/>
                  <wp:effectExtent l="0" t="0" r="254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con important2.tif"/>
                          <pic:cNvPicPr/>
                        </pic:nvPicPr>
                        <pic:blipFill>
                          <a:blip r:embed="rId24" cstate="print">
                            <a:extLst>
                              <a:ext uri="{28A0092B-C50C-407E-A947-70E740481C1C}">
                                <a14:useLocalDpi xmlns:a14="http://schemas.microsoft.com/office/drawing/2010/main" val="0"/>
                              </a:ext>
                            </a:extLst>
                          </a:blip>
                          <a:stretch>
                            <a:fillRect/>
                          </a:stretch>
                        </pic:blipFill>
                        <pic:spPr>
                          <a:xfrm>
                            <a:off x="0" y="0"/>
                            <a:ext cx="397511" cy="561600"/>
                          </a:xfrm>
                          <a:prstGeom prst="rect">
                            <a:avLst/>
                          </a:prstGeom>
                        </pic:spPr>
                      </pic:pic>
                    </a:graphicData>
                  </a:graphic>
                </wp:inline>
              </w:drawing>
            </w:r>
          </w:p>
        </w:tc>
        <w:tc>
          <w:tcPr>
            <w:tcW w:w="3829" w:type="pct"/>
            <w:hideMark/>
          </w:tcPr>
          <w:p w14:paraId="0BFB6331" w14:textId="77777777" w:rsidR="00775ABD" w:rsidRPr="00C25939" w:rsidRDefault="00775ABD" w:rsidP="00805B85">
            <w:r>
              <w:t xml:space="preserve">Інші важливі моменти </w:t>
            </w:r>
          </w:p>
        </w:tc>
      </w:tr>
      <w:tr w:rsidR="00775ABD" w:rsidRPr="00C25939" w14:paraId="12F5108F" w14:textId="77777777" w:rsidTr="00A03633">
        <w:trPr>
          <w:cnfStyle w:val="000000100000" w:firstRow="0" w:lastRow="0" w:firstColumn="0" w:lastColumn="0" w:oddVBand="0" w:evenVBand="0" w:oddHBand="1" w:evenHBand="0" w:firstRowFirstColumn="0" w:firstRowLastColumn="0" w:lastRowFirstColumn="0" w:lastRowLastColumn="0"/>
          <w:trHeight w:val="1026"/>
        </w:trPr>
        <w:tc>
          <w:tcPr>
            <w:tcW w:w="1171" w:type="pct"/>
            <w:hideMark/>
          </w:tcPr>
          <w:p w14:paraId="4A988E04" w14:textId="77777777" w:rsidR="00775ABD" w:rsidRPr="00C25939" w:rsidRDefault="00775ABD" w:rsidP="00805B85">
            <w:r>
              <w:rPr>
                <w:noProof/>
              </w:rPr>
              <w:drawing>
                <wp:inline distT="0" distB="0" distL="0" distR="0" wp14:anchorId="7A068476" wp14:editId="6714AD2F">
                  <wp:extent cx="999360" cy="56160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con variation.tif"/>
                          <pic:cNvPicPr/>
                        </pic:nvPicPr>
                        <pic:blipFill>
                          <a:blip r:embed="rId25" cstate="print">
                            <a:extLst>
                              <a:ext uri="{28A0092B-C50C-407E-A947-70E740481C1C}">
                                <a14:useLocalDpi xmlns:a14="http://schemas.microsoft.com/office/drawing/2010/main" val="0"/>
                              </a:ext>
                            </a:extLst>
                          </a:blip>
                          <a:stretch>
                            <a:fillRect/>
                          </a:stretch>
                        </pic:blipFill>
                        <pic:spPr>
                          <a:xfrm>
                            <a:off x="0" y="0"/>
                            <a:ext cx="999360" cy="561600"/>
                          </a:xfrm>
                          <a:prstGeom prst="rect">
                            <a:avLst/>
                          </a:prstGeom>
                        </pic:spPr>
                      </pic:pic>
                    </a:graphicData>
                  </a:graphic>
                </wp:inline>
              </w:drawing>
            </w:r>
          </w:p>
        </w:tc>
        <w:tc>
          <w:tcPr>
            <w:tcW w:w="3829" w:type="pct"/>
            <w:hideMark/>
          </w:tcPr>
          <w:p w14:paraId="598D0B3D" w14:textId="77777777" w:rsidR="00775ABD" w:rsidRPr="00C25939" w:rsidRDefault="00775ABD" w:rsidP="00805B85">
            <w:r>
              <w:t xml:space="preserve">Варіанти проведення </w:t>
            </w:r>
          </w:p>
        </w:tc>
      </w:tr>
    </w:tbl>
    <w:p w14:paraId="38C3E3D5" w14:textId="27021BBA" w:rsidR="00533EC1" w:rsidRDefault="008B3AEE" w:rsidP="008B3AEE">
      <w:pPr>
        <w:pStyle w:val="Heading3"/>
        <w:rPr>
          <w:rStyle w:val="Boxbrd"/>
        </w:rPr>
      </w:pPr>
      <w:bookmarkStart w:id="53" w:name="_Toc198891930"/>
      <w:r>
        <w:rPr>
          <w:rStyle w:val="Boxbrd"/>
        </w:rPr>
        <w:t>Робота в групі</w:t>
      </w:r>
      <w:bookmarkEnd w:id="53"/>
    </w:p>
    <w:tbl>
      <w:tblPr>
        <w:tblW w:w="0" w:type="auto"/>
        <w:tblLook w:val="04A0" w:firstRow="1" w:lastRow="0" w:firstColumn="1" w:lastColumn="0" w:noHBand="0" w:noVBand="1"/>
      </w:tblPr>
      <w:tblGrid>
        <w:gridCol w:w="988"/>
        <w:gridCol w:w="8748"/>
      </w:tblGrid>
      <w:tr w:rsidR="008B3AEE" w:rsidRPr="008B3AEE" w14:paraId="443B3025" w14:textId="77777777" w:rsidTr="008B3AEE">
        <w:tc>
          <w:tcPr>
            <w:tcW w:w="988" w:type="dxa"/>
            <w:hideMark/>
          </w:tcPr>
          <w:p w14:paraId="1B34318F" w14:textId="011551CC" w:rsidR="008B3AEE" w:rsidRDefault="008B3AEE">
            <w:pPr>
              <w:rPr>
                <w:sz w:val="20"/>
                <w:szCs w:val="20"/>
              </w:rPr>
            </w:pPr>
            <w:r>
              <w:rPr>
                <w:noProof/>
              </w:rPr>
              <w:drawing>
                <wp:inline distT="0" distB="0" distL="0" distR="0" wp14:anchorId="2809CE18" wp14:editId="659E32F2">
                  <wp:extent cx="361950" cy="495300"/>
                  <wp:effectExtent l="0" t="0" r="0" b="0"/>
                  <wp:docPr id="107535" name="Picture 107535" descr="4.4 asia_li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4" descr="4.4 asia_lil"/>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61950" cy="495300"/>
                          </a:xfrm>
                          <a:prstGeom prst="rect">
                            <a:avLst/>
                          </a:prstGeom>
                          <a:noFill/>
                          <a:ln>
                            <a:noFill/>
                          </a:ln>
                        </pic:spPr>
                      </pic:pic>
                    </a:graphicData>
                  </a:graphic>
                </wp:inline>
              </w:drawing>
            </w:r>
          </w:p>
        </w:tc>
        <w:tc>
          <w:tcPr>
            <w:tcW w:w="8748" w:type="dxa"/>
          </w:tcPr>
          <w:p w14:paraId="5C9855BF" w14:textId="5F5FCC13" w:rsidR="008B3AEE" w:rsidRPr="00A03633" w:rsidRDefault="008B3AEE" w:rsidP="00921531">
            <w:pPr>
              <w:pStyle w:val="NoSpacing"/>
              <w:numPr>
                <w:ilvl w:val="0"/>
                <w:numId w:val="24"/>
              </w:numPr>
              <w:tabs>
                <w:tab w:val="left" w:pos="1304"/>
              </w:tabs>
            </w:pPr>
            <w:r>
              <w:t>PPT 63 та 64: Робота в групах (1)і (2)</w:t>
            </w:r>
          </w:p>
          <w:p w14:paraId="22601FFB" w14:textId="77777777" w:rsidR="008B3AEE" w:rsidRPr="00A03633" w:rsidRDefault="008B3AEE" w:rsidP="00921531">
            <w:pPr>
              <w:pStyle w:val="NoSpacing"/>
              <w:numPr>
                <w:ilvl w:val="0"/>
                <w:numId w:val="24"/>
              </w:numPr>
              <w:tabs>
                <w:tab w:val="left" w:pos="1304"/>
              </w:tabs>
            </w:pPr>
            <w:r>
              <w:t>Каталог заходів для дружніх до дітей просторів у гуманітарних ситуаціях, заходи:</w:t>
            </w:r>
          </w:p>
          <w:p w14:paraId="616EE056" w14:textId="77777777" w:rsidR="00A8699D" w:rsidRPr="00A03633" w:rsidRDefault="00A8699D" w:rsidP="00921531">
            <w:pPr>
              <w:pStyle w:val="NoSpacing"/>
              <w:numPr>
                <w:ilvl w:val="1"/>
                <w:numId w:val="24"/>
              </w:numPr>
            </w:pPr>
            <w:r>
              <w:t xml:space="preserve">1.6 Спів у групі, </w:t>
            </w:r>
          </w:p>
          <w:p w14:paraId="75A13967" w14:textId="77777777" w:rsidR="00A8699D" w:rsidRPr="00A03633" w:rsidRDefault="00A8699D" w:rsidP="00921531">
            <w:pPr>
              <w:pStyle w:val="NoSpacing"/>
              <w:numPr>
                <w:ilvl w:val="1"/>
                <w:numId w:val="24"/>
              </w:numPr>
            </w:pPr>
            <w:r>
              <w:t xml:space="preserve">2.5 Гра-дзеркало, </w:t>
            </w:r>
          </w:p>
          <w:p w14:paraId="566282E4" w14:textId="13703E09" w:rsidR="008B3AEE" w:rsidRPr="00A03633" w:rsidRDefault="00A8699D" w:rsidP="00921531">
            <w:pPr>
              <w:pStyle w:val="NoSpacing"/>
              <w:numPr>
                <w:ilvl w:val="1"/>
                <w:numId w:val="24"/>
              </w:numPr>
              <w:tabs>
                <w:tab w:val="left" w:pos="1304"/>
              </w:tabs>
            </w:pPr>
            <w:r>
              <w:t>3.2 Енергія всередині 3.3 Дерево на вітрі</w:t>
            </w:r>
          </w:p>
          <w:p w14:paraId="439AE403" w14:textId="77777777" w:rsidR="008B3AEE" w:rsidRPr="00A03633" w:rsidRDefault="008B3AEE" w:rsidP="00921531">
            <w:pPr>
              <w:pStyle w:val="NoSpacing"/>
              <w:numPr>
                <w:ilvl w:val="1"/>
                <w:numId w:val="24"/>
              </w:numPr>
              <w:tabs>
                <w:tab w:val="left" w:pos="1304"/>
              </w:tabs>
            </w:pPr>
            <w:r>
              <w:t>4.3 Спільна робота</w:t>
            </w:r>
          </w:p>
          <w:p w14:paraId="0BECCE47" w14:textId="4C4A2CD8" w:rsidR="008B3AEE" w:rsidRPr="00A03633" w:rsidRDefault="008B3AEE" w:rsidP="00921531">
            <w:pPr>
              <w:pStyle w:val="NoSpacing"/>
              <w:numPr>
                <w:ilvl w:val="1"/>
                <w:numId w:val="24"/>
              </w:numPr>
              <w:tabs>
                <w:tab w:val="left" w:pos="1304"/>
              </w:tabs>
            </w:pPr>
            <w:r>
              <w:t>5.5 Просто слухай</w:t>
            </w:r>
          </w:p>
          <w:p w14:paraId="0C2A5A11" w14:textId="77777777" w:rsidR="008B3AEE" w:rsidRPr="00A03633" w:rsidRDefault="008B3AEE" w:rsidP="00921531">
            <w:pPr>
              <w:pStyle w:val="NoSpacing"/>
              <w:numPr>
                <w:ilvl w:val="1"/>
                <w:numId w:val="24"/>
              </w:numPr>
            </w:pPr>
            <w:r>
              <w:t>5.9 Спирайся на мене</w:t>
            </w:r>
          </w:p>
          <w:p w14:paraId="23288643" w14:textId="77777777" w:rsidR="00A8699D" w:rsidRPr="00A03633" w:rsidRDefault="008B3AEE" w:rsidP="00921531">
            <w:pPr>
              <w:pStyle w:val="NoSpacing"/>
              <w:numPr>
                <w:ilvl w:val="1"/>
                <w:numId w:val="24"/>
              </w:numPr>
            </w:pPr>
            <w:r>
              <w:t>6.3 Захищаю себе</w:t>
            </w:r>
          </w:p>
          <w:p w14:paraId="7AB31BB7" w14:textId="2EC23AF1" w:rsidR="008B3AEE" w:rsidRDefault="008B3AEE" w:rsidP="00921531">
            <w:pPr>
              <w:pStyle w:val="NoSpacing"/>
              <w:numPr>
                <w:ilvl w:val="1"/>
                <w:numId w:val="24"/>
              </w:numPr>
            </w:pPr>
            <w:r>
              <w:t xml:space="preserve">7.1 Ніхто не усвідомлює, що я можу </w:t>
            </w:r>
          </w:p>
        </w:tc>
      </w:tr>
    </w:tbl>
    <w:p w14:paraId="4E08401D" w14:textId="77777777" w:rsidR="00533EC1" w:rsidRPr="008B3AEE" w:rsidRDefault="00533EC1" w:rsidP="00921531">
      <w:pPr>
        <w:pStyle w:val="numbered"/>
        <w:numPr>
          <w:ilvl w:val="0"/>
          <w:numId w:val="33"/>
        </w:numPr>
      </w:pPr>
      <w:r>
        <w:t xml:space="preserve">Розділіть учасників на три групи: A, B і C. </w:t>
      </w:r>
    </w:p>
    <w:p w14:paraId="390A733D" w14:textId="77777777" w:rsidR="00533EC1" w:rsidRPr="008B3AEE" w:rsidRDefault="00533EC1" w:rsidP="008B3AEE">
      <w:r>
        <w:t>Робота у групі виглядає так:</w:t>
      </w:r>
    </w:p>
    <w:p w14:paraId="60F3BF9A" w14:textId="77777777" w:rsidR="00533EC1" w:rsidRPr="008B3AEE" w:rsidRDefault="00533EC1" w:rsidP="008B3AEE">
      <w:pPr>
        <w:pStyle w:val="ListParagraph"/>
      </w:pPr>
      <w:r>
        <w:t xml:space="preserve">Група A — заходи: 3.3 Дерево на вітрі, 4.3 Спільна робота, 5.5 Просто слухай </w:t>
      </w:r>
    </w:p>
    <w:p w14:paraId="020A6BFD" w14:textId="77777777" w:rsidR="00533EC1" w:rsidRPr="008B3AEE" w:rsidRDefault="00533EC1" w:rsidP="008B3AEE">
      <w:pPr>
        <w:pStyle w:val="ListParagraph"/>
      </w:pPr>
      <w:r>
        <w:lastRenderedPageBreak/>
        <w:t>Група B — заходи: 5.9 Спирайся на мене, 6.3 Захищаю себе, 7.1 Ніхто не усвідомлює, що я можу</w:t>
      </w:r>
    </w:p>
    <w:p w14:paraId="64DD71BF" w14:textId="77777777" w:rsidR="00533EC1" w:rsidRPr="008B3AEE" w:rsidRDefault="00533EC1" w:rsidP="008B3AEE">
      <w:pPr>
        <w:pStyle w:val="ListParagraph"/>
      </w:pPr>
      <w:r>
        <w:t>Група C — заходи: 1.6 Спів у групі, 2.5 Гра-дзеркало, 3.2 Енергія всередині</w:t>
      </w:r>
    </w:p>
    <w:p w14:paraId="1E618601" w14:textId="77777777" w:rsidR="00533EC1" w:rsidRPr="008B3AEE" w:rsidRDefault="00533EC1" w:rsidP="008B3AEE">
      <w:pPr>
        <w:pStyle w:val="ListParagraph"/>
      </w:pPr>
      <w:r>
        <w:t xml:space="preserve">Попросіть групи випробувати свої заходи на практиці. Це означає, що кожна група визначає одного або двох фасилітаторів, а інші учасники грають ролі дітей.  </w:t>
      </w:r>
    </w:p>
    <w:p w14:paraId="1E5EA823" w14:textId="77777777" w:rsidR="00533EC1" w:rsidRPr="008B3AEE" w:rsidRDefault="00533EC1" w:rsidP="008B3AEE">
      <w:pPr>
        <w:pStyle w:val="ListParagraph"/>
      </w:pPr>
      <w:r>
        <w:t xml:space="preserve">Після кожного заходу попросіть групи провести аналіз і обговорення. Переконайтесь, що кожен має можливість висловити свої враження — як фасилітатори, так і спостерігачі, і ті, хто грав ролі дітей. Запишіть коментарі на фліпчарт у такому форматі: </w:t>
      </w:r>
    </w:p>
    <w:tbl>
      <w:tblPr>
        <w:tblW w:w="0" w:type="auto"/>
        <w:tblLook w:val="04A0" w:firstRow="1" w:lastRow="0" w:firstColumn="1" w:lastColumn="0" w:noHBand="0" w:noVBand="1"/>
      </w:tblPr>
      <w:tblGrid>
        <w:gridCol w:w="9736"/>
      </w:tblGrid>
      <w:tr w:rsidR="00A8699D" w14:paraId="76957CE5" w14:textId="77777777" w:rsidTr="00A8699D">
        <w:tc>
          <w:tcPr>
            <w:tcW w:w="9736" w:type="dxa"/>
          </w:tcPr>
          <w:p w14:paraId="73C20DBA" w14:textId="72A5F304" w:rsidR="00A8699D" w:rsidRDefault="00A8699D" w:rsidP="00533EC1">
            <w:r>
              <w:t>3.3 Дерево на вітрі</w:t>
            </w:r>
          </w:p>
        </w:tc>
      </w:tr>
      <w:tr w:rsidR="00A8699D" w14:paraId="7E7EAEF3" w14:textId="77777777" w:rsidTr="00A8699D">
        <w:tc>
          <w:tcPr>
            <w:tcW w:w="9736" w:type="dxa"/>
          </w:tcPr>
          <w:p w14:paraId="5450284F" w14:textId="32A7F331" w:rsidR="00A8699D" w:rsidRDefault="00A8699D" w:rsidP="00533EC1">
            <w:r>
              <w:t>Що нам сподобалося:</w:t>
            </w:r>
          </w:p>
          <w:p w14:paraId="2D4A12E2" w14:textId="77777777" w:rsidR="00A8699D" w:rsidRDefault="00A8699D" w:rsidP="00533EC1"/>
          <w:p w14:paraId="629374A9" w14:textId="77777777" w:rsidR="00A8699D" w:rsidRDefault="00A8699D" w:rsidP="00533EC1"/>
          <w:p w14:paraId="575C681B" w14:textId="77777777" w:rsidR="00A8699D" w:rsidRDefault="00A8699D" w:rsidP="00533EC1"/>
          <w:p w14:paraId="2F8A930B" w14:textId="77777777" w:rsidR="00A8699D" w:rsidRDefault="00A8699D" w:rsidP="00533EC1"/>
          <w:p w14:paraId="5FE565C9" w14:textId="62F0160B" w:rsidR="00A8699D" w:rsidRDefault="00A8699D" w:rsidP="00533EC1"/>
        </w:tc>
      </w:tr>
      <w:tr w:rsidR="00A8699D" w14:paraId="7C877752" w14:textId="77777777" w:rsidTr="00A8699D">
        <w:tc>
          <w:tcPr>
            <w:tcW w:w="9736" w:type="dxa"/>
          </w:tcPr>
          <w:p w14:paraId="7FF144F3" w14:textId="77777777" w:rsidR="00A8699D" w:rsidRDefault="00A8699D" w:rsidP="00533EC1">
            <w:r>
              <w:t>Користь для дітей:</w:t>
            </w:r>
          </w:p>
          <w:p w14:paraId="173B60B7" w14:textId="77777777" w:rsidR="00A8699D" w:rsidRDefault="00A8699D" w:rsidP="00533EC1"/>
          <w:p w14:paraId="3DD5139C" w14:textId="77777777" w:rsidR="00A8699D" w:rsidRDefault="00A8699D" w:rsidP="00533EC1"/>
          <w:p w14:paraId="2C6E7215" w14:textId="77777777" w:rsidR="00A8699D" w:rsidRDefault="00A8699D" w:rsidP="00533EC1"/>
          <w:p w14:paraId="5883B470" w14:textId="77777777" w:rsidR="00A8699D" w:rsidRDefault="00A8699D" w:rsidP="00533EC1"/>
          <w:p w14:paraId="5D0AA5CC" w14:textId="4E70CD60" w:rsidR="00A8699D" w:rsidRDefault="00A8699D" w:rsidP="00533EC1"/>
        </w:tc>
      </w:tr>
      <w:tr w:rsidR="00A8699D" w14:paraId="44DA8855" w14:textId="77777777" w:rsidTr="00A8699D">
        <w:tc>
          <w:tcPr>
            <w:tcW w:w="9736" w:type="dxa"/>
          </w:tcPr>
          <w:p w14:paraId="02AD1BE4" w14:textId="77777777" w:rsidR="00A8699D" w:rsidRDefault="00A8699D" w:rsidP="00533EC1">
            <w:r>
              <w:t>Можливі проблеми:</w:t>
            </w:r>
          </w:p>
          <w:p w14:paraId="3B29BED5" w14:textId="77777777" w:rsidR="00A8699D" w:rsidRDefault="00A8699D" w:rsidP="00533EC1"/>
          <w:p w14:paraId="2CC86AD8" w14:textId="77777777" w:rsidR="00A8699D" w:rsidRDefault="00A8699D" w:rsidP="00533EC1"/>
          <w:p w14:paraId="633D1722" w14:textId="77777777" w:rsidR="00A8699D" w:rsidRDefault="00A8699D" w:rsidP="00533EC1"/>
          <w:p w14:paraId="17474F3B" w14:textId="77777777" w:rsidR="00A8699D" w:rsidRDefault="00A8699D" w:rsidP="00533EC1"/>
          <w:p w14:paraId="73F97A6C" w14:textId="501D836A" w:rsidR="00A8699D" w:rsidRDefault="00A8699D" w:rsidP="00533EC1"/>
        </w:tc>
      </w:tr>
    </w:tbl>
    <w:p w14:paraId="30CC988B" w14:textId="63538FC7" w:rsidR="00533EC1" w:rsidRDefault="00533EC1" w:rsidP="00533EC1"/>
    <w:p w14:paraId="3404E822" w14:textId="7A1B23FA" w:rsidR="00533EC1" w:rsidRPr="00A8699D" w:rsidRDefault="00533EC1" w:rsidP="00A8699D">
      <w:pPr>
        <w:pStyle w:val="ListParagraph"/>
      </w:pPr>
      <w:r>
        <w:t xml:space="preserve">Прикріпіть фліпчарти на стіни та запросіть учасників протягом п’яти хвилин походити по кімнаті, щоб ознайомитися з робщтами інших груп. </w:t>
      </w:r>
    </w:p>
    <w:p w14:paraId="2A7ED1C6" w14:textId="5E28FE7B" w:rsidR="00A8699D" w:rsidRDefault="00533EC1" w:rsidP="00A8699D">
      <w:pPr>
        <w:pStyle w:val="numbered"/>
      </w:pPr>
      <w:r>
        <w:t xml:space="preserve">Щоб завершити сесію, запросіть кількох учасників коротко описати улюблений захід із досвіду роботи в ДДП та пояснити, чому він їм так подобається. </w:t>
      </w:r>
    </w:p>
    <w:p w14:paraId="65B7AB4B" w14:textId="1BAF67AE" w:rsidR="00A8699D" w:rsidRDefault="00A8699D" w:rsidP="00AE3408">
      <w:r>
        <w:br w:type="page"/>
      </w:r>
    </w:p>
    <w:p w14:paraId="33294E76" w14:textId="5997089B" w:rsidR="00CA247B" w:rsidRPr="00AE3408" w:rsidRDefault="007F3902" w:rsidP="00CA247B">
      <w:pPr>
        <w:pStyle w:val="Heading1"/>
      </w:pPr>
      <w:bookmarkStart w:id="54" w:name="_Toc198891931"/>
      <w:r>
        <w:rPr>
          <w:rFonts w:hint="eastAsia"/>
        </w:rPr>
        <w:lastRenderedPageBreak/>
        <w:t>ПЕРЕРВА</w:t>
      </w:r>
      <w:bookmarkEnd w:id="54"/>
    </w:p>
    <w:p w14:paraId="2C9040BE" w14:textId="77777777" w:rsidR="00A8699D" w:rsidRDefault="00A8699D" w:rsidP="00A8699D">
      <w:pPr>
        <w:pStyle w:val="Heading2"/>
        <w:rPr>
          <w:rFonts w:eastAsiaTheme="minorHAnsi"/>
        </w:rPr>
      </w:pPr>
      <w:bookmarkStart w:id="55" w:name="_Toc198891932"/>
      <w:r>
        <w:t>Проблеми (30 хвилин)</w:t>
      </w:r>
      <w:bookmarkEnd w:id="55"/>
    </w:p>
    <w:tbl>
      <w:tblPr>
        <w:tblW w:w="0" w:type="auto"/>
        <w:tblLook w:val="04A0" w:firstRow="1" w:lastRow="0" w:firstColumn="1" w:lastColumn="0" w:noHBand="0" w:noVBand="1"/>
      </w:tblPr>
      <w:tblGrid>
        <w:gridCol w:w="1060"/>
        <w:gridCol w:w="3046"/>
        <w:gridCol w:w="1134"/>
        <w:gridCol w:w="1276"/>
        <w:gridCol w:w="1134"/>
        <w:gridCol w:w="2086"/>
      </w:tblGrid>
      <w:tr w:rsidR="00A8699D" w14:paraId="2AE18133" w14:textId="77777777" w:rsidTr="00A8699D">
        <w:tc>
          <w:tcPr>
            <w:tcW w:w="1060" w:type="dxa"/>
            <w:tcBorders>
              <w:top w:val="single" w:sz="4" w:space="0" w:color="auto"/>
              <w:left w:val="single" w:sz="4" w:space="0" w:color="auto"/>
              <w:bottom w:val="single" w:sz="4" w:space="0" w:color="auto"/>
              <w:right w:val="nil"/>
            </w:tcBorders>
            <w:hideMark/>
          </w:tcPr>
          <w:p w14:paraId="5A26A4FF" w14:textId="25A0BEB0" w:rsidR="00A8699D" w:rsidRDefault="00A8699D">
            <w:pPr>
              <w:rPr>
                <w:sz w:val="20"/>
                <w:szCs w:val="20"/>
              </w:rPr>
            </w:pPr>
            <w:r>
              <w:rPr>
                <w:noProof/>
              </w:rPr>
              <w:drawing>
                <wp:inline distT="0" distB="0" distL="0" distR="0" wp14:anchorId="7108788B" wp14:editId="50DF67DF">
                  <wp:extent cx="466725" cy="361950"/>
                  <wp:effectExtent l="0" t="0" r="9525" b="0"/>
                  <wp:docPr id="107538" name="Picture 1075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466725" cy="361950"/>
                          </a:xfrm>
                          <a:prstGeom prst="rect">
                            <a:avLst/>
                          </a:prstGeom>
                          <a:noFill/>
                          <a:ln>
                            <a:noFill/>
                          </a:ln>
                        </pic:spPr>
                      </pic:pic>
                    </a:graphicData>
                  </a:graphic>
                </wp:inline>
              </w:drawing>
            </w:r>
          </w:p>
        </w:tc>
        <w:tc>
          <w:tcPr>
            <w:tcW w:w="3046" w:type="dxa"/>
            <w:tcBorders>
              <w:top w:val="single" w:sz="4" w:space="0" w:color="auto"/>
              <w:left w:val="nil"/>
              <w:bottom w:val="single" w:sz="4" w:space="0" w:color="auto"/>
              <w:right w:val="single" w:sz="4" w:space="0" w:color="auto"/>
            </w:tcBorders>
            <w:hideMark/>
          </w:tcPr>
          <w:p w14:paraId="0EC86F22" w14:textId="77777777" w:rsidR="00A8699D" w:rsidRPr="00A03633" w:rsidRDefault="00A8699D" w:rsidP="00921531">
            <w:pPr>
              <w:pStyle w:val="NoSpacing"/>
              <w:numPr>
                <w:ilvl w:val="0"/>
                <w:numId w:val="24"/>
              </w:numPr>
              <w:tabs>
                <w:tab w:val="left" w:pos="1304"/>
              </w:tabs>
            </w:pPr>
            <w:r>
              <w:t>Розглянути проблеми, які були визначені протягом дня, і відібрати найактуальніші для подальшого обговорення.</w:t>
            </w:r>
          </w:p>
          <w:p w14:paraId="3D59CF3D" w14:textId="3A5C15B0" w:rsidR="00A8699D" w:rsidRDefault="00A8699D" w:rsidP="00921531">
            <w:pPr>
              <w:pStyle w:val="NoSpacing"/>
              <w:numPr>
                <w:ilvl w:val="0"/>
                <w:numId w:val="24"/>
              </w:numPr>
            </w:pPr>
            <w:r>
              <w:t>Сформулювати можливі рішення для подолання цих проблем.</w:t>
            </w:r>
          </w:p>
        </w:tc>
        <w:tc>
          <w:tcPr>
            <w:tcW w:w="1134" w:type="dxa"/>
            <w:tcBorders>
              <w:top w:val="single" w:sz="4" w:space="0" w:color="auto"/>
              <w:left w:val="single" w:sz="4" w:space="0" w:color="auto"/>
              <w:bottom w:val="single" w:sz="4" w:space="0" w:color="auto"/>
              <w:right w:val="nil"/>
            </w:tcBorders>
            <w:hideMark/>
          </w:tcPr>
          <w:p w14:paraId="39703C3D" w14:textId="195CB8A9" w:rsidR="00A8699D" w:rsidRDefault="00A8699D">
            <w:pPr>
              <w:rPr>
                <w:sz w:val="20"/>
                <w:szCs w:val="20"/>
              </w:rPr>
            </w:pPr>
            <w:r>
              <w:rPr>
                <w:noProof/>
              </w:rPr>
              <w:drawing>
                <wp:inline distT="0" distB="0" distL="0" distR="0" wp14:anchorId="6D0557CA" wp14:editId="486D04C4">
                  <wp:extent cx="466725" cy="409575"/>
                  <wp:effectExtent l="0" t="0" r="9525" b="9525"/>
                  <wp:docPr id="107537" name="Picture 1075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466725" cy="409575"/>
                          </a:xfrm>
                          <a:prstGeom prst="rect">
                            <a:avLst/>
                          </a:prstGeom>
                          <a:noFill/>
                          <a:ln>
                            <a:noFill/>
                          </a:ln>
                        </pic:spPr>
                      </pic:pic>
                    </a:graphicData>
                  </a:graphic>
                </wp:inline>
              </w:drawing>
            </w:r>
          </w:p>
        </w:tc>
        <w:tc>
          <w:tcPr>
            <w:tcW w:w="1276" w:type="dxa"/>
            <w:tcBorders>
              <w:top w:val="single" w:sz="4" w:space="0" w:color="auto"/>
              <w:left w:val="nil"/>
              <w:bottom w:val="single" w:sz="4" w:space="0" w:color="auto"/>
              <w:right w:val="single" w:sz="4" w:space="0" w:color="auto"/>
            </w:tcBorders>
            <w:hideMark/>
          </w:tcPr>
          <w:p w14:paraId="21C3CB46" w14:textId="77777777" w:rsidR="00A8699D" w:rsidRDefault="00A8699D">
            <w:pPr>
              <w:rPr>
                <w:rStyle w:val="Boxbrd"/>
              </w:rPr>
            </w:pPr>
            <w:r>
              <w:rPr>
                <w:rStyle w:val="Boxbrd"/>
              </w:rPr>
              <w:t>30 хвилин</w:t>
            </w:r>
          </w:p>
        </w:tc>
        <w:tc>
          <w:tcPr>
            <w:tcW w:w="1134" w:type="dxa"/>
            <w:tcBorders>
              <w:top w:val="single" w:sz="4" w:space="0" w:color="auto"/>
              <w:left w:val="single" w:sz="4" w:space="0" w:color="auto"/>
              <w:bottom w:val="single" w:sz="4" w:space="0" w:color="auto"/>
              <w:right w:val="nil"/>
            </w:tcBorders>
            <w:hideMark/>
          </w:tcPr>
          <w:p w14:paraId="6F5A1179" w14:textId="4C356E2B" w:rsidR="00A8699D" w:rsidRDefault="00A8699D">
            <w:pPr>
              <w:rPr>
                <w:sz w:val="20"/>
              </w:rPr>
            </w:pPr>
            <w:r>
              <w:rPr>
                <w:noProof/>
              </w:rPr>
              <w:drawing>
                <wp:inline distT="0" distB="0" distL="0" distR="0" wp14:anchorId="0105E4C9" wp14:editId="16EE3A0B">
                  <wp:extent cx="466725" cy="304800"/>
                  <wp:effectExtent l="0" t="0" r="9525" b="0"/>
                  <wp:docPr id="107536" name="Picture 1075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466725" cy="304800"/>
                          </a:xfrm>
                          <a:prstGeom prst="rect">
                            <a:avLst/>
                          </a:prstGeom>
                          <a:noFill/>
                          <a:ln>
                            <a:noFill/>
                          </a:ln>
                        </pic:spPr>
                      </pic:pic>
                    </a:graphicData>
                  </a:graphic>
                </wp:inline>
              </w:drawing>
            </w:r>
          </w:p>
        </w:tc>
        <w:tc>
          <w:tcPr>
            <w:tcW w:w="2086" w:type="dxa"/>
            <w:tcBorders>
              <w:top w:val="single" w:sz="4" w:space="0" w:color="auto"/>
              <w:left w:val="nil"/>
              <w:bottom w:val="single" w:sz="4" w:space="0" w:color="auto"/>
              <w:right w:val="single" w:sz="4" w:space="0" w:color="auto"/>
            </w:tcBorders>
            <w:hideMark/>
          </w:tcPr>
          <w:p w14:paraId="244B7403" w14:textId="77777777" w:rsidR="00A8699D" w:rsidRPr="00A03633" w:rsidRDefault="00A8699D" w:rsidP="00921531">
            <w:pPr>
              <w:pStyle w:val="NoSpacing"/>
              <w:numPr>
                <w:ilvl w:val="0"/>
                <w:numId w:val="24"/>
              </w:numPr>
              <w:tabs>
                <w:tab w:val="left" w:pos="1304"/>
              </w:tabs>
            </w:pPr>
            <w:r>
              <w:t>Аркуші для фліпчарту</w:t>
            </w:r>
          </w:p>
          <w:p w14:paraId="7DAE4A43" w14:textId="77777777" w:rsidR="00A8699D" w:rsidRPr="00A03633" w:rsidRDefault="00A8699D" w:rsidP="00921531">
            <w:pPr>
              <w:pStyle w:val="NoSpacing"/>
              <w:numPr>
                <w:ilvl w:val="0"/>
                <w:numId w:val="24"/>
              </w:numPr>
            </w:pPr>
            <w:r>
              <w:t>Маркери</w:t>
            </w:r>
          </w:p>
          <w:p w14:paraId="6D5D2F03" w14:textId="2263EEDE" w:rsidR="00A8699D" w:rsidRDefault="00A8699D" w:rsidP="00921531">
            <w:pPr>
              <w:pStyle w:val="NoSpacing"/>
              <w:numPr>
                <w:ilvl w:val="0"/>
                <w:numId w:val="24"/>
              </w:numPr>
            </w:pPr>
            <w:r>
              <w:t>Кольорові наліпки (стікери)</w:t>
            </w:r>
          </w:p>
        </w:tc>
      </w:tr>
    </w:tbl>
    <w:p w14:paraId="0D62D25B" w14:textId="77EFFA28" w:rsidR="00A8699D" w:rsidRDefault="00A8699D" w:rsidP="00A8699D">
      <w:pPr>
        <w:pStyle w:val="Heading3"/>
      </w:pPr>
      <w:bookmarkStart w:id="56" w:name="_Toc198891933"/>
      <w:r>
        <w:t>Огляд проблем</w:t>
      </w:r>
      <w:bookmarkEnd w:id="56"/>
    </w:p>
    <w:tbl>
      <w:tblPr>
        <w:tblW w:w="0" w:type="auto"/>
        <w:tblLook w:val="04A0" w:firstRow="1" w:lastRow="0" w:firstColumn="1" w:lastColumn="0" w:noHBand="0" w:noVBand="1"/>
      </w:tblPr>
      <w:tblGrid>
        <w:gridCol w:w="988"/>
        <w:gridCol w:w="8748"/>
      </w:tblGrid>
      <w:tr w:rsidR="00A8699D" w:rsidRPr="00A8699D" w14:paraId="44E6984C" w14:textId="77777777" w:rsidTr="00A8699D">
        <w:tc>
          <w:tcPr>
            <w:tcW w:w="988" w:type="dxa"/>
            <w:hideMark/>
          </w:tcPr>
          <w:p w14:paraId="3E06B9D7" w14:textId="5FDC6F19" w:rsidR="00A8699D" w:rsidRDefault="00A8699D">
            <w:pPr>
              <w:rPr>
                <w:sz w:val="20"/>
                <w:szCs w:val="20"/>
              </w:rPr>
            </w:pPr>
            <w:r>
              <w:rPr>
                <w:noProof/>
              </w:rPr>
              <w:drawing>
                <wp:inline distT="0" distB="0" distL="0" distR="0" wp14:anchorId="2A454221" wp14:editId="7BBEC019">
                  <wp:extent cx="361950" cy="495300"/>
                  <wp:effectExtent l="0" t="0" r="0" b="0"/>
                  <wp:docPr id="107539" name="Picture 107539" descr="4.4 asia_li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4" descr="4.4 asia_lil"/>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61950" cy="495300"/>
                          </a:xfrm>
                          <a:prstGeom prst="rect">
                            <a:avLst/>
                          </a:prstGeom>
                          <a:noFill/>
                          <a:ln>
                            <a:noFill/>
                          </a:ln>
                        </pic:spPr>
                      </pic:pic>
                    </a:graphicData>
                  </a:graphic>
                </wp:inline>
              </w:drawing>
            </w:r>
          </w:p>
        </w:tc>
        <w:tc>
          <w:tcPr>
            <w:tcW w:w="8748" w:type="dxa"/>
          </w:tcPr>
          <w:p w14:paraId="156D2026" w14:textId="40BA44FB" w:rsidR="00A8699D" w:rsidRPr="00A03633" w:rsidRDefault="00A8699D" w:rsidP="00921531">
            <w:pPr>
              <w:pStyle w:val="NoSpacing"/>
              <w:numPr>
                <w:ilvl w:val="0"/>
                <w:numId w:val="24"/>
              </w:numPr>
              <w:tabs>
                <w:tab w:val="left" w:pos="1304"/>
              </w:tabs>
            </w:pPr>
            <w:r>
              <w:t>Слайд PPT 65: Проблеми</w:t>
            </w:r>
          </w:p>
          <w:p w14:paraId="5A5D35D2" w14:textId="44F51C56" w:rsidR="00A8699D" w:rsidRDefault="00A8699D" w:rsidP="00775ABD">
            <w:pPr>
              <w:pStyle w:val="NoSpacing"/>
              <w:numPr>
                <w:ilvl w:val="0"/>
                <w:numId w:val="0"/>
              </w:numPr>
              <w:ind w:left="360"/>
            </w:pPr>
          </w:p>
        </w:tc>
      </w:tr>
    </w:tbl>
    <w:p w14:paraId="07D42908" w14:textId="146BFA02" w:rsidR="00A8699D" w:rsidRPr="00A8699D" w:rsidRDefault="00A8699D" w:rsidP="00921531">
      <w:pPr>
        <w:pStyle w:val="numbered"/>
        <w:numPr>
          <w:ilvl w:val="0"/>
          <w:numId w:val="35"/>
        </w:numPr>
      </w:pPr>
      <w:r>
        <w:t xml:space="preserve">Поясніть коротко, що ця сесія подібна до вчорашньої. </w:t>
      </w:r>
    </w:p>
    <w:p w14:paraId="1AC1B3F3" w14:textId="146BFA02" w:rsidR="00A8699D" w:rsidRPr="00A8699D" w:rsidRDefault="00A8699D" w:rsidP="00A8699D">
      <w:pPr>
        <w:pStyle w:val="numbered"/>
      </w:pPr>
      <w:r>
        <w:t>Роздайте кожному учаснику три кольорові наліпки (або будь-які інші стікери), кожна з яких означає один голос. Попросіть учасників «проголосувати» за ті проблеми, які вони хотіли б обговорити. Вони можуть приклеїти всі три наліпки до однієї проблеми або по одній — до трьох різних, залежно від того, що вважають найважливішим.</w:t>
      </w:r>
    </w:p>
    <w:p w14:paraId="142133D1" w14:textId="77777777" w:rsidR="00A8699D" w:rsidRPr="00A8699D" w:rsidRDefault="00A8699D" w:rsidP="00A8699D">
      <w:pPr>
        <w:pStyle w:val="numbered"/>
      </w:pPr>
      <w:r>
        <w:t>Швидко підрахуйте голоси й визначте три (або більше) проблеми, які набрали найбільше голосів і які будете обговорювати (залежно від наявного часу). Якщо на фліпчарті недостатньо зазначених проблем, запропонуйте учасникам доповнити список, спираючись на обговорення протягом дня.</w:t>
      </w:r>
    </w:p>
    <w:p w14:paraId="58CD97CA" w14:textId="77777777" w:rsidR="00A8699D" w:rsidRPr="00A8699D" w:rsidRDefault="00A8699D" w:rsidP="00A8699D">
      <w:pPr>
        <w:pStyle w:val="numbered"/>
      </w:pPr>
      <w:r>
        <w:t xml:space="preserve">Далі попросіть учасників запропонувати можливі рішення для кожної з обраних проблем. Записуйте запропоновані рішення біля відповідних проблем. Залиште фліпчарти зі списком проблем і рішень на стіну протягом усього тренінгу. </w:t>
      </w:r>
    </w:p>
    <w:p w14:paraId="6245096E" w14:textId="77777777" w:rsidR="00A8699D" w:rsidRPr="00A8699D" w:rsidRDefault="00A8699D" w:rsidP="00A8699D">
      <w:pPr>
        <w:pStyle w:val="Trainernotes"/>
      </w:pPr>
      <w:r>
        <w:t>Примітка для тренера</w:t>
      </w:r>
    </w:p>
    <w:p w14:paraId="0D87B421" w14:textId="77777777" w:rsidR="00A8699D" w:rsidRPr="00BF249D" w:rsidRDefault="00A8699D" w:rsidP="00BF249D">
      <w:r>
        <w:t>Важко передбачити, які саме проблеми можуть бути розглянуті протягом трьох днів тренінгу. Ознайомтеся з таблицею «Що робити, якщо…?» у розділі 3 Операційних настанов для впровадження дружніх до дітей просторів у гуманітарних ситуаціях, де розглядаються деякі труднощі, з якими стикається персонал ДДП у процесі своєї роботи. Це може стати корисним джерелом під час сесій, присвячених реагуванню на проблеми.</w:t>
      </w:r>
    </w:p>
    <w:p w14:paraId="2A16106F" w14:textId="77777777" w:rsidR="00A8699D" w:rsidRPr="00594C09" w:rsidRDefault="00A8699D" w:rsidP="00A8699D">
      <w:r>
        <w:t>Якщо ви вважаєте, що учасники мають досвід роботи менеджерами ДДП, додайте до обговорення один із більш складних проблем, наприклад:</w:t>
      </w:r>
    </w:p>
    <w:p w14:paraId="2B813FE0" w14:textId="77777777" w:rsidR="00A8699D" w:rsidRPr="00594C09" w:rsidRDefault="00A8699D" w:rsidP="00921531">
      <w:pPr>
        <w:pStyle w:val="numbered"/>
        <w:numPr>
          <w:ilvl w:val="0"/>
          <w:numId w:val="34"/>
        </w:numPr>
      </w:pPr>
      <w:r>
        <w:t xml:space="preserve">Дитина принесла до ДДП гострий предмет, прихований у кишені (незважаючи на чинні правила, що це заборонено). Під час бійки з іншим хлопчиком він витягнув предмет і намагався ним напасти. Фасилітатор ДДП втрутився та вилучив предмет. Наступного дня </w:t>
      </w:r>
      <w:r>
        <w:lastRenderedPageBreak/>
        <w:t>співробітники повідомили про інцидент до поліції, не поінформувавши організацію. Хлопчика затримали. Його родина мобілізувала громаду, яка прийшла до ДДП і вимагала його закриття.</w:t>
      </w:r>
    </w:p>
    <w:p w14:paraId="187C4E24" w14:textId="77777777" w:rsidR="00A8699D" w:rsidRPr="00594C09" w:rsidRDefault="00A8699D" w:rsidP="00921531">
      <w:pPr>
        <w:pStyle w:val="numbered"/>
        <w:numPr>
          <w:ilvl w:val="0"/>
          <w:numId w:val="34"/>
        </w:numPr>
      </w:pPr>
      <w:r>
        <w:t xml:space="preserve"> Дитина поскаржилася батькові, що фасилітатор погано з нею поводився в ДДП. Наступного дня батько прийшов до ДДП зі зброєю, шукаючи цього фасилітатора. Він погрожував, що вб’є його, якщо ще раз побачить у ДДП. Фасилітатор заперечив, що бив дитину.</w:t>
      </w:r>
    </w:p>
    <w:p w14:paraId="73CE85C7" w14:textId="7CA8CB27" w:rsidR="00A8699D" w:rsidRPr="00594C09" w:rsidRDefault="00A8699D" w:rsidP="00921531">
      <w:pPr>
        <w:pStyle w:val="numbered"/>
        <w:numPr>
          <w:ilvl w:val="0"/>
          <w:numId w:val="34"/>
        </w:numPr>
      </w:pPr>
      <w:r>
        <w:t>До ДДП прийшли представники неурядової організації і сфотографували дітей. Співробітники ДДП</w:t>
      </w:r>
      <w:r w:rsidR="007F3902" w:rsidRPr="007F3902">
        <w:rPr>
          <w:lang w:val="ru-RU"/>
        </w:rPr>
        <w:t xml:space="preserve"> </w:t>
      </w:r>
      <w:r>
        <w:t>думали, що вони приїхали для обміну досвідом, тому не звернули на це особливої уваги. Пізніше з'ясувалося, що НУО розмістила фотографії на своєму сайті і видала ці проекти за власні. В результаті було зібрано 3000 доларів США. Коли лідери громади дізналися про це, вони звернулися до суду і попросили організацію оплатити їхні судові витрати, інакше вони не будуть підтримувати діяльність ДДП.</w:t>
      </w:r>
    </w:p>
    <w:p w14:paraId="1D79A12D" w14:textId="6F68C466" w:rsidR="00B003A5" w:rsidRPr="00AE3408" w:rsidRDefault="00B003A5" w:rsidP="00AE3408">
      <w:r>
        <w:br w:type="page"/>
      </w:r>
    </w:p>
    <w:p w14:paraId="36C692E0" w14:textId="77777777" w:rsidR="00B003A5" w:rsidRDefault="00B003A5" w:rsidP="00B003A5">
      <w:pPr>
        <w:pStyle w:val="Heading2"/>
      </w:pPr>
      <w:bookmarkStart w:id="57" w:name="_Toc198891934"/>
      <w:r>
        <w:lastRenderedPageBreak/>
        <w:t>Огляд та підсумки першого дня</w:t>
      </w:r>
      <w:bookmarkEnd w:id="57"/>
    </w:p>
    <w:tbl>
      <w:tblPr>
        <w:tblW w:w="0" w:type="auto"/>
        <w:tblInd w:w="-5" w:type="dxa"/>
        <w:tblLook w:val="04A0" w:firstRow="1" w:lastRow="0" w:firstColumn="1" w:lastColumn="0" w:noHBand="0" w:noVBand="1"/>
      </w:tblPr>
      <w:tblGrid>
        <w:gridCol w:w="988"/>
        <w:gridCol w:w="72"/>
        <w:gridCol w:w="3046"/>
        <w:gridCol w:w="1134"/>
        <w:gridCol w:w="1276"/>
        <w:gridCol w:w="1134"/>
        <w:gridCol w:w="2086"/>
      </w:tblGrid>
      <w:tr w:rsidR="00B003A5" w:rsidRPr="00D033B0" w14:paraId="439AA738" w14:textId="77777777" w:rsidTr="00544DB2">
        <w:tc>
          <w:tcPr>
            <w:tcW w:w="1060" w:type="dxa"/>
            <w:gridSpan w:val="2"/>
            <w:tcBorders>
              <w:top w:val="single" w:sz="4" w:space="0" w:color="auto"/>
              <w:left w:val="single" w:sz="4" w:space="0" w:color="auto"/>
              <w:bottom w:val="single" w:sz="4" w:space="0" w:color="auto"/>
              <w:right w:val="nil"/>
            </w:tcBorders>
            <w:hideMark/>
          </w:tcPr>
          <w:p w14:paraId="7AFD7390" w14:textId="77777777" w:rsidR="00B003A5" w:rsidRDefault="00B003A5" w:rsidP="00544DB2">
            <w:pPr>
              <w:rPr>
                <w:sz w:val="20"/>
                <w:szCs w:val="20"/>
              </w:rPr>
            </w:pPr>
            <w:r>
              <w:rPr>
                <w:noProof/>
              </w:rPr>
              <w:drawing>
                <wp:inline distT="0" distB="0" distL="0" distR="0" wp14:anchorId="03CD73A9" wp14:editId="7BDAD9A2">
                  <wp:extent cx="466725" cy="361950"/>
                  <wp:effectExtent l="0" t="0" r="9525" b="0"/>
                  <wp:docPr id="107544" name="Picture 1075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466725" cy="361950"/>
                          </a:xfrm>
                          <a:prstGeom prst="rect">
                            <a:avLst/>
                          </a:prstGeom>
                          <a:noFill/>
                          <a:ln>
                            <a:noFill/>
                          </a:ln>
                        </pic:spPr>
                      </pic:pic>
                    </a:graphicData>
                  </a:graphic>
                </wp:inline>
              </w:drawing>
            </w:r>
          </w:p>
        </w:tc>
        <w:tc>
          <w:tcPr>
            <w:tcW w:w="3046" w:type="dxa"/>
            <w:tcBorders>
              <w:top w:val="single" w:sz="4" w:space="0" w:color="auto"/>
              <w:left w:val="nil"/>
              <w:bottom w:val="single" w:sz="4" w:space="0" w:color="auto"/>
              <w:right w:val="single" w:sz="4" w:space="0" w:color="auto"/>
            </w:tcBorders>
            <w:hideMark/>
          </w:tcPr>
          <w:p w14:paraId="6847537F" w14:textId="77777777" w:rsidR="00B003A5" w:rsidRDefault="00B003A5" w:rsidP="00B003A5">
            <w:pPr>
              <w:pStyle w:val="NoSpacing"/>
              <w:tabs>
                <w:tab w:val="left" w:pos="1304"/>
              </w:tabs>
            </w:pPr>
            <w:r>
              <w:t>Підбиття підсумків дня</w:t>
            </w:r>
          </w:p>
        </w:tc>
        <w:tc>
          <w:tcPr>
            <w:tcW w:w="1134" w:type="dxa"/>
            <w:tcBorders>
              <w:top w:val="single" w:sz="4" w:space="0" w:color="auto"/>
              <w:left w:val="single" w:sz="4" w:space="0" w:color="auto"/>
              <w:bottom w:val="single" w:sz="4" w:space="0" w:color="auto"/>
              <w:right w:val="nil"/>
            </w:tcBorders>
            <w:hideMark/>
          </w:tcPr>
          <w:p w14:paraId="135B1677" w14:textId="77777777" w:rsidR="00B003A5" w:rsidRDefault="00B003A5" w:rsidP="00544DB2">
            <w:pPr>
              <w:rPr>
                <w:sz w:val="20"/>
                <w:szCs w:val="20"/>
              </w:rPr>
            </w:pPr>
            <w:r>
              <w:rPr>
                <w:noProof/>
              </w:rPr>
              <w:drawing>
                <wp:inline distT="0" distB="0" distL="0" distR="0" wp14:anchorId="15DC1860" wp14:editId="379FE13C">
                  <wp:extent cx="466725" cy="409575"/>
                  <wp:effectExtent l="0" t="0" r="9525" b="9525"/>
                  <wp:docPr id="107545" name="Picture 1075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466725" cy="409575"/>
                          </a:xfrm>
                          <a:prstGeom prst="rect">
                            <a:avLst/>
                          </a:prstGeom>
                          <a:noFill/>
                          <a:ln>
                            <a:noFill/>
                          </a:ln>
                        </pic:spPr>
                      </pic:pic>
                    </a:graphicData>
                  </a:graphic>
                </wp:inline>
              </w:drawing>
            </w:r>
          </w:p>
        </w:tc>
        <w:tc>
          <w:tcPr>
            <w:tcW w:w="1276" w:type="dxa"/>
            <w:tcBorders>
              <w:top w:val="single" w:sz="4" w:space="0" w:color="auto"/>
              <w:left w:val="nil"/>
              <w:bottom w:val="single" w:sz="4" w:space="0" w:color="auto"/>
              <w:right w:val="single" w:sz="4" w:space="0" w:color="auto"/>
            </w:tcBorders>
            <w:hideMark/>
          </w:tcPr>
          <w:p w14:paraId="28799937" w14:textId="77777777" w:rsidR="00B003A5" w:rsidRDefault="00B003A5" w:rsidP="00544DB2">
            <w:pPr>
              <w:rPr>
                <w:rStyle w:val="Boxbrd"/>
              </w:rPr>
            </w:pPr>
            <w:r>
              <w:rPr>
                <w:rStyle w:val="Boxbrd"/>
              </w:rPr>
              <w:t>30 хвилин</w:t>
            </w:r>
          </w:p>
        </w:tc>
        <w:tc>
          <w:tcPr>
            <w:tcW w:w="1134" w:type="dxa"/>
            <w:tcBorders>
              <w:top w:val="single" w:sz="4" w:space="0" w:color="auto"/>
              <w:left w:val="single" w:sz="4" w:space="0" w:color="auto"/>
              <w:bottom w:val="single" w:sz="4" w:space="0" w:color="auto"/>
              <w:right w:val="nil"/>
            </w:tcBorders>
            <w:hideMark/>
          </w:tcPr>
          <w:p w14:paraId="5BF79F7B" w14:textId="77777777" w:rsidR="00B003A5" w:rsidRDefault="00B003A5" w:rsidP="00544DB2">
            <w:pPr>
              <w:rPr>
                <w:sz w:val="20"/>
              </w:rPr>
            </w:pPr>
            <w:r>
              <w:rPr>
                <w:noProof/>
              </w:rPr>
              <w:drawing>
                <wp:inline distT="0" distB="0" distL="0" distR="0" wp14:anchorId="0B9083C8" wp14:editId="421C3FFC">
                  <wp:extent cx="466725" cy="304800"/>
                  <wp:effectExtent l="0" t="0" r="9525" b="0"/>
                  <wp:docPr id="107546" name="Picture 1075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466725" cy="304800"/>
                          </a:xfrm>
                          <a:prstGeom prst="rect">
                            <a:avLst/>
                          </a:prstGeom>
                          <a:noFill/>
                          <a:ln>
                            <a:noFill/>
                          </a:ln>
                        </pic:spPr>
                      </pic:pic>
                    </a:graphicData>
                  </a:graphic>
                </wp:inline>
              </w:drawing>
            </w:r>
          </w:p>
        </w:tc>
        <w:tc>
          <w:tcPr>
            <w:tcW w:w="2086" w:type="dxa"/>
            <w:tcBorders>
              <w:top w:val="single" w:sz="4" w:space="0" w:color="auto"/>
              <w:left w:val="nil"/>
              <w:bottom w:val="single" w:sz="4" w:space="0" w:color="auto"/>
              <w:right w:val="single" w:sz="4" w:space="0" w:color="auto"/>
            </w:tcBorders>
            <w:hideMark/>
          </w:tcPr>
          <w:p w14:paraId="45AE1CFB" w14:textId="0F008F71" w:rsidR="00B003A5" w:rsidRDefault="00B003A5" w:rsidP="00B003A5">
            <w:pPr>
              <w:pStyle w:val="NoSpacing"/>
            </w:pPr>
            <w:r>
              <w:t>Відсутні</w:t>
            </w:r>
          </w:p>
        </w:tc>
      </w:tr>
      <w:tr w:rsidR="00B003A5" w14:paraId="7019ED42" w14:textId="77777777" w:rsidTr="00544DB2">
        <w:tc>
          <w:tcPr>
            <w:tcW w:w="988" w:type="dxa"/>
            <w:hideMark/>
          </w:tcPr>
          <w:p w14:paraId="1F0DE79D" w14:textId="77777777" w:rsidR="00B003A5" w:rsidRDefault="00B003A5" w:rsidP="00544DB2">
            <w:r>
              <w:rPr>
                <w:noProof/>
              </w:rPr>
              <w:drawing>
                <wp:inline distT="0" distB="0" distL="0" distR="0" wp14:anchorId="50CF8674" wp14:editId="4465FD29">
                  <wp:extent cx="361950" cy="495300"/>
                  <wp:effectExtent l="0" t="0" r="0" b="0"/>
                  <wp:docPr id="107547" name="Picture 107547" descr="4.4 asia_li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descr="4.4 asia_lil"/>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61950" cy="495300"/>
                          </a:xfrm>
                          <a:prstGeom prst="rect">
                            <a:avLst/>
                          </a:prstGeom>
                          <a:noFill/>
                          <a:ln>
                            <a:noFill/>
                          </a:ln>
                        </pic:spPr>
                      </pic:pic>
                    </a:graphicData>
                  </a:graphic>
                </wp:inline>
              </w:drawing>
            </w:r>
          </w:p>
        </w:tc>
        <w:tc>
          <w:tcPr>
            <w:tcW w:w="8748" w:type="dxa"/>
            <w:gridSpan w:val="6"/>
          </w:tcPr>
          <w:p w14:paraId="737B2476" w14:textId="7166F445" w:rsidR="00B003A5" w:rsidRPr="00A03633" w:rsidRDefault="00B003A5" w:rsidP="00544DB2">
            <w:pPr>
              <w:pStyle w:val="NoSpacing"/>
            </w:pPr>
            <w:r>
              <w:t>Слайд PPT 66: Огляд та підсумки</w:t>
            </w:r>
          </w:p>
          <w:p w14:paraId="5632A612" w14:textId="15B5F7FA" w:rsidR="00B003A5" w:rsidRDefault="00B003A5" w:rsidP="00775ABD">
            <w:pPr>
              <w:pStyle w:val="NoSpacing"/>
              <w:numPr>
                <w:ilvl w:val="0"/>
                <w:numId w:val="0"/>
              </w:numPr>
              <w:ind w:left="360"/>
            </w:pPr>
          </w:p>
        </w:tc>
      </w:tr>
    </w:tbl>
    <w:p w14:paraId="2DAFEC52" w14:textId="7A9C9FD2" w:rsidR="00B003A5" w:rsidRPr="00D033B0" w:rsidRDefault="00B003A5" w:rsidP="00921531">
      <w:pPr>
        <w:pStyle w:val="numbered"/>
        <w:numPr>
          <w:ilvl w:val="0"/>
          <w:numId w:val="5"/>
        </w:numPr>
      </w:pPr>
      <w:r>
        <w:t>Оберіть вправу для розгляду з Каталогу заходів ДДП для підбиття підсумків першого дня</w:t>
      </w:r>
    </w:p>
    <w:p w14:paraId="5109DCA1" w14:textId="77777777" w:rsidR="00B003A5" w:rsidRPr="00D033B0" w:rsidRDefault="00B003A5" w:rsidP="00921531">
      <w:pPr>
        <w:pStyle w:val="numbered"/>
        <w:numPr>
          <w:ilvl w:val="0"/>
          <w:numId w:val="5"/>
        </w:numPr>
      </w:pPr>
      <w:r>
        <w:t>Виберіть вправу з Каталогу заходів ДДП для підбиття підсумків першого дня.</w:t>
      </w:r>
      <w:r>
        <w:br/>
        <w:t xml:space="preserve">Запропонуйте невеликій групі (дві-три особи) на добровільних засадах спланувати коротку вправу, вибрану з Каталогу заходів ДДП. Попросіть їх знайти вправу, яка займе 10-15 хвилин. Поясніть, що вони будуть фасилітувати цю вправу завтра вранці під час привітальної сесії. Дайте малим групам час на підготовку під час цієї сесії. </w:t>
      </w:r>
    </w:p>
    <w:p w14:paraId="0261FA56" w14:textId="77777777" w:rsidR="00B003A5" w:rsidRPr="00D033B0" w:rsidRDefault="00B003A5" w:rsidP="00921531">
      <w:pPr>
        <w:pStyle w:val="numbered"/>
        <w:numPr>
          <w:ilvl w:val="0"/>
          <w:numId w:val="5"/>
        </w:numPr>
      </w:pPr>
      <w:r>
        <w:t xml:space="preserve">За потреби, на завершення дня запропонуйте учасникам висловити свої зауваження та поставити запитання. </w:t>
      </w:r>
    </w:p>
    <w:p w14:paraId="63E46832" w14:textId="77777777" w:rsidR="00B003A5" w:rsidRPr="00BF249D" w:rsidRDefault="00B003A5" w:rsidP="00BF249D">
      <w:r>
        <w:br w:type="page"/>
      </w:r>
    </w:p>
    <w:p w14:paraId="72A136DF" w14:textId="355797DF" w:rsidR="00B003A5" w:rsidRDefault="00B003A5" w:rsidP="009E6C5D">
      <w:pPr>
        <w:pStyle w:val="Heading1"/>
      </w:pPr>
      <w:bookmarkStart w:id="58" w:name="_Toc198891935"/>
      <w:r>
        <w:lastRenderedPageBreak/>
        <w:t>День 3</w:t>
      </w:r>
      <w:bookmarkEnd w:id="58"/>
    </w:p>
    <w:tbl>
      <w:tblPr>
        <w:tblStyle w:val="training"/>
        <w:tblW w:w="5000" w:type="pct"/>
        <w:tblLook w:val="0420" w:firstRow="1" w:lastRow="0" w:firstColumn="0" w:lastColumn="0" w:noHBand="0" w:noVBand="1"/>
      </w:tblPr>
      <w:tblGrid>
        <w:gridCol w:w="1484"/>
        <w:gridCol w:w="1416"/>
        <w:gridCol w:w="6836"/>
      </w:tblGrid>
      <w:tr w:rsidR="00CA247B" w:rsidRPr="00CA247B" w14:paraId="6B584263" w14:textId="77777777" w:rsidTr="00CA247B">
        <w:trPr>
          <w:cnfStyle w:val="100000000000" w:firstRow="1" w:lastRow="0" w:firstColumn="0" w:lastColumn="0" w:oddVBand="0" w:evenVBand="0" w:oddHBand="0" w:evenHBand="0" w:firstRowFirstColumn="0" w:firstRowLastColumn="0" w:lastRowFirstColumn="0" w:lastRowLastColumn="0"/>
          <w:trHeight w:val="566"/>
        </w:trPr>
        <w:tc>
          <w:tcPr>
            <w:tcW w:w="799" w:type="pct"/>
            <w:hideMark/>
          </w:tcPr>
          <w:p w14:paraId="6B9586FF" w14:textId="77777777" w:rsidR="00CA247B" w:rsidRPr="00CA247B" w:rsidRDefault="00CA247B" w:rsidP="00CA247B">
            <w:pPr>
              <w:rPr>
                <w:lang w:val="da-DK"/>
              </w:rPr>
            </w:pPr>
          </w:p>
        </w:tc>
        <w:tc>
          <w:tcPr>
            <w:tcW w:w="654" w:type="pct"/>
          </w:tcPr>
          <w:p w14:paraId="6ECFDE87" w14:textId="5E4E7085" w:rsidR="00CA247B" w:rsidRPr="00CA247B" w:rsidRDefault="00CA247B" w:rsidP="00CA247B">
            <w:pPr>
              <w:rPr>
                <w:b w:val="0"/>
                <w:bCs/>
              </w:rPr>
            </w:pPr>
            <w:r>
              <w:t>Тривалість</w:t>
            </w:r>
          </w:p>
        </w:tc>
        <w:tc>
          <w:tcPr>
            <w:tcW w:w="3547" w:type="pct"/>
            <w:hideMark/>
          </w:tcPr>
          <w:p w14:paraId="6268D8F6" w14:textId="04A2A63B" w:rsidR="00CA247B" w:rsidRPr="00CA247B" w:rsidRDefault="00CA247B" w:rsidP="00CA247B">
            <w:r>
              <w:t>День 3</w:t>
            </w:r>
          </w:p>
        </w:tc>
      </w:tr>
      <w:tr w:rsidR="00CA247B" w:rsidRPr="00CA247B" w14:paraId="04CC834A" w14:textId="77777777" w:rsidTr="00CA247B">
        <w:trPr>
          <w:cnfStyle w:val="000000100000" w:firstRow="0" w:lastRow="0" w:firstColumn="0" w:lastColumn="0" w:oddVBand="0" w:evenVBand="0" w:oddHBand="1" w:evenHBand="0" w:firstRowFirstColumn="0" w:firstRowLastColumn="0" w:lastRowFirstColumn="0" w:lastRowLastColumn="0"/>
          <w:trHeight w:val="546"/>
        </w:trPr>
        <w:tc>
          <w:tcPr>
            <w:tcW w:w="799" w:type="pct"/>
            <w:hideMark/>
          </w:tcPr>
          <w:p w14:paraId="33F7B4D2" w14:textId="77777777" w:rsidR="00CA247B" w:rsidRPr="00CA247B" w:rsidRDefault="00CA247B" w:rsidP="00CA247B">
            <w:r>
              <w:t>08.30-09.00</w:t>
            </w:r>
          </w:p>
        </w:tc>
        <w:tc>
          <w:tcPr>
            <w:tcW w:w="654" w:type="pct"/>
          </w:tcPr>
          <w:p w14:paraId="7BA1E6B0" w14:textId="38639B7B" w:rsidR="00CA247B" w:rsidRPr="00CA247B" w:rsidRDefault="00CA247B" w:rsidP="00CA247B">
            <w:r>
              <w:t>30</w:t>
            </w:r>
          </w:p>
        </w:tc>
        <w:tc>
          <w:tcPr>
            <w:tcW w:w="3547" w:type="pct"/>
            <w:hideMark/>
          </w:tcPr>
          <w:p w14:paraId="40E0A2A6" w14:textId="7967C20E" w:rsidR="00CA247B" w:rsidRPr="00CA247B" w:rsidRDefault="00CA247B" w:rsidP="00CA247B">
            <w:r>
              <w:t>Сесія 17: Повернення до роботи</w:t>
            </w:r>
          </w:p>
        </w:tc>
      </w:tr>
      <w:tr w:rsidR="00CA247B" w:rsidRPr="00CA247B" w14:paraId="32558AB4" w14:textId="77777777" w:rsidTr="00CA247B">
        <w:trPr>
          <w:trHeight w:val="645"/>
        </w:trPr>
        <w:tc>
          <w:tcPr>
            <w:tcW w:w="799" w:type="pct"/>
            <w:hideMark/>
          </w:tcPr>
          <w:p w14:paraId="34D55E36" w14:textId="77777777" w:rsidR="00CA247B" w:rsidRPr="00CA247B" w:rsidRDefault="00CA247B" w:rsidP="00CA247B">
            <w:r>
              <w:t>09.00-10.00</w:t>
            </w:r>
          </w:p>
        </w:tc>
        <w:tc>
          <w:tcPr>
            <w:tcW w:w="654" w:type="pct"/>
          </w:tcPr>
          <w:p w14:paraId="014FA67D" w14:textId="101F325A" w:rsidR="00CA247B" w:rsidRPr="00CA247B" w:rsidRDefault="00CA247B" w:rsidP="00CA247B">
            <w:r>
              <w:t>60</w:t>
            </w:r>
          </w:p>
        </w:tc>
        <w:tc>
          <w:tcPr>
            <w:tcW w:w="3547" w:type="pct"/>
            <w:hideMark/>
          </w:tcPr>
          <w:p w14:paraId="788C1D86" w14:textId="56FB7B37" w:rsidR="00CA247B" w:rsidRPr="00CA247B" w:rsidRDefault="00CA247B" w:rsidP="00CA247B">
            <w:r>
              <w:t>Сесія 18: ДДП забезпечують інклюзивне та недискримінаційне середовище</w:t>
            </w:r>
          </w:p>
        </w:tc>
      </w:tr>
      <w:tr w:rsidR="00CA247B" w:rsidRPr="00CA247B" w14:paraId="106E1700" w14:textId="77777777" w:rsidTr="00CA247B">
        <w:trPr>
          <w:cnfStyle w:val="000000100000" w:firstRow="0" w:lastRow="0" w:firstColumn="0" w:lastColumn="0" w:oddVBand="0" w:evenVBand="0" w:oddHBand="1" w:evenHBand="0" w:firstRowFirstColumn="0" w:firstRowLastColumn="0" w:lastRowFirstColumn="0" w:lastRowLastColumn="0"/>
          <w:trHeight w:val="531"/>
        </w:trPr>
        <w:tc>
          <w:tcPr>
            <w:tcW w:w="799" w:type="pct"/>
            <w:hideMark/>
          </w:tcPr>
          <w:p w14:paraId="16B6D9F5" w14:textId="77777777" w:rsidR="00CA247B" w:rsidRPr="00CA247B" w:rsidRDefault="00CA247B" w:rsidP="00CA247B">
            <w:r>
              <w:t>10.00-10.15</w:t>
            </w:r>
          </w:p>
        </w:tc>
        <w:tc>
          <w:tcPr>
            <w:tcW w:w="654" w:type="pct"/>
          </w:tcPr>
          <w:p w14:paraId="511EA9F4" w14:textId="582738BD" w:rsidR="00CA247B" w:rsidRPr="00CA247B" w:rsidRDefault="00CA247B" w:rsidP="00CA247B">
            <w:r>
              <w:t>15</w:t>
            </w:r>
          </w:p>
        </w:tc>
        <w:tc>
          <w:tcPr>
            <w:tcW w:w="3547" w:type="pct"/>
            <w:hideMark/>
          </w:tcPr>
          <w:p w14:paraId="7FD4592D" w14:textId="67B2CAE5" w:rsidR="00CA247B" w:rsidRPr="00CA247B" w:rsidRDefault="00CA247B" w:rsidP="00CA247B">
            <w:r>
              <w:t>Кава-брейк</w:t>
            </w:r>
          </w:p>
        </w:tc>
      </w:tr>
      <w:tr w:rsidR="00CA247B" w:rsidRPr="00CA247B" w14:paraId="66CD9892" w14:textId="77777777" w:rsidTr="00CA247B">
        <w:trPr>
          <w:trHeight w:val="754"/>
        </w:trPr>
        <w:tc>
          <w:tcPr>
            <w:tcW w:w="799" w:type="pct"/>
            <w:hideMark/>
          </w:tcPr>
          <w:p w14:paraId="6A751405" w14:textId="77777777" w:rsidR="00CA247B" w:rsidRPr="00CA247B" w:rsidRDefault="00CA247B" w:rsidP="00CA247B">
            <w:r>
              <w:t>10.15-10.45</w:t>
            </w:r>
          </w:p>
        </w:tc>
        <w:tc>
          <w:tcPr>
            <w:tcW w:w="654" w:type="pct"/>
          </w:tcPr>
          <w:p w14:paraId="3DCBA62A" w14:textId="1C69B4F4" w:rsidR="00CA247B" w:rsidRPr="00CA247B" w:rsidRDefault="00CA247B" w:rsidP="00CA247B">
            <w:r>
              <w:t>30</w:t>
            </w:r>
          </w:p>
        </w:tc>
        <w:tc>
          <w:tcPr>
            <w:tcW w:w="3547" w:type="pct"/>
            <w:hideMark/>
          </w:tcPr>
          <w:p w14:paraId="288DE66C" w14:textId="4D00DDC8" w:rsidR="00CA247B" w:rsidRPr="00CA247B" w:rsidRDefault="00CA247B" w:rsidP="00CA247B">
            <w:r>
              <w:t>Сесія 19: Підсумки навчання</w:t>
            </w:r>
          </w:p>
        </w:tc>
      </w:tr>
      <w:tr w:rsidR="00CA247B" w:rsidRPr="00CA247B" w14:paraId="20D74B1B" w14:textId="77777777" w:rsidTr="00CA247B">
        <w:trPr>
          <w:cnfStyle w:val="000000100000" w:firstRow="0" w:lastRow="0" w:firstColumn="0" w:lastColumn="0" w:oddVBand="0" w:evenVBand="0" w:oddHBand="1" w:evenHBand="0" w:firstRowFirstColumn="0" w:firstRowLastColumn="0" w:lastRowFirstColumn="0" w:lastRowLastColumn="0"/>
          <w:trHeight w:val="754"/>
        </w:trPr>
        <w:tc>
          <w:tcPr>
            <w:tcW w:w="799" w:type="pct"/>
            <w:hideMark/>
          </w:tcPr>
          <w:p w14:paraId="786302FC" w14:textId="77777777" w:rsidR="00CA247B" w:rsidRPr="00CA247B" w:rsidRDefault="00CA247B" w:rsidP="00CA247B">
            <w:r>
              <w:t>10.45-11.45</w:t>
            </w:r>
          </w:p>
        </w:tc>
        <w:tc>
          <w:tcPr>
            <w:tcW w:w="654" w:type="pct"/>
          </w:tcPr>
          <w:p w14:paraId="012455B0" w14:textId="755B05BE" w:rsidR="00CA247B" w:rsidRPr="00CA247B" w:rsidRDefault="00CA247B" w:rsidP="00CA247B">
            <w:r>
              <w:t>60</w:t>
            </w:r>
          </w:p>
        </w:tc>
        <w:tc>
          <w:tcPr>
            <w:tcW w:w="3547" w:type="pct"/>
            <w:hideMark/>
          </w:tcPr>
          <w:p w14:paraId="0976779C" w14:textId="6FA27AA0" w:rsidR="00CA247B" w:rsidRPr="00CA247B" w:rsidRDefault="00CA247B" w:rsidP="00CA247B">
            <w:r>
              <w:t>Сесія 20: Організація структурованих заходів</w:t>
            </w:r>
          </w:p>
        </w:tc>
      </w:tr>
      <w:tr w:rsidR="00CA247B" w:rsidRPr="00CA247B" w14:paraId="02708C79" w14:textId="77777777" w:rsidTr="00CA247B">
        <w:trPr>
          <w:trHeight w:val="482"/>
        </w:trPr>
        <w:tc>
          <w:tcPr>
            <w:tcW w:w="799" w:type="pct"/>
            <w:hideMark/>
          </w:tcPr>
          <w:p w14:paraId="7E68FD75" w14:textId="77777777" w:rsidR="00CA247B" w:rsidRPr="00CA247B" w:rsidRDefault="00CA247B" w:rsidP="00CA247B">
            <w:r>
              <w:t>11.45-12.45</w:t>
            </w:r>
          </w:p>
        </w:tc>
        <w:tc>
          <w:tcPr>
            <w:tcW w:w="654" w:type="pct"/>
          </w:tcPr>
          <w:p w14:paraId="69F50655" w14:textId="31F41406" w:rsidR="00CA247B" w:rsidRPr="00CA247B" w:rsidRDefault="00CA247B" w:rsidP="00CA247B">
            <w:r>
              <w:t>60</w:t>
            </w:r>
          </w:p>
        </w:tc>
        <w:tc>
          <w:tcPr>
            <w:tcW w:w="3547" w:type="pct"/>
            <w:hideMark/>
          </w:tcPr>
          <w:p w14:paraId="1CD0699E" w14:textId="69F7FEC0" w:rsidR="00CA247B" w:rsidRPr="00CA247B" w:rsidRDefault="00CA247B" w:rsidP="00CA247B">
            <w:r>
              <w:t>Ланч</w:t>
            </w:r>
          </w:p>
        </w:tc>
      </w:tr>
      <w:tr w:rsidR="00CA247B" w:rsidRPr="00CA247B" w14:paraId="44D281D2" w14:textId="77777777" w:rsidTr="00CA247B">
        <w:trPr>
          <w:cnfStyle w:val="000000100000" w:firstRow="0" w:lastRow="0" w:firstColumn="0" w:lastColumn="0" w:oddVBand="0" w:evenVBand="0" w:oddHBand="1" w:evenHBand="0" w:firstRowFirstColumn="0" w:firstRowLastColumn="0" w:lastRowFirstColumn="0" w:lastRowLastColumn="0"/>
          <w:trHeight w:val="692"/>
        </w:trPr>
        <w:tc>
          <w:tcPr>
            <w:tcW w:w="799" w:type="pct"/>
            <w:hideMark/>
          </w:tcPr>
          <w:p w14:paraId="32C9A8AB" w14:textId="77777777" w:rsidR="00CA247B" w:rsidRPr="00CA247B" w:rsidRDefault="00CA247B" w:rsidP="00CA247B">
            <w:r>
              <w:t>12.45-14.00</w:t>
            </w:r>
          </w:p>
        </w:tc>
        <w:tc>
          <w:tcPr>
            <w:tcW w:w="654" w:type="pct"/>
          </w:tcPr>
          <w:p w14:paraId="5330D9DD" w14:textId="507E2ACA" w:rsidR="00CA247B" w:rsidRPr="00CA247B" w:rsidRDefault="00CA247B" w:rsidP="00CA247B">
            <w:r>
              <w:t>75</w:t>
            </w:r>
          </w:p>
        </w:tc>
        <w:tc>
          <w:tcPr>
            <w:tcW w:w="3547" w:type="pct"/>
            <w:hideMark/>
          </w:tcPr>
          <w:p w14:paraId="7D587020" w14:textId="21EBE1EB" w:rsidR="00CA247B" w:rsidRPr="00CA247B" w:rsidRDefault="00CA247B" w:rsidP="00CA247B">
            <w:r>
              <w:t>Сесія 21: Моніторинг та оцінювання</w:t>
            </w:r>
          </w:p>
        </w:tc>
      </w:tr>
      <w:tr w:rsidR="00CA247B" w:rsidRPr="00CA247B" w14:paraId="14E2C0DB" w14:textId="77777777" w:rsidTr="00CA247B">
        <w:trPr>
          <w:trHeight w:val="446"/>
        </w:trPr>
        <w:tc>
          <w:tcPr>
            <w:tcW w:w="799" w:type="pct"/>
            <w:hideMark/>
          </w:tcPr>
          <w:p w14:paraId="5ACB3B6A" w14:textId="77777777" w:rsidR="00CA247B" w:rsidRPr="00CA247B" w:rsidRDefault="00CA247B" w:rsidP="00CA247B">
            <w:r>
              <w:t>14.oo-14.15</w:t>
            </w:r>
          </w:p>
        </w:tc>
        <w:tc>
          <w:tcPr>
            <w:tcW w:w="654" w:type="pct"/>
          </w:tcPr>
          <w:p w14:paraId="1931F31F" w14:textId="10AF3F42" w:rsidR="00CA247B" w:rsidRPr="00CA247B" w:rsidRDefault="00CA247B" w:rsidP="00CA247B">
            <w:r>
              <w:t>15</w:t>
            </w:r>
          </w:p>
        </w:tc>
        <w:tc>
          <w:tcPr>
            <w:tcW w:w="3547" w:type="pct"/>
            <w:hideMark/>
          </w:tcPr>
          <w:p w14:paraId="41B34173" w14:textId="1422E182" w:rsidR="00CA247B" w:rsidRPr="00CA247B" w:rsidRDefault="00CA247B" w:rsidP="00CA247B">
            <w:r>
              <w:t>Кава-брейк</w:t>
            </w:r>
          </w:p>
        </w:tc>
      </w:tr>
      <w:tr w:rsidR="00CA247B" w:rsidRPr="00CA247B" w14:paraId="6D03AF36" w14:textId="77777777" w:rsidTr="00CA247B">
        <w:trPr>
          <w:cnfStyle w:val="000000100000" w:firstRow="0" w:lastRow="0" w:firstColumn="0" w:lastColumn="0" w:oddVBand="0" w:evenVBand="0" w:oddHBand="1" w:evenHBand="0" w:firstRowFirstColumn="0" w:firstRowLastColumn="0" w:lastRowFirstColumn="0" w:lastRowLastColumn="0"/>
          <w:trHeight w:val="692"/>
        </w:trPr>
        <w:tc>
          <w:tcPr>
            <w:tcW w:w="799" w:type="pct"/>
            <w:hideMark/>
          </w:tcPr>
          <w:p w14:paraId="5A0D507F" w14:textId="77777777" w:rsidR="00CA247B" w:rsidRPr="00CA247B" w:rsidRDefault="00CA247B" w:rsidP="00CA247B">
            <w:r>
              <w:t>14.15-14.45</w:t>
            </w:r>
          </w:p>
        </w:tc>
        <w:tc>
          <w:tcPr>
            <w:tcW w:w="654" w:type="pct"/>
          </w:tcPr>
          <w:p w14:paraId="7D917460" w14:textId="10A45F3F" w:rsidR="00CA247B" w:rsidRPr="00CA247B" w:rsidRDefault="00CA247B" w:rsidP="00CA247B">
            <w:r>
              <w:t>30</w:t>
            </w:r>
          </w:p>
        </w:tc>
        <w:tc>
          <w:tcPr>
            <w:tcW w:w="3547" w:type="pct"/>
            <w:hideMark/>
          </w:tcPr>
          <w:p w14:paraId="4BD60827" w14:textId="3FC17492" w:rsidR="00CA247B" w:rsidRPr="00CA247B" w:rsidRDefault="00CA247B" w:rsidP="00CA247B">
            <w:r>
              <w:t>Сесія 22: Проблеми</w:t>
            </w:r>
          </w:p>
        </w:tc>
      </w:tr>
      <w:tr w:rsidR="00CA247B" w:rsidRPr="00CA247B" w14:paraId="749656E4" w14:textId="77777777" w:rsidTr="00CA247B">
        <w:trPr>
          <w:trHeight w:val="692"/>
        </w:trPr>
        <w:tc>
          <w:tcPr>
            <w:tcW w:w="799" w:type="pct"/>
            <w:hideMark/>
          </w:tcPr>
          <w:p w14:paraId="41658BCD" w14:textId="77777777" w:rsidR="00CA247B" w:rsidRPr="00CA247B" w:rsidRDefault="00CA247B" w:rsidP="00CA247B">
            <w:r>
              <w:t>14.45-15.15</w:t>
            </w:r>
          </w:p>
        </w:tc>
        <w:tc>
          <w:tcPr>
            <w:tcW w:w="654" w:type="pct"/>
          </w:tcPr>
          <w:p w14:paraId="089E7243" w14:textId="073991C3" w:rsidR="00CA247B" w:rsidRPr="00CA247B" w:rsidRDefault="00CA247B" w:rsidP="00CA247B">
            <w:r>
              <w:t>30</w:t>
            </w:r>
          </w:p>
        </w:tc>
        <w:tc>
          <w:tcPr>
            <w:tcW w:w="3547" w:type="pct"/>
            <w:hideMark/>
          </w:tcPr>
          <w:p w14:paraId="6FB10193" w14:textId="1C1737B1" w:rsidR="00CA247B" w:rsidRPr="00CA247B" w:rsidRDefault="00CA247B" w:rsidP="00CA247B">
            <w:r>
              <w:t>Сесія 23: Подальші кроки – рефлексія та навчання</w:t>
            </w:r>
          </w:p>
        </w:tc>
      </w:tr>
      <w:tr w:rsidR="00CA247B" w:rsidRPr="00CA247B" w14:paraId="6FECD564" w14:textId="77777777" w:rsidTr="00CA247B">
        <w:trPr>
          <w:cnfStyle w:val="000000100000" w:firstRow="0" w:lastRow="0" w:firstColumn="0" w:lastColumn="0" w:oddVBand="0" w:evenVBand="0" w:oddHBand="1" w:evenHBand="0" w:firstRowFirstColumn="0" w:firstRowLastColumn="0" w:lastRowFirstColumn="0" w:lastRowLastColumn="0"/>
          <w:trHeight w:val="692"/>
        </w:trPr>
        <w:tc>
          <w:tcPr>
            <w:tcW w:w="799" w:type="pct"/>
            <w:hideMark/>
          </w:tcPr>
          <w:p w14:paraId="469057A6" w14:textId="77777777" w:rsidR="00CA247B" w:rsidRPr="00CA247B" w:rsidRDefault="00CA247B" w:rsidP="00CA247B">
            <w:r>
              <w:t>15.15-15.45</w:t>
            </w:r>
          </w:p>
        </w:tc>
        <w:tc>
          <w:tcPr>
            <w:tcW w:w="654" w:type="pct"/>
          </w:tcPr>
          <w:p w14:paraId="1D060602" w14:textId="0FDD501B" w:rsidR="00CA247B" w:rsidRPr="00CA247B" w:rsidRDefault="00CA247B" w:rsidP="00CA247B">
            <w:r>
              <w:t>30</w:t>
            </w:r>
          </w:p>
        </w:tc>
        <w:tc>
          <w:tcPr>
            <w:tcW w:w="3547" w:type="pct"/>
            <w:hideMark/>
          </w:tcPr>
          <w:p w14:paraId="2A7F47A9" w14:textId="154326DD" w:rsidR="00CA247B" w:rsidRPr="00CA247B" w:rsidRDefault="00CA247B" w:rsidP="00CA247B">
            <w:r>
              <w:t>Сесія 24: Оцінювання тренінгу та завершення</w:t>
            </w:r>
          </w:p>
        </w:tc>
      </w:tr>
    </w:tbl>
    <w:p w14:paraId="7C6A24F1" w14:textId="77777777" w:rsidR="00CA247B" w:rsidRPr="00CA247B" w:rsidRDefault="00CA247B" w:rsidP="00CA247B"/>
    <w:p w14:paraId="3D8E543C" w14:textId="77777777" w:rsidR="00B003A5" w:rsidRPr="005322D9" w:rsidRDefault="00B003A5" w:rsidP="005322D9">
      <w:r>
        <w:br w:type="page"/>
      </w:r>
    </w:p>
    <w:p w14:paraId="46EBA61F" w14:textId="7DCF8CC1" w:rsidR="00B003A5" w:rsidRDefault="00B003A5" w:rsidP="00B003A5">
      <w:pPr>
        <w:pStyle w:val="Heading2"/>
        <w:rPr>
          <w:rFonts w:eastAsiaTheme="minorHAnsi"/>
        </w:rPr>
      </w:pPr>
      <w:bookmarkStart w:id="59" w:name="_Toc198891936"/>
      <w:r>
        <w:lastRenderedPageBreak/>
        <w:t>Повернення до роботи (30 хвилин)</w:t>
      </w:r>
      <w:bookmarkEnd w:id="59"/>
    </w:p>
    <w:tbl>
      <w:tblPr>
        <w:tblW w:w="0" w:type="auto"/>
        <w:tblLook w:val="04A0" w:firstRow="1" w:lastRow="0" w:firstColumn="1" w:lastColumn="0" w:noHBand="0" w:noVBand="1"/>
      </w:tblPr>
      <w:tblGrid>
        <w:gridCol w:w="1060"/>
        <w:gridCol w:w="3046"/>
        <w:gridCol w:w="1134"/>
        <w:gridCol w:w="1276"/>
        <w:gridCol w:w="1134"/>
        <w:gridCol w:w="2086"/>
      </w:tblGrid>
      <w:tr w:rsidR="00B003A5" w14:paraId="023585BE" w14:textId="77777777" w:rsidTr="00B003A5">
        <w:tc>
          <w:tcPr>
            <w:tcW w:w="1060" w:type="dxa"/>
            <w:tcBorders>
              <w:top w:val="single" w:sz="4" w:space="0" w:color="auto"/>
              <w:left w:val="single" w:sz="4" w:space="0" w:color="auto"/>
              <w:bottom w:val="single" w:sz="4" w:space="0" w:color="auto"/>
              <w:right w:val="nil"/>
            </w:tcBorders>
            <w:hideMark/>
          </w:tcPr>
          <w:p w14:paraId="645D619D" w14:textId="2BCC8C6B" w:rsidR="00B003A5" w:rsidRDefault="00B003A5">
            <w:pPr>
              <w:rPr>
                <w:sz w:val="20"/>
                <w:szCs w:val="20"/>
              </w:rPr>
            </w:pPr>
            <w:r>
              <w:rPr>
                <w:noProof/>
              </w:rPr>
              <w:drawing>
                <wp:inline distT="0" distB="0" distL="0" distR="0" wp14:anchorId="75471EF1" wp14:editId="3CA89E45">
                  <wp:extent cx="466725" cy="361950"/>
                  <wp:effectExtent l="0" t="0" r="9525" b="0"/>
                  <wp:docPr id="107550" name="Picture 1075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466725" cy="361950"/>
                          </a:xfrm>
                          <a:prstGeom prst="rect">
                            <a:avLst/>
                          </a:prstGeom>
                          <a:noFill/>
                          <a:ln>
                            <a:noFill/>
                          </a:ln>
                        </pic:spPr>
                      </pic:pic>
                    </a:graphicData>
                  </a:graphic>
                </wp:inline>
              </w:drawing>
            </w:r>
          </w:p>
        </w:tc>
        <w:tc>
          <w:tcPr>
            <w:tcW w:w="3046" w:type="dxa"/>
            <w:tcBorders>
              <w:top w:val="single" w:sz="4" w:space="0" w:color="auto"/>
              <w:left w:val="nil"/>
              <w:bottom w:val="single" w:sz="4" w:space="0" w:color="auto"/>
              <w:right w:val="single" w:sz="4" w:space="0" w:color="auto"/>
            </w:tcBorders>
            <w:hideMark/>
          </w:tcPr>
          <w:p w14:paraId="6D76BE17" w14:textId="4EB75B76" w:rsidR="00B003A5" w:rsidRPr="00A03633" w:rsidRDefault="00B003A5" w:rsidP="00921531">
            <w:pPr>
              <w:pStyle w:val="NoSpacing"/>
              <w:numPr>
                <w:ilvl w:val="0"/>
                <w:numId w:val="24"/>
              </w:numPr>
              <w:tabs>
                <w:tab w:val="left" w:pos="1304"/>
              </w:tabs>
            </w:pPr>
            <w:r>
              <w:t>Надати огляд другого дня</w:t>
            </w:r>
          </w:p>
          <w:p w14:paraId="7F67746F" w14:textId="77777777" w:rsidR="00B003A5" w:rsidRDefault="00B003A5" w:rsidP="00921531">
            <w:pPr>
              <w:pStyle w:val="NoSpacing"/>
              <w:numPr>
                <w:ilvl w:val="0"/>
                <w:numId w:val="24"/>
              </w:numPr>
              <w:tabs>
                <w:tab w:val="left" w:pos="1304"/>
              </w:tabs>
            </w:pPr>
            <w:r>
              <w:t>Надати для малої групи на проведення запланованих заходів</w:t>
            </w:r>
          </w:p>
        </w:tc>
        <w:tc>
          <w:tcPr>
            <w:tcW w:w="1134" w:type="dxa"/>
            <w:tcBorders>
              <w:top w:val="single" w:sz="4" w:space="0" w:color="auto"/>
              <w:left w:val="single" w:sz="4" w:space="0" w:color="auto"/>
              <w:bottom w:val="single" w:sz="4" w:space="0" w:color="auto"/>
              <w:right w:val="nil"/>
            </w:tcBorders>
            <w:hideMark/>
          </w:tcPr>
          <w:p w14:paraId="3EEABEBC" w14:textId="00BA1E75" w:rsidR="00B003A5" w:rsidRDefault="00B003A5">
            <w:pPr>
              <w:rPr>
                <w:sz w:val="20"/>
                <w:szCs w:val="20"/>
              </w:rPr>
            </w:pPr>
            <w:r>
              <w:rPr>
                <w:noProof/>
              </w:rPr>
              <w:drawing>
                <wp:inline distT="0" distB="0" distL="0" distR="0" wp14:anchorId="447B0C85" wp14:editId="7072D74A">
                  <wp:extent cx="466725" cy="409575"/>
                  <wp:effectExtent l="0" t="0" r="9525" b="9525"/>
                  <wp:docPr id="107549" name="Picture 1075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466725" cy="409575"/>
                          </a:xfrm>
                          <a:prstGeom prst="rect">
                            <a:avLst/>
                          </a:prstGeom>
                          <a:noFill/>
                          <a:ln>
                            <a:noFill/>
                          </a:ln>
                        </pic:spPr>
                      </pic:pic>
                    </a:graphicData>
                  </a:graphic>
                </wp:inline>
              </w:drawing>
            </w:r>
          </w:p>
        </w:tc>
        <w:tc>
          <w:tcPr>
            <w:tcW w:w="1276" w:type="dxa"/>
            <w:tcBorders>
              <w:top w:val="single" w:sz="4" w:space="0" w:color="auto"/>
              <w:left w:val="nil"/>
              <w:bottom w:val="single" w:sz="4" w:space="0" w:color="auto"/>
              <w:right w:val="single" w:sz="4" w:space="0" w:color="auto"/>
            </w:tcBorders>
            <w:hideMark/>
          </w:tcPr>
          <w:p w14:paraId="4EA4083D" w14:textId="77777777" w:rsidR="00B003A5" w:rsidRDefault="00B003A5">
            <w:pPr>
              <w:rPr>
                <w:rStyle w:val="Boxbrd"/>
              </w:rPr>
            </w:pPr>
            <w:r>
              <w:rPr>
                <w:rStyle w:val="Boxbrd"/>
              </w:rPr>
              <w:t>30 хвилин</w:t>
            </w:r>
          </w:p>
        </w:tc>
        <w:tc>
          <w:tcPr>
            <w:tcW w:w="1134" w:type="dxa"/>
            <w:tcBorders>
              <w:top w:val="single" w:sz="4" w:space="0" w:color="auto"/>
              <w:left w:val="single" w:sz="4" w:space="0" w:color="auto"/>
              <w:bottom w:val="single" w:sz="4" w:space="0" w:color="auto"/>
              <w:right w:val="nil"/>
            </w:tcBorders>
            <w:hideMark/>
          </w:tcPr>
          <w:p w14:paraId="05DCF31E" w14:textId="0E313D63" w:rsidR="00B003A5" w:rsidRDefault="00B003A5">
            <w:pPr>
              <w:rPr>
                <w:sz w:val="20"/>
              </w:rPr>
            </w:pPr>
            <w:r>
              <w:rPr>
                <w:noProof/>
              </w:rPr>
              <w:drawing>
                <wp:inline distT="0" distB="0" distL="0" distR="0" wp14:anchorId="3F9C25A8" wp14:editId="5DE75192">
                  <wp:extent cx="466725" cy="304800"/>
                  <wp:effectExtent l="0" t="0" r="9525" b="0"/>
                  <wp:docPr id="107548" name="Picture 1075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466725" cy="304800"/>
                          </a:xfrm>
                          <a:prstGeom prst="rect">
                            <a:avLst/>
                          </a:prstGeom>
                          <a:noFill/>
                          <a:ln>
                            <a:noFill/>
                          </a:ln>
                        </pic:spPr>
                      </pic:pic>
                    </a:graphicData>
                  </a:graphic>
                </wp:inline>
              </w:drawing>
            </w:r>
          </w:p>
        </w:tc>
        <w:tc>
          <w:tcPr>
            <w:tcW w:w="2086" w:type="dxa"/>
            <w:tcBorders>
              <w:top w:val="single" w:sz="4" w:space="0" w:color="auto"/>
              <w:left w:val="nil"/>
              <w:bottom w:val="single" w:sz="4" w:space="0" w:color="auto"/>
              <w:right w:val="single" w:sz="4" w:space="0" w:color="auto"/>
            </w:tcBorders>
            <w:hideMark/>
          </w:tcPr>
          <w:p w14:paraId="0867690B" w14:textId="77777777" w:rsidR="00B003A5" w:rsidRDefault="00B003A5" w:rsidP="00921531">
            <w:pPr>
              <w:pStyle w:val="NoSpacing"/>
              <w:numPr>
                <w:ilvl w:val="0"/>
                <w:numId w:val="24"/>
              </w:numPr>
              <w:tabs>
                <w:tab w:val="left" w:pos="1304"/>
              </w:tabs>
            </w:pPr>
            <w:r>
              <w:t>Відсутні</w:t>
            </w:r>
          </w:p>
        </w:tc>
      </w:tr>
    </w:tbl>
    <w:tbl>
      <w:tblPr>
        <w:tblStyle w:val="IFRC1"/>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88"/>
        <w:gridCol w:w="8748"/>
      </w:tblGrid>
      <w:tr w:rsidR="00B003A5" w:rsidRPr="00B003A5" w14:paraId="3BC6DA17" w14:textId="77777777" w:rsidTr="00B003A5">
        <w:tc>
          <w:tcPr>
            <w:tcW w:w="988" w:type="dxa"/>
            <w:hideMark/>
          </w:tcPr>
          <w:p w14:paraId="1800E488" w14:textId="5311F1E5" w:rsidR="00B003A5" w:rsidRDefault="00B003A5">
            <w:pPr>
              <w:rPr>
                <w:sz w:val="20"/>
                <w:szCs w:val="20"/>
              </w:rPr>
            </w:pPr>
            <w:r>
              <w:rPr>
                <w:noProof/>
              </w:rPr>
              <w:drawing>
                <wp:inline distT="0" distB="0" distL="0" distR="0" wp14:anchorId="76BEFD1B" wp14:editId="244A57AB">
                  <wp:extent cx="361950" cy="495300"/>
                  <wp:effectExtent l="0" t="0" r="0" b="0"/>
                  <wp:docPr id="107551" name="Picture 107551" descr="4.4 asia_li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4" descr="4.4 asia_lil"/>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61950" cy="495300"/>
                          </a:xfrm>
                          <a:prstGeom prst="rect">
                            <a:avLst/>
                          </a:prstGeom>
                          <a:noFill/>
                          <a:ln>
                            <a:noFill/>
                          </a:ln>
                        </pic:spPr>
                      </pic:pic>
                    </a:graphicData>
                  </a:graphic>
                </wp:inline>
              </w:drawing>
            </w:r>
          </w:p>
        </w:tc>
        <w:tc>
          <w:tcPr>
            <w:tcW w:w="8748" w:type="dxa"/>
          </w:tcPr>
          <w:p w14:paraId="754BE249" w14:textId="74C68C7F" w:rsidR="00B003A5" w:rsidRPr="00A03633" w:rsidRDefault="00B003A5" w:rsidP="00921531">
            <w:pPr>
              <w:pStyle w:val="NoSpacing"/>
              <w:numPr>
                <w:ilvl w:val="0"/>
                <w:numId w:val="24"/>
              </w:numPr>
              <w:tabs>
                <w:tab w:val="left" w:pos="1304"/>
              </w:tabs>
            </w:pPr>
            <w:r>
              <w:t>Слайд PPT 67: Повернення до роботи</w:t>
            </w:r>
          </w:p>
          <w:p w14:paraId="7B350327" w14:textId="11700067" w:rsidR="00B003A5" w:rsidRDefault="00B003A5" w:rsidP="00921531">
            <w:pPr>
              <w:pStyle w:val="NoSpacing"/>
              <w:numPr>
                <w:ilvl w:val="0"/>
                <w:numId w:val="24"/>
              </w:numPr>
              <w:tabs>
                <w:tab w:val="left" w:pos="1304"/>
              </w:tabs>
            </w:pPr>
            <w:r>
              <w:t>Слайд PPT 68: Програма навчання – день 3</w:t>
            </w:r>
          </w:p>
        </w:tc>
      </w:tr>
    </w:tbl>
    <w:p w14:paraId="69A1D0D2" w14:textId="77777777" w:rsidR="00B003A5" w:rsidRPr="00B003A5" w:rsidRDefault="00B003A5" w:rsidP="00B003A5"/>
    <w:p w14:paraId="1BD15862" w14:textId="6AF58FFD" w:rsidR="00B003A5" w:rsidRPr="00B003A5" w:rsidRDefault="00B003A5" w:rsidP="00921531">
      <w:pPr>
        <w:pStyle w:val="numbered"/>
        <w:numPr>
          <w:ilvl w:val="0"/>
          <w:numId w:val="36"/>
        </w:numPr>
      </w:pPr>
      <w:r>
        <w:t>Привітайте учасників із початком третього дня:</w:t>
      </w:r>
    </w:p>
    <w:p w14:paraId="163B0FB4" w14:textId="77777777" w:rsidR="00B003A5" w:rsidRPr="00B003A5" w:rsidRDefault="00B003A5" w:rsidP="00B003A5">
      <w:r>
        <w:t>Запросіть поділитися враженнями про другий день та дайте відповіді на запитання й коментарі.</w:t>
      </w:r>
    </w:p>
    <w:p w14:paraId="72D61CCB" w14:textId="77777777" w:rsidR="00B003A5" w:rsidRPr="00B003A5" w:rsidRDefault="00B003A5" w:rsidP="00B003A5">
      <w:pPr>
        <w:pStyle w:val="numbered"/>
      </w:pPr>
      <w:r>
        <w:t xml:space="preserve">Надайте огляд третього дня: </w:t>
      </w:r>
    </w:p>
    <w:p w14:paraId="08D582BD" w14:textId="77777777" w:rsidR="00B003A5" w:rsidRPr="00B003A5" w:rsidRDefault="00B003A5" w:rsidP="00B003A5">
      <w:r>
        <w:t>Сьогодні ми продовжуємо роботу, зосередившись на таких аспектах:</w:t>
      </w:r>
    </w:p>
    <w:p w14:paraId="0205527F" w14:textId="77777777" w:rsidR="00B003A5" w:rsidRPr="00B003A5" w:rsidRDefault="00B003A5" w:rsidP="00B003A5">
      <w:pPr>
        <w:pStyle w:val="ListParagraph"/>
      </w:pPr>
      <w:r>
        <w:t>ДДП забезпечують інклюзивне та недискримінаційне середовище</w:t>
      </w:r>
    </w:p>
    <w:p w14:paraId="213A90B4" w14:textId="77777777" w:rsidR="00B003A5" w:rsidRPr="00B003A5" w:rsidRDefault="00B003A5" w:rsidP="00B003A5">
      <w:pPr>
        <w:pStyle w:val="ListParagraph"/>
      </w:pPr>
      <w:r>
        <w:t>Найкращі практики</w:t>
      </w:r>
    </w:p>
    <w:p w14:paraId="5ECE1691" w14:textId="77777777" w:rsidR="00B003A5" w:rsidRPr="00B003A5" w:rsidRDefault="00B003A5" w:rsidP="00B003A5">
      <w:pPr>
        <w:pStyle w:val="ListParagraph"/>
      </w:pPr>
      <w:r>
        <w:t>Організація структурованих заходів</w:t>
      </w:r>
    </w:p>
    <w:p w14:paraId="2344ACF7" w14:textId="77777777" w:rsidR="00B003A5" w:rsidRPr="00B003A5" w:rsidRDefault="00B003A5" w:rsidP="00B003A5">
      <w:pPr>
        <w:pStyle w:val="ListParagraph"/>
      </w:pPr>
      <w:r>
        <w:t>Моніторинг та оцінювання</w:t>
      </w:r>
    </w:p>
    <w:p w14:paraId="1CAC55FA" w14:textId="77777777" w:rsidR="00B003A5" w:rsidRPr="00B003A5" w:rsidRDefault="00B003A5" w:rsidP="00B003A5">
      <w:pPr>
        <w:pStyle w:val="numbered"/>
      </w:pPr>
      <w:r>
        <w:t xml:space="preserve">Поясніть: Далі ми обговоримо всі озвучені виклики та востаннє під час тренінгу попрацюємо над можливими рішеннями. </w:t>
      </w:r>
    </w:p>
    <w:p w14:paraId="1A6B0DEC" w14:textId="77777777" w:rsidR="00B003A5" w:rsidRPr="00B003A5" w:rsidRDefault="00B003A5" w:rsidP="00B003A5">
      <w:r>
        <w:t>Останні два завдання — це спільна робота над визначенням подальших кроків для організацій, які ви представляєте, а також оцінювання тренінгу та прощання.</w:t>
      </w:r>
    </w:p>
    <w:p w14:paraId="1801CFC2" w14:textId="55C1FE4C" w:rsidR="00B003A5" w:rsidRDefault="00B003A5" w:rsidP="00B003A5">
      <w:pPr>
        <w:pStyle w:val="numbered"/>
      </w:pPr>
      <w:r>
        <w:t>Запросіть малу групу, яка підготувала активність із Каталогу заходів ДДП, провести її відповідно до домовленості наприкінці першого дня.</w:t>
      </w:r>
    </w:p>
    <w:p w14:paraId="0E458E04" w14:textId="77777777" w:rsidR="00B003A5" w:rsidRPr="00AE3408" w:rsidRDefault="00B003A5" w:rsidP="00AE3408">
      <w:r>
        <w:br w:type="page"/>
      </w:r>
    </w:p>
    <w:p w14:paraId="6EA9B4B6" w14:textId="4EC148BB" w:rsidR="00B003A5" w:rsidRDefault="00B003A5" w:rsidP="00B003A5">
      <w:pPr>
        <w:pStyle w:val="Heading2"/>
        <w:rPr>
          <w:rFonts w:eastAsiaTheme="minorHAnsi"/>
        </w:rPr>
      </w:pPr>
      <w:bookmarkStart w:id="60" w:name="_Toc198891937"/>
      <w:r>
        <w:lastRenderedPageBreak/>
        <w:t>ДДП забезпечують інклюзивне та недискримінаційне середовище (60 хвилин)</w:t>
      </w:r>
      <w:bookmarkEnd w:id="60"/>
    </w:p>
    <w:tbl>
      <w:tblPr>
        <w:tblW w:w="0" w:type="auto"/>
        <w:tblLook w:val="04A0" w:firstRow="1" w:lastRow="0" w:firstColumn="1" w:lastColumn="0" w:noHBand="0" w:noVBand="1"/>
      </w:tblPr>
      <w:tblGrid>
        <w:gridCol w:w="966"/>
        <w:gridCol w:w="2690"/>
        <w:gridCol w:w="966"/>
        <w:gridCol w:w="987"/>
        <w:gridCol w:w="986"/>
        <w:gridCol w:w="3141"/>
      </w:tblGrid>
      <w:tr w:rsidR="00B003A5" w:rsidRPr="00B003A5" w14:paraId="121ECA34" w14:textId="77777777" w:rsidTr="00B003A5">
        <w:tc>
          <w:tcPr>
            <w:tcW w:w="966" w:type="dxa"/>
            <w:tcBorders>
              <w:top w:val="single" w:sz="4" w:space="0" w:color="auto"/>
              <w:left w:val="single" w:sz="4" w:space="0" w:color="auto"/>
              <w:bottom w:val="single" w:sz="4" w:space="0" w:color="auto"/>
              <w:right w:val="nil"/>
            </w:tcBorders>
            <w:hideMark/>
          </w:tcPr>
          <w:p w14:paraId="3B5943A9" w14:textId="2EEA17AC" w:rsidR="00B003A5" w:rsidRDefault="00B003A5">
            <w:pPr>
              <w:rPr>
                <w:sz w:val="20"/>
                <w:szCs w:val="20"/>
              </w:rPr>
            </w:pPr>
            <w:r>
              <w:rPr>
                <w:noProof/>
              </w:rPr>
              <w:drawing>
                <wp:inline distT="0" distB="0" distL="0" distR="0" wp14:anchorId="6239203C" wp14:editId="4510C1DD">
                  <wp:extent cx="466725" cy="361950"/>
                  <wp:effectExtent l="0" t="0" r="9525" b="0"/>
                  <wp:docPr id="91" name="Picture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466725" cy="361950"/>
                          </a:xfrm>
                          <a:prstGeom prst="rect">
                            <a:avLst/>
                          </a:prstGeom>
                          <a:noFill/>
                          <a:ln>
                            <a:noFill/>
                          </a:ln>
                        </pic:spPr>
                      </pic:pic>
                    </a:graphicData>
                  </a:graphic>
                </wp:inline>
              </w:drawing>
            </w:r>
          </w:p>
        </w:tc>
        <w:tc>
          <w:tcPr>
            <w:tcW w:w="2292" w:type="dxa"/>
            <w:tcBorders>
              <w:top w:val="single" w:sz="4" w:space="0" w:color="auto"/>
              <w:left w:val="nil"/>
              <w:bottom w:val="single" w:sz="4" w:space="0" w:color="auto"/>
              <w:right w:val="single" w:sz="4" w:space="0" w:color="auto"/>
            </w:tcBorders>
            <w:hideMark/>
          </w:tcPr>
          <w:p w14:paraId="3D3AAAB0" w14:textId="77777777" w:rsidR="00B003A5" w:rsidRPr="00A03633" w:rsidRDefault="00B003A5" w:rsidP="00921531">
            <w:pPr>
              <w:pStyle w:val="NoSpacing"/>
              <w:numPr>
                <w:ilvl w:val="0"/>
                <w:numId w:val="24"/>
              </w:numPr>
              <w:tabs>
                <w:tab w:val="left" w:pos="1304"/>
              </w:tabs>
            </w:pPr>
            <w:r>
              <w:t>Сформувати в учасників розуміння особливих потреб дітей залежно від статі, віку, здібностей та інших факторів, які роблять дітей особливо вразливими</w:t>
            </w:r>
          </w:p>
          <w:p w14:paraId="20EF2F4C" w14:textId="0EB2FCE7" w:rsidR="00B003A5" w:rsidRDefault="00B003A5" w:rsidP="00921531">
            <w:pPr>
              <w:pStyle w:val="NoSpacing"/>
              <w:numPr>
                <w:ilvl w:val="0"/>
                <w:numId w:val="24"/>
              </w:numPr>
            </w:pPr>
            <w:r>
              <w:t>Практикувати адаптацію заходів таким чином, щоб вони були інклюзивними та недискримінаційними</w:t>
            </w:r>
          </w:p>
        </w:tc>
        <w:tc>
          <w:tcPr>
            <w:tcW w:w="966" w:type="dxa"/>
            <w:tcBorders>
              <w:top w:val="single" w:sz="4" w:space="0" w:color="auto"/>
              <w:left w:val="single" w:sz="4" w:space="0" w:color="auto"/>
              <w:bottom w:val="single" w:sz="4" w:space="0" w:color="auto"/>
              <w:right w:val="nil"/>
            </w:tcBorders>
            <w:hideMark/>
          </w:tcPr>
          <w:p w14:paraId="12F632EE" w14:textId="6E44CDAC" w:rsidR="00B003A5" w:rsidRDefault="00B003A5">
            <w:pPr>
              <w:rPr>
                <w:sz w:val="20"/>
                <w:szCs w:val="20"/>
              </w:rPr>
            </w:pPr>
            <w:r>
              <w:rPr>
                <w:noProof/>
              </w:rPr>
              <w:drawing>
                <wp:inline distT="0" distB="0" distL="0" distR="0" wp14:anchorId="44968BA4" wp14:editId="087792BB">
                  <wp:extent cx="466725" cy="409575"/>
                  <wp:effectExtent l="0" t="0" r="9525" b="9525"/>
                  <wp:docPr id="89" name="Picture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466725" cy="409575"/>
                          </a:xfrm>
                          <a:prstGeom prst="rect">
                            <a:avLst/>
                          </a:prstGeom>
                          <a:noFill/>
                          <a:ln>
                            <a:noFill/>
                          </a:ln>
                        </pic:spPr>
                      </pic:pic>
                    </a:graphicData>
                  </a:graphic>
                </wp:inline>
              </w:drawing>
            </w:r>
          </w:p>
        </w:tc>
        <w:tc>
          <w:tcPr>
            <w:tcW w:w="1016" w:type="dxa"/>
            <w:tcBorders>
              <w:top w:val="single" w:sz="4" w:space="0" w:color="auto"/>
              <w:left w:val="nil"/>
              <w:bottom w:val="single" w:sz="4" w:space="0" w:color="auto"/>
              <w:right w:val="single" w:sz="4" w:space="0" w:color="auto"/>
            </w:tcBorders>
            <w:hideMark/>
          </w:tcPr>
          <w:p w14:paraId="0A0C9068" w14:textId="3A7C5929" w:rsidR="00B003A5" w:rsidRDefault="00B003A5">
            <w:pPr>
              <w:rPr>
                <w:rStyle w:val="Boxbrd"/>
              </w:rPr>
            </w:pPr>
            <w:r>
              <w:rPr>
                <w:rStyle w:val="Boxbrd"/>
              </w:rPr>
              <w:t>60 хвилин</w:t>
            </w:r>
          </w:p>
        </w:tc>
        <w:tc>
          <w:tcPr>
            <w:tcW w:w="992" w:type="dxa"/>
            <w:tcBorders>
              <w:top w:val="single" w:sz="4" w:space="0" w:color="auto"/>
              <w:left w:val="single" w:sz="4" w:space="0" w:color="auto"/>
              <w:bottom w:val="single" w:sz="4" w:space="0" w:color="auto"/>
              <w:right w:val="nil"/>
            </w:tcBorders>
            <w:hideMark/>
          </w:tcPr>
          <w:p w14:paraId="1F0CA53F" w14:textId="66103184" w:rsidR="00B003A5" w:rsidRDefault="00B003A5">
            <w:pPr>
              <w:rPr>
                <w:sz w:val="20"/>
              </w:rPr>
            </w:pPr>
            <w:r>
              <w:rPr>
                <w:noProof/>
              </w:rPr>
              <w:drawing>
                <wp:inline distT="0" distB="0" distL="0" distR="0" wp14:anchorId="5E77F75B" wp14:editId="14D5B868">
                  <wp:extent cx="466725" cy="304800"/>
                  <wp:effectExtent l="0" t="0" r="9525" b="0"/>
                  <wp:docPr id="84" name="Picture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466725" cy="304800"/>
                          </a:xfrm>
                          <a:prstGeom prst="rect">
                            <a:avLst/>
                          </a:prstGeom>
                          <a:noFill/>
                          <a:ln>
                            <a:noFill/>
                          </a:ln>
                        </pic:spPr>
                      </pic:pic>
                    </a:graphicData>
                  </a:graphic>
                </wp:inline>
              </w:drawing>
            </w:r>
          </w:p>
        </w:tc>
        <w:tc>
          <w:tcPr>
            <w:tcW w:w="3504" w:type="dxa"/>
            <w:tcBorders>
              <w:top w:val="single" w:sz="4" w:space="0" w:color="auto"/>
              <w:left w:val="nil"/>
              <w:bottom w:val="single" w:sz="4" w:space="0" w:color="auto"/>
              <w:right w:val="single" w:sz="4" w:space="0" w:color="auto"/>
            </w:tcBorders>
            <w:hideMark/>
          </w:tcPr>
          <w:p w14:paraId="200F2F05" w14:textId="77777777" w:rsidR="00B003A5" w:rsidRPr="00A03633" w:rsidRDefault="00B003A5" w:rsidP="00921531">
            <w:pPr>
              <w:pStyle w:val="NoSpacing"/>
              <w:numPr>
                <w:ilvl w:val="0"/>
                <w:numId w:val="24"/>
              </w:numPr>
              <w:tabs>
                <w:tab w:val="left" w:pos="1304"/>
              </w:tabs>
            </w:pPr>
            <w:r>
              <w:t>Аркуші для фліпчарту</w:t>
            </w:r>
          </w:p>
          <w:p w14:paraId="018B8420" w14:textId="77777777" w:rsidR="00B003A5" w:rsidRPr="00A03633" w:rsidRDefault="00B003A5" w:rsidP="00921531">
            <w:pPr>
              <w:pStyle w:val="NoSpacing"/>
              <w:numPr>
                <w:ilvl w:val="0"/>
                <w:numId w:val="24"/>
              </w:numPr>
            </w:pPr>
            <w:r>
              <w:t>Маркери</w:t>
            </w:r>
          </w:p>
          <w:p w14:paraId="605860AB" w14:textId="228BA949" w:rsidR="00B003A5" w:rsidRPr="00A03633" w:rsidRDefault="00B003A5" w:rsidP="00921531">
            <w:pPr>
              <w:pStyle w:val="NoSpacing"/>
              <w:numPr>
                <w:ilvl w:val="0"/>
                <w:numId w:val="24"/>
              </w:numPr>
            </w:pPr>
            <w:r>
              <w:t>Друковані примірники заходів, використаних у сесії 13 з Каталогу заходів для ДДП:</w:t>
            </w:r>
            <w:r w:rsidR="007F3902" w:rsidRPr="007F3902">
              <w:rPr>
                <w:lang w:val="ru-RU"/>
              </w:rPr>
              <w:t xml:space="preserve"> </w:t>
            </w:r>
            <w:r>
              <w:t xml:space="preserve">1.6 Спів у групі, 2.5 Гра-дзеркало, 3.2 Енергія всередині, 3.3 Дерево на вітрі, 4.3 Спільна робота, 5.5 Просто слухай, 5.9 Спирайся на мене, 6.3 Захищаю себе, 7.1 Ніхто не знає моїх здібностей </w:t>
            </w:r>
          </w:p>
          <w:p w14:paraId="432C35F5" w14:textId="39815DEF" w:rsidR="00B003A5" w:rsidRDefault="00B003A5" w:rsidP="00921531">
            <w:pPr>
              <w:pStyle w:val="NoSpacing"/>
              <w:numPr>
                <w:ilvl w:val="0"/>
                <w:numId w:val="24"/>
              </w:numPr>
            </w:pPr>
            <w:r>
              <w:t>Копії моделі STEP з Каталогу заходів для ДДП</w:t>
            </w:r>
          </w:p>
        </w:tc>
      </w:tr>
    </w:tbl>
    <w:tbl>
      <w:tblPr>
        <w:tblStyle w:val="IFRC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88"/>
        <w:gridCol w:w="8748"/>
      </w:tblGrid>
      <w:tr w:rsidR="00C02DF1" w:rsidRPr="00544DB2" w14:paraId="6F66843E" w14:textId="77777777" w:rsidTr="00805B85">
        <w:tc>
          <w:tcPr>
            <w:tcW w:w="988" w:type="dxa"/>
            <w:hideMark/>
          </w:tcPr>
          <w:p w14:paraId="466743D9" w14:textId="77777777" w:rsidR="00C02DF1" w:rsidRDefault="00C02DF1" w:rsidP="00805B85">
            <w:pPr>
              <w:rPr>
                <w:sz w:val="20"/>
                <w:szCs w:val="20"/>
              </w:rPr>
            </w:pPr>
            <w:r>
              <w:rPr>
                <w:noProof/>
              </w:rPr>
              <w:drawing>
                <wp:inline distT="0" distB="0" distL="0" distR="0" wp14:anchorId="4AEC276C" wp14:editId="60B13F76">
                  <wp:extent cx="361950" cy="495300"/>
                  <wp:effectExtent l="0" t="0" r="0" b="0"/>
                  <wp:docPr id="58" name="Picture 58" descr="4.4 asia_li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4" descr="4.4 asia_lil"/>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61950" cy="495300"/>
                          </a:xfrm>
                          <a:prstGeom prst="rect">
                            <a:avLst/>
                          </a:prstGeom>
                          <a:noFill/>
                          <a:ln>
                            <a:noFill/>
                          </a:ln>
                        </pic:spPr>
                      </pic:pic>
                    </a:graphicData>
                  </a:graphic>
                </wp:inline>
              </w:drawing>
            </w:r>
          </w:p>
        </w:tc>
        <w:tc>
          <w:tcPr>
            <w:tcW w:w="8748" w:type="dxa"/>
          </w:tcPr>
          <w:p w14:paraId="02A2A710" w14:textId="77777777" w:rsidR="00C02DF1" w:rsidRPr="00A03633" w:rsidRDefault="00C02DF1" w:rsidP="00C02DF1">
            <w:pPr>
              <w:pStyle w:val="NoSpacing"/>
              <w:tabs>
                <w:tab w:val="left" w:pos="1304"/>
              </w:tabs>
            </w:pPr>
            <w:r>
              <w:t>Слайд PPT 69: ДДП забезпечують інклюзивне та недискримінаційне середовище</w:t>
            </w:r>
          </w:p>
          <w:p w14:paraId="34EFD260" w14:textId="0ADC7AEC" w:rsidR="00C02DF1" w:rsidRDefault="00C02DF1" w:rsidP="00C02DF1">
            <w:pPr>
              <w:pStyle w:val="NoSpacing"/>
              <w:numPr>
                <w:ilvl w:val="0"/>
                <w:numId w:val="0"/>
              </w:numPr>
              <w:ind w:left="360"/>
            </w:pPr>
          </w:p>
        </w:tc>
      </w:tr>
    </w:tbl>
    <w:p w14:paraId="68100AC5" w14:textId="77777777" w:rsidR="00B003A5" w:rsidRPr="00B003A5" w:rsidRDefault="00B003A5" w:rsidP="00B003A5"/>
    <w:p w14:paraId="7F8695A3" w14:textId="77777777" w:rsidR="00B003A5" w:rsidRPr="00B003A5" w:rsidRDefault="00B003A5" w:rsidP="00B003A5">
      <w:pPr>
        <w:pStyle w:val="Trainernotes"/>
      </w:pPr>
      <w:r>
        <w:t>Примітка для тренера</w:t>
      </w:r>
    </w:p>
    <w:p w14:paraId="6927813A" w14:textId="77777777" w:rsidR="00B003A5" w:rsidRPr="00B003A5" w:rsidRDefault="00B003A5" w:rsidP="00B003A5">
      <w:pPr>
        <w:pStyle w:val="ListParagraph"/>
      </w:pPr>
      <w:r>
        <w:t xml:space="preserve">Підтримуйте обговорення в конкретному й практичному дусі та заохочуйте учасників говорити про реальні проблеми, з якими вони стикаються у своїй роботі. </w:t>
      </w:r>
    </w:p>
    <w:p w14:paraId="22777100" w14:textId="77777777" w:rsidR="00B003A5" w:rsidRPr="00B003A5" w:rsidRDefault="00B003A5" w:rsidP="00B003A5">
      <w:pPr>
        <w:pStyle w:val="ListParagraph"/>
      </w:pPr>
      <w:r>
        <w:t>Використовуйте модель STEP з Каталогу заходів для ДДП як ресурс, щоб допомогти учасникам розмірковувати, як адаптувати заходи, щоб вони були максимально інклюзивними. STEP — це абревіатура, що означає: S — Простір (Space)/T — Завдання (Task)/E — Обладнання (Equipment)/P — Люди (People)</w:t>
      </w:r>
    </w:p>
    <w:p w14:paraId="5B36E1E4" w14:textId="77777777" w:rsidR="00B003A5" w:rsidRPr="00F86ECD" w:rsidRDefault="00B003A5" w:rsidP="00B003A5"/>
    <w:tbl>
      <w:tblPr>
        <w:tblW w:w="9067" w:type="dxa"/>
        <w:tblLook w:val="0420" w:firstRow="1" w:lastRow="0" w:firstColumn="0" w:lastColumn="0" w:noHBand="0" w:noVBand="1"/>
      </w:tblPr>
      <w:tblGrid>
        <w:gridCol w:w="1475"/>
        <w:gridCol w:w="7592"/>
      </w:tblGrid>
      <w:tr w:rsidR="00B003A5" w:rsidRPr="00B003A5" w14:paraId="0020086C" w14:textId="77777777" w:rsidTr="00C473B2">
        <w:tc>
          <w:tcPr>
            <w:tcW w:w="0" w:type="auto"/>
          </w:tcPr>
          <w:p w14:paraId="6384E050" w14:textId="77777777" w:rsidR="00B003A5" w:rsidRPr="00B003A5" w:rsidRDefault="00B003A5" w:rsidP="00B003A5">
            <w:r>
              <w:t>Аспект</w:t>
            </w:r>
          </w:p>
        </w:tc>
        <w:tc>
          <w:tcPr>
            <w:tcW w:w="7871" w:type="dxa"/>
          </w:tcPr>
          <w:p w14:paraId="7B9E39E5" w14:textId="77777777" w:rsidR="00B003A5" w:rsidRPr="00B003A5" w:rsidRDefault="00B003A5" w:rsidP="00B003A5">
            <w:r>
              <w:t xml:space="preserve">Приклади інклюзивних заходів </w:t>
            </w:r>
          </w:p>
        </w:tc>
      </w:tr>
      <w:tr w:rsidR="00B003A5" w:rsidRPr="00B003A5" w14:paraId="761E12E9" w14:textId="77777777" w:rsidTr="00C473B2">
        <w:tc>
          <w:tcPr>
            <w:tcW w:w="0" w:type="auto"/>
          </w:tcPr>
          <w:p w14:paraId="67EFBF05" w14:textId="77777777" w:rsidR="00B003A5" w:rsidRPr="00B003A5" w:rsidRDefault="00B003A5" w:rsidP="00B003A5">
            <w:r>
              <w:t>Простір (Space)</w:t>
            </w:r>
          </w:p>
        </w:tc>
        <w:tc>
          <w:tcPr>
            <w:tcW w:w="7871" w:type="dxa"/>
          </w:tcPr>
          <w:p w14:paraId="73800DF6" w14:textId="77777777" w:rsidR="00B003A5" w:rsidRPr="00B003A5" w:rsidRDefault="00B003A5" w:rsidP="00B003A5">
            <w:r>
              <w:t>Простір ДДП може бути полем, спортзалом, наметом, приміщенням або відкритим місцем. Для змін:</w:t>
            </w:r>
          </w:p>
          <w:p w14:paraId="12A49B38" w14:textId="77777777" w:rsidR="00B003A5" w:rsidRPr="00B003A5" w:rsidRDefault="00B003A5" w:rsidP="00B003A5">
            <w:r>
              <w:t>Збільште або зменшуйте розмір ігрової зони. Менший простір часто робить захід простішим, але іноді — більш інтенсивним. Великий простір часто ускладнює гру.</w:t>
            </w:r>
          </w:p>
          <w:p w14:paraId="4FE368C4" w14:textId="3C96590A" w:rsidR="00B003A5" w:rsidRPr="00B003A5" w:rsidRDefault="00B003A5" w:rsidP="00B003A5">
            <w:r>
              <w:t>Змінюйте відстані у вправах відповідно до різних фізичних можливостей.</w:t>
            </w:r>
            <w:r w:rsidR="007F3902" w:rsidRPr="007F3902">
              <w:rPr>
                <w:lang w:val="ru-RU"/>
              </w:rPr>
              <w:t xml:space="preserve"> </w:t>
            </w:r>
            <w:r>
              <w:t>Наприклад, у змаганні з бігу можна подвоїти дистанцію для фізично сильніших дітей, щоб вирівняти шанси з тими, хто не може бігти так швидко.</w:t>
            </w:r>
          </w:p>
          <w:p w14:paraId="62371499" w14:textId="77777777" w:rsidR="00B003A5" w:rsidRPr="00B003A5" w:rsidRDefault="00B003A5" w:rsidP="00B003A5">
            <w:r>
              <w:lastRenderedPageBreak/>
              <w:t>Використовуйте «зонування» –тобто об’єднуйте учасників із подібним рівнем здібностей. Це підвищує шанси всіх дітей на рівну участь.</w:t>
            </w:r>
          </w:p>
        </w:tc>
      </w:tr>
      <w:tr w:rsidR="00B003A5" w:rsidRPr="00B003A5" w14:paraId="30155E12" w14:textId="77777777" w:rsidTr="00C473B2">
        <w:tc>
          <w:tcPr>
            <w:tcW w:w="0" w:type="auto"/>
          </w:tcPr>
          <w:p w14:paraId="7AC872F8" w14:textId="77777777" w:rsidR="00B003A5" w:rsidRPr="00B003A5" w:rsidRDefault="00B003A5" w:rsidP="00B003A5">
            <w:r>
              <w:lastRenderedPageBreak/>
              <w:t>Завдання</w:t>
            </w:r>
          </w:p>
        </w:tc>
        <w:tc>
          <w:tcPr>
            <w:tcW w:w="7871" w:type="dxa"/>
          </w:tcPr>
          <w:p w14:paraId="76EF9DE2" w14:textId="77777777" w:rsidR="00B003A5" w:rsidRPr="00B003A5" w:rsidRDefault="00B003A5" w:rsidP="00B003A5">
            <w:r>
              <w:t>Завдання стосується правил гри або способу проведення заходів. Для змін:</w:t>
            </w:r>
          </w:p>
          <w:p w14:paraId="6188E8CD" w14:textId="77777777" w:rsidR="00B003A5" w:rsidRPr="00B003A5" w:rsidRDefault="00B003A5" w:rsidP="00B003A5">
            <w:r>
              <w:t>Забезпечте рівні можливості участі для всіх. Наприклад, замість традиційного бігу, де «перемагають» лише швидкі діти, дайте всім учасникам аркуш газети, який потрібно тримати на грудях без допомоги рук протягом усього забігу. У такий спосіб усі біжать і відчувають виклик, але швидкість уже не має значення.</w:t>
            </w:r>
          </w:p>
          <w:p w14:paraId="5C57EA7F" w14:textId="77777777" w:rsidR="00B003A5" w:rsidRPr="00B003A5" w:rsidRDefault="00B003A5" w:rsidP="00B003A5">
            <w:r>
              <w:t>Розділіть складні навички на простіші елементи, якщо це полегшує дітям процес навчання.</w:t>
            </w:r>
          </w:p>
          <w:p w14:paraId="33CBE4CD" w14:textId="77777777" w:rsidR="00B003A5" w:rsidRPr="00B003A5" w:rsidRDefault="00B003A5" w:rsidP="00B003A5">
            <w:r>
              <w:t>Забезпечте дітям достатньо часу для практики навичок чи їхніх елементів індивідуально або в парі перед переходом до командної гри.</w:t>
            </w:r>
          </w:p>
        </w:tc>
      </w:tr>
      <w:tr w:rsidR="00B003A5" w:rsidRPr="00B003A5" w14:paraId="45B07511" w14:textId="77777777" w:rsidTr="00C473B2">
        <w:tc>
          <w:tcPr>
            <w:tcW w:w="0" w:type="auto"/>
          </w:tcPr>
          <w:p w14:paraId="3EC6AAF6" w14:textId="77777777" w:rsidR="00B003A5" w:rsidRPr="00B003A5" w:rsidRDefault="00B003A5" w:rsidP="00B003A5">
            <w:r>
              <w:t>Обладнання</w:t>
            </w:r>
          </w:p>
        </w:tc>
        <w:tc>
          <w:tcPr>
            <w:tcW w:w="7871" w:type="dxa"/>
          </w:tcPr>
          <w:p w14:paraId="669971B6" w14:textId="77777777" w:rsidR="00B003A5" w:rsidRPr="00B003A5" w:rsidRDefault="00B003A5" w:rsidP="00B003A5">
            <w:r>
              <w:t>Обладнання стосується м’ячів, сіток, парашутів тощо, які потрібні для проведення заходу. Для змін:</w:t>
            </w:r>
          </w:p>
          <w:p w14:paraId="27AC44DC" w14:textId="77777777" w:rsidR="00B003A5" w:rsidRPr="00B003A5" w:rsidRDefault="00B003A5" w:rsidP="00B003A5">
            <w:r>
              <w:t>У іграх з м’ячем збільшуйте або зменшуйте розмір і жорсткість м’яча відповідно до потреб дітей, які беруть участь. Наприклад, маленькі й м’які м’ячі легше ловити дітям з меншими долонями. М’який м’яч або повітряна кулька може використовуватися замість твердого м’яча для дітей з різним рівнем фізичної підготовки або тих, хто може користуватися лише однією рукою через травму чи порушення.</w:t>
            </w:r>
          </w:p>
          <w:p w14:paraId="16DA7B6C" w14:textId="77777777" w:rsidR="00B003A5" w:rsidRPr="00B003A5" w:rsidRDefault="00B003A5" w:rsidP="00B003A5">
            <w:r>
              <w:t>Надайте дітям можливість подавати або приймати м’яч різними способами — наприклад, використовувати жолоб або лоток, або котити м’яч по підлозі.</w:t>
            </w:r>
          </w:p>
          <w:p w14:paraId="56BDAD5C" w14:textId="77777777" w:rsidR="00B003A5" w:rsidRPr="00B003A5" w:rsidRDefault="00B003A5" w:rsidP="00B003A5">
            <w:r>
              <w:t>Використовуйте дзвіночки або брязкальця в м’ячах, щоб допомогти дітям із порушеннями зору. Або обгорніть звичайний м’яч у поліетиленовий пакет за допомогою стрічки, щоб він видавав характерний шурхіт під час використання.</w:t>
            </w:r>
          </w:p>
        </w:tc>
      </w:tr>
      <w:tr w:rsidR="00B003A5" w:rsidRPr="00B003A5" w14:paraId="2A0C8C1D" w14:textId="77777777" w:rsidTr="00C473B2">
        <w:tc>
          <w:tcPr>
            <w:tcW w:w="0" w:type="auto"/>
          </w:tcPr>
          <w:p w14:paraId="1D87F46E" w14:textId="77777777" w:rsidR="00B003A5" w:rsidRPr="00B003A5" w:rsidRDefault="00B003A5" w:rsidP="00B003A5">
            <w:r>
              <w:t>Люди</w:t>
            </w:r>
          </w:p>
        </w:tc>
        <w:tc>
          <w:tcPr>
            <w:tcW w:w="7871" w:type="dxa"/>
          </w:tcPr>
          <w:p w14:paraId="03B8DEFB" w14:textId="77777777" w:rsidR="00B003A5" w:rsidRPr="00B003A5" w:rsidRDefault="00B003A5" w:rsidP="00B003A5">
            <w:r>
              <w:t>Цей аспект стосується характеристик дітей, які беруть участь у заході, таких як вік, стать, порушення або навички. Для змін:</w:t>
            </w:r>
          </w:p>
          <w:p w14:paraId="664EED71" w14:textId="77777777" w:rsidR="00B003A5" w:rsidRPr="00B003A5" w:rsidRDefault="00B003A5" w:rsidP="00B003A5">
            <w:r>
              <w:t>Поєднуйте дітей зі схожими характеристиками та дозвольте їм грати разом або один проти одного в командах.</w:t>
            </w:r>
          </w:p>
          <w:p w14:paraId="7CF7F2F8" w14:textId="77777777" w:rsidR="00B003A5" w:rsidRPr="00B003A5" w:rsidRDefault="00B003A5" w:rsidP="00B003A5">
            <w:r>
              <w:t>Змішуйте представників різних груп — за етнічною належністю, соціальним походженням чи статтю (якщо це прийнятно з культурної й соціальної точки зору). Слідкуйте, щоб заходи не створювали небажаних розмежувань між групами.</w:t>
            </w:r>
          </w:p>
          <w:p w14:paraId="4F311C03" w14:textId="77777777" w:rsidR="00B003A5" w:rsidRPr="00B003A5" w:rsidRDefault="00B003A5" w:rsidP="00B003A5">
            <w:r>
              <w:t>Формуйте команди з різною кількістю учасників, щоб компенсувати різницю в рівні підготовки. Наприклад, команда з 5 досвідчених гравців проти команди з 7 менш досвідчених.</w:t>
            </w:r>
          </w:p>
        </w:tc>
      </w:tr>
    </w:tbl>
    <w:p w14:paraId="14083903" w14:textId="1F138510" w:rsidR="00B003A5" w:rsidRDefault="00B003A5" w:rsidP="00544DB2"/>
    <w:p w14:paraId="3A6EAD0A" w14:textId="3E5E75A8" w:rsidR="00544DB2" w:rsidRPr="00544DB2" w:rsidRDefault="00544DB2" w:rsidP="00544DB2">
      <w:pPr>
        <w:pStyle w:val="Heading3"/>
      </w:pPr>
      <w:bookmarkStart w:id="61" w:name="_Toc198891938"/>
      <w:r>
        <w:lastRenderedPageBreak/>
        <w:t>ДДП забезпечують інклюзивне та недискримінаційне середовище</w:t>
      </w:r>
      <w:bookmarkEnd w:id="61"/>
    </w:p>
    <w:tbl>
      <w:tblPr>
        <w:tblpPr w:leftFromText="141" w:rightFromText="141" w:vertAnchor="text" w:horzAnchor="margin" w:tblpY="-56"/>
        <w:tblW w:w="0" w:type="auto"/>
        <w:tblLook w:val="04A0" w:firstRow="1" w:lastRow="0" w:firstColumn="1" w:lastColumn="0" w:noHBand="0" w:noVBand="1"/>
      </w:tblPr>
      <w:tblGrid>
        <w:gridCol w:w="988"/>
        <w:gridCol w:w="8748"/>
      </w:tblGrid>
      <w:tr w:rsidR="00C02DF1" w:rsidRPr="00544DB2" w14:paraId="78B8E401" w14:textId="77777777" w:rsidTr="00C02DF1">
        <w:tc>
          <w:tcPr>
            <w:tcW w:w="988" w:type="dxa"/>
            <w:hideMark/>
          </w:tcPr>
          <w:p w14:paraId="7F34CA2F" w14:textId="77777777" w:rsidR="00C02DF1" w:rsidRDefault="00C02DF1" w:rsidP="00C02DF1">
            <w:pPr>
              <w:rPr>
                <w:sz w:val="20"/>
                <w:szCs w:val="20"/>
              </w:rPr>
            </w:pPr>
            <w:r>
              <w:rPr>
                <w:noProof/>
              </w:rPr>
              <w:drawing>
                <wp:inline distT="0" distB="0" distL="0" distR="0" wp14:anchorId="680FFAA3" wp14:editId="480F3E38">
                  <wp:extent cx="361950" cy="495300"/>
                  <wp:effectExtent l="0" t="0" r="0" b="0"/>
                  <wp:docPr id="93" name="Picture 93" descr="4.4 asia_li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4" descr="4.4 asia_lil"/>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61950" cy="495300"/>
                          </a:xfrm>
                          <a:prstGeom prst="rect">
                            <a:avLst/>
                          </a:prstGeom>
                          <a:noFill/>
                          <a:ln>
                            <a:noFill/>
                          </a:ln>
                        </pic:spPr>
                      </pic:pic>
                    </a:graphicData>
                  </a:graphic>
                </wp:inline>
              </w:drawing>
            </w:r>
          </w:p>
        </w:tc>
        <w:tc>
          <w:tcPr>
            <w:tcW w:w="8748" w:type="dxa"/>
          </w:tcPr>
          <w:p w14:paraId="273D60D7" w14:textId="77777777" w:rsidR="00C02DF1" w:rsidRDefault="00C02DF1" w:rsidP="00C02DF1">
            <w:pPr>
              <w:pStyle w:val="NoSpacing"/>
              <w:numPr>
                <w:ilvl w:val="0"/>
                <w:numId w:val="24"/>
              </w:numPr>
            </w:pPr>
            <w:r>
              <w:t>PPT 70- 73: Сесія 16: Інклюзія та відсутність дискримінації</w:t>
            </w:r>
          </w:p>
        </w:tc>
      </w:tr>
    </w:tbl>
    <w:p w14:paraId="1A7FD619" w14:textId="330DFB4E" w:rsidR="00B003A5" w:rsidRDefault="00B003A5" w:rsidP="00921531">
      <w:pPr>
        <w:pStyle w:val="numbered"/>
        <w:numPr>
          <w:ilvl w:val="0"/>
          <w:numId w:val="37"/>
        </w:numPr>
      </w:pPr>
      <w:r>
        <w:t xml:space="preserve">Вступ до сесії: </w:t>
      </w:r>
    </w:p>
    <w:p w14:paraId="11F5EEA2" w14:textId="77777777" w:rsidR="00B003A5" w:rsidRDefault="00B003A5" w:rsidP="00B003A5">
      <w:r>
        <w:t xml:space="preserve">Ця сесія присвячена тому, як ДДП забезпечують інклюзивне та недискримінаційне середовище. Персонал ДДП має враховувати особливі потреби різних дітей, щоб вони мали доступ до простору, відчували себе включеними та могли повноцінно брати участь у заходах. </w:t>
      </w:r>
    </w:p>
    <w:p w14:paraId="335DA213" w14:textId="77777777" w:rsidR="00B003A5" w:rsidRDefault="00B003A5" w:rsidP="00544DB2">
      <w:pPr>
        <w:pStyle w:val="numbered"/>
      </w:pPr>
      <w:r>
        <w:t>Проведіть презентацію, використовуючи слайди 85– 88. Сесія 16: Інклюзія та відсутність дискримінації</w:t>
      </w:r>
    </w:p>
    <w:p w14:paraId="2A1F7E22" w14:textId="77777777" w:rsidR="00B003A5" w:rsidRPr="00544DB2" w:rsidRDefault="00B003A5" w:rsidP="00544DB2">
      <w:r>
        <w:t>Запитайте учасників про їхній досвід роботи в цій сфері. Які стратегії вони використовували, щоб забезпечити повноцінну участь дітей з різними потребами в заходах ДДП?</w:t>
      </w:r>
    </w:p>
    <w:p w14:paraId="15369FEB" w14:textId="77777777" w:rsidR="00B003A5" w:rsidRDefault="00B003A5" w:rsidP="00544DB2">
      <w:pPr>
        <w:pStyle w:val="Trainernotes"/>
      </w:pPr>
      <w:r>
        <w:t>Примітка для тренера</w:t>
      </w:r>
    </w:p>
    <w:p w14:paraId="6BA1AB5F" w14:textId="5FC72C5D" w:rsidR="00B003A5" w:rsidRDefault="00B003A5" w:rsidP="00544DB2">
      <w:r>
        <w:t xml:space="preserve">Це коротке обговорення покаже, чи розуміють учасники, що таке інклюзія на практиці. </w:t>
      </w:r>
    </w:p>
    <w:p w14:paraId="76FDE517" w14:textId="55B0358D" w:rsidR="00544DB2" w:rsidRDefault="00544DB2" w:rsidP="00544DB2">
      <w:pPr>
        <w:pStyle w:val="Heading3"/>
      </w:pPr>
      <w:bookmarkStart w:id="62" w:name="_Toc198891939"/>
      <w:r>
        <w:t>Робота в групі 1: Інклюзія та відсутність дискримінації</w:t>
      </w:r>
      <w:bookmarkEnd w:id="62"/>
    </w:p>
    <w:tbl>
      <w:tblPr>
        <w:tblW w:w="0" w:type="auto"/>
        <w:tblLook w:val="04A0" w:firstRow="1" w:lastRow="0" w:firstColumn="1" w:lastColumn="0" w:noHBand="0" w:noVBand="1"/>
      </w:tblPr>
      <w:tblGrid>
        <w:gridCol w:w="988"/>
        <w:gridCol w:w="8748"/>
      </w:tblGrid>
      <w:tr w:rsidR="00544DB2" w14:paraId="6F1DA402" w14:textId="77777777" w:rsidTr="00544DB2">
        <w:tc>
          <w:tcPr>
            <w:tcW w:w="988" w:type="dxa"/>
            <w:hideMark/>
          </w:tcPr>
          <w:p w14:paraId="2FB05779" w14:textId="3710BCDA" w:rsidR="00544DB2" w:rsidRDefault="00544DB2">
            <w:pPr>
              <w:rPr>
                <w:sz w:val="20"/>
                <w:szCs w:val="20"/>
              </w:rPr>
            </w:pPr>
            <w:r>
              <w:rPr>
                <w:noProof/>
              </w:rPr>
              <w:drawing>
                <wp:inline distT="0" distB="0" distL="0" distR="0" wp14:anchorId="0ABA7F3F" wp14:editId="23A2C949">
                  <wp:extent cx="361950" cy="495300"/>
                  <wp:effectExtent l="0" t="0" r="0" b="0"/>
                  <wp:docPr id="97" name="Picture 97" descr="4.4 asia_li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4" descr="4.4 asia_lil"/>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61950" cy="495300"/>
                          </a:xfrm>
                          <a:prstGeom prst="rect">
                            <a:avLst/>
                          </a:prstGeom>
                          <a:noFill/>
                          <a:ln>
                            <a:noFill/>
                          </a:ln>
                        </pic:spPr>
                      </pic:pic>
                    </a:graphicData>
                  </a:graphic>
                </wp:inline>
              </w:drawing>
            </w:r>
          </w:p>
        </w:tc>
        <w:tc>
          <w:tcPr>
            <w:tcW w:w="8748" w:type="dxa"/>
          </w:tcPr>
          <w:p w14:paraId="18722C64" w14:textId="581DAC26" w:rsidR="00544DB2" w:rsidRDefault="00544DB2" w:rsidP="00921531">
            <w:pPr>
              <w:pStyle w:val="NoSpacing"/>
              <w:numPr>
                <w:ilvl w:val="0"/>
                <w:numId w:val="24"/>
              </w:numPr>
              <w:tabs>
                <w:tab w:val="left" w:pos="1304"/>
              </w:tabs>
            </w:pPr>
            <w:r>
              <w:t>Слайд PPT 74: Робота в групі</w:t>
            </w:r>
          </w:p>
        </w:tc>
      </w:tr>
    </w:tbl>
    <w:p w14:paraId="343853C6" w14:textId="77777777" w:rsidR="00B003A5" w:rsidRDefault="00B003A5" w:rsidP="00921531">
      <w:pPr>
        <w:pStyle w:val="numbered"/>
        <w:numPr>
          <w:ilvl w:val="0"/>
          <w:numId w:val="38"/>
        </w:numPr>
      </w:pPr>
      <w:r>
        <w:t xml:space="preserve">Востаннє під час тренінгу попросіть учасників знову сформувати свої три групи — групи A, B і C. </w:t>
      </w:r>
    </w:p>
    <w:p w14:paraId="1F703293" w14:textId="77777777" w:rsidR="00B003A5" w:rsidRPr="00544DB2" w:rsidRDefault="00B003A5" w:rsidP="00544DB2">
      <w:pPr>
        <w:pStyle w:val="numbered"/>
      </w:pPr>
      <w:r>
        <w:t>Попросіть групи протягом 15 хвилин обговорити особливі потреби, які можуть мати діти. Поясніть, що кожна група розглядатиме різний аспект потреб:</w:t>
      </w:r>
    </w:p>
    <w:p w14:paraId="2E50F331" w14:textId="77777777" w:rsidR="00B003A5" w:rsidRPr="00544DB2" w:rsidRDefault="00B003A5" w:rsidP="00544DB2">
      <w:pPr>
        <w:pStyle w:val="ListParagraph"/>
      </w:pPr>
      <w:r>
        <w:t>Визначте, які групи дітей можуть бути особливо вразливими в гуманітарних умовах та які у них можуть бути специфічні потреби. Складіть зведений список потреб.</w:t>
      </w:r>
    </w:p>
    <w:p w14:paraId="728E64B5" w14:textId="77777777" w:rsidR="00B003A5" w:rsidRPr="00544DB2" w:rsidRDefault="00B003A5" w:rsidP="00544DB2">
      <w:pPr>
        <w:pStyle w:val="ListParagraph"/>
      </w:pPr>
      <w:r>
        <w:t>Визначте специфічні потреби щодо захисту та благополуччя дівчат і хлопців. Складіть два списки потреб, включаючи бар’єри, які існують для дівчат і хлопців окремо.</w:t>
      </w:r>
    </w:p>
    <w:p w14:paraId="5BBA5FA6" w14:textId="77777777" w:rsidR="00B003A5" w:rsidRPr="00544DB2" w:rsidRDefault="00B003A5" w:rsidP="00544DB2">
      <w:pPr>
        <w:pStyle w:val="ListParagraph"/>
      </w:pPr>
      <w:r>
        <w:t>Визначте специфічні потреби дітей з різними можливостями та здібностями. Складіть зведений список потреб.</w:t>
      </w:r>
    </w:p>
    <w:p w14:paraId="17F452BA" w14:textId="77777777" w:rsidR="00B003A5" w:rsidRPr="00544DB2" w:rsidRDefault="00B003A5" w:rsidP="00544DB2">
      <w:pPr>
        <w:pStyle w:val="numbered"/>
      </w:pPr>
      <w:r>
        <w:t>Надайте кожній групі друковані або електронні копії моделі STEP, щоб використати її як допоміжний інструмент.</w:t>
      </w:r>
    </w:p>
    <w:p w14:paraId="131660DF" w14:textId="77777777" w:rsidR="00B003A5" w:rsidRPr="00544DB2" w:rsidRDefault="00B003A5" w:rsidP="00544DB2">
      <w:pPr>
        <w:pStyle w:val="numbered"/>
      </w:pPr>
      <w:r>
        <w:t xml:space="preserve">Під час групової роботи перевірте, чи кожна група чітко розуміє завдання. </w:t>
      </w:r>
    </w:p>
    <w:p w14:paraId="5C8F006F" w14:textId="77777777" w:rsidR="00B003A5" w:rsidRPr="00544DB2" w:rsidRDefault="00B003A5" w:rsidP="00544DB2">
      <w:pPr>
        <w:pStyle w:val="numbered"/>
      </w:pPr>
      <w:r>
        <w:t>Попросіть кожну групу зачитати свій підсумковий список потреб як підготовку до наступної вправи цієї сесії. (За потреби попросіть групи прикріпити списки на стіну, щоб усі учасники могли з ними ознайомитися.)</w:t>
      </w:r>
    </w:p>
    <w:p w14:paraId="75108FB7" w14:textId="1A15992D" w:rsidR="00B003A5" w:rsidRDefault="00544DB2" w:rsidP="00544DB2">
      <w:pPr>
        <w:pStyle w:val="Heading3"/>
      </w:pPr>
      <w:bookmarkStart w:id="63" w:name="_Toc198891940"/>
      <w:r>
        <w:lastRenderedPageBreak/>
        <w:t>Робота в групі 2: Інклюзія та відсутність дискримінації</w:t>
      </w:r>
      <w:bookmarkEnd w:id="63"/>
    </w:p>
    <w:tbl>
      <w:tblPr>
        <w:tblW w:w="0" w:type="auto"/>
        <w:tblLook w:val="04A0" w:firstRow="1" w:lastRow="0" w:firstColumn="1" w:lastColumn="0" w:noHBand="0" w:noVBand="1"/>
      </w:tblPr>
      <w:tblGrid>
        <w:gridCol w:w="988"/>
        <w:gridCol w:w="8748"/>
      </w:tblGrid>
      <w:tr w:rsidR="00544DB2" w:rsidRPr="008D4578" w14:paraId="5A11FE75" w14:textId="77777777" w:rsidTr="00544DB2">
        <w:tc>
          <w:tcPr>
            <w:tcW w:w="988" w:type="dxa"/>
            <w:hideMark/>
          </w:tcPr>
          <w:p w14:paraId="4374E547" w14:textId="60C230B9" w:rsidR="00544DB2" w:rsidRDefault="00544DB2">
            <w:pPr>
              <w:rPr>
                <w:sz w:val="20"/>
                <w:szCs w:val="20"/>
              </w:rPr>
            </w:pPr>
            <w:r>
              <w:rPr>
                <w:noProof/>
              </w:rPr>
              <w:drawing>
                <wp:inline distT="0" distB="0" distL="0" distR="0" wp14:anchorId="585B5912" wp14:editId="096E1FAF">
                  <wp:extent cx="361950" cy="495300"/>
                  <wp:effectExtent l="0" t="0" r="0" b="0"/>
                  <wp:docPr id="116" name="Picture 116" descr="4.4 asia_li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4" descr="4.4 asia_lil"/>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61950" cy="495300"/>
                          </a:xfrm>
                          <a:prstGeom prst="rect">
                            <a:avLst/>
                          </a:prstGeom>
                          <a:noFill/>
                          <a:ln>
                            <a:noFill/>
                          </a:ln>
                        </pic:spPr>
                      </pic:pic>
                    </a:graphicData>
                  </a:graphic>
                </wp:inline>
              </w:drawing>
            </w:r>
          </w:p>
        </w:tc>
        <w:tc>
          <w:tcPr>
            <w:tcW w:w="8748" w:type="dxa"/>
          </w:tcPr>
          <w:p w14:paraId="5618FDAE" w14:textId="41D4FF7B" w:rsidR="00544DB2" w:rsidRPr="00A03633" w:rsidRDefault="00544DB2" w:rsidP="00921531">
            <w:pPr>
              <w:pStyle w:val="NoSpacing"/>
              <w:numPr>
                <w:ilvl w:val="0"/>
                <w:numId w:val="24"/>
              </w:numPr>
              <w:tabs>
                <w:tab w:val="left" w:pos="1304"/>
              </w:tabs>
            </w:pPr>
            <w:r>
              <w:t>Слайд PPT 75: Робота в групі (2)</w:t>
            </w:r>
          </w:p>
          <w:p w14:paraId="4D13D400" w14:textId="43306FB6" w:rsidR="008D4578" w:rsidRPr="00A03633" w:rsidRDefault="008D4578" w:rsidP="00921531">
            <w:pPr>
              <w:pStyle w:val="NoSpacing"/>
              <w:numPr>
                <w:ilvl w:val="0"/>
                <w:numId w:val="24"/>
              </w:numPr>
              <w:tabs>
                <w:tab w:val="left" w:pos="1304"/>
              </w:tabs>
            </w:pPr>
            <w:r>
              <w:t>Слайд PPT 76: Робота в групі (3)</w:t>
            </w:r>
          </w:p>
          <w:p w14:paraId="640AE8D4" w14:textId="77777777" w:rsidR="008D4578" w:rsidRPr="00A03633" w:rsidRDefault="008D4578" w:rsidP="00921531">
            <w:pPr>
              <w:pStyle w:val="NoSpacing"/>
              <w:numPr>
                <w:ilvl w:val="0"/>
                <w:numId w:val="24"/>
              </w:numPr>
              <w:tabs>
                <w:tab w:val="left" w:pos="1304"/>
              </w:tabs>
            </w:pPr>
            <w:r>
              <w:t>Каталог заходів для дружніх до дітей просторів у гуманітарних ситуаціях, заходи:</w:t>
            </w:r>
          </w:p>
          <w:p w14:paraId="1192F8FE" w14:textId="77777777" w:rsidR="008D4578" w:rsidRPr="00A03633" w:rsidRDefault="008D4578" w:rsidP="00921531">
            <w:pPr>
              <w:pStyle w:val="NoSpacing"/>
              <w:numPr>
                <w:ilvl w:val="1"/>
                <w:numId w:val="24"/>
              </w:numPr>
            </w:pPr>
            <w:r>
              <w:t xml:space="preserve">1.6 Спів у групі, </w:t>
            </w:r>
          </w:p>
          <w:p w14:paraId="4E66D1EF" w14:textId="77777777" w:rsidR="008D4578" w:rsidRPr="00A03633" w:rsidRDefault="008D4578" w:rsidP="00921531">
            <w:pPr>
              <w:pStyle w:val="NoSpacing"/>
              <w:numPr>
                <w:ilvl w:val="1"/>
                <w:numId w:val="24"/>
              </w:numPr>
            </w:pPr>
            <w:r>
              <w:t xml:space="preserve">2.5 Гра-дзеркало, </w:t>
            </w:r>
          </w:p>
          <w:p w14:paraId="5990975D" w14:textId="77777777" w:rsidR="008D4578" w:rsidRPr="00A03633" w:rsidRDefault="008D4578" w:rsidP="00921531">
            <w:pPr>
              <w:pStyle w:val="NoSpacing"/>
              <w:numPr>
                <w:ilvl w:val="1"/>
                <w:numId w:val="24"/>
              </w:numPr>
              <w:tabs>
                <w:tab w:val="left" w:pos="1304"/>
              </w:tabs>
            </w:pPr>
            <w:r>
              <w:t>3.2 Енергія всередині 3.3 Дерево на вітрі</w:t>
            </w:r>
          </w:p>
          <w:p w14:paraId="1B0BA6F3" w14:textId="77777777" w:rsidR="008D4578" w:rsidRPr="00A03633" w:rsidRDefault="008D4578" w:rsidP="00921531">
            <w:pPr>
              <w:pStyle w:val="NoSpacing"/>
              <w:numPr>
                <w:ilvl w:val="1"/>
                <w:numId w:val="24"/>
              </w:numPr>
              <w:tabs>
                <w:tab w:val="left" w:pos="1304"/>
              </w:tabs>
            </w:pPr>
            <w:r>
              <w:t>4.3 Спільна робота</w:t>
            </w:r>
          </w:p>
          <w:p w14:paraId="29107BCA" w14:textId="77777777" w:rsidR="008D4578" w:rsidRPr="00A03633" w:rsidRDefault="008D4578" w:rsidP="00921531">
            <w:pPr>
              <w:pStyle w:val="NoSpacing"/>
              <w:numPr>
                <w:ilvl w:val="1"/>
                <w:numId w:val="24"/>
              </w:numPr>
              <w:tabs>
                <w:tab w:val="left" w:pos="1304"/>
              </w:tabs>
            </w:pPr>
            <w:r>
              <w:t>5.5 Просто слухай</w:t>
            </w:r>
          </w:p>
          <w:p w14:paraId="7869C11B" w14:textId="77777777" w:rsidR="008D4578" w:rsidRPr="00A03633" w:rsidRDefault="008D4578" w:rsidP="00921531">
            <w:pPr>
              <w:pStyle w:val="NoSpacing"/>
              <w:numPr>
                <w:ilvl w:val="1"/>
                <w:numId w:val="24"/>
              </w:numPr>
            </w:pPr>
            <w:r>
              <w:t>5.9 Спирайся на мене</w:t>
            </w:r>
          </w:p>
          <w:p w14:paraId="0C222904" w14:textId="77777777" w:rsidR="008D4578" w:rsidRPr="00A03633" w:rsidRDefault="008D4578" w:rsidP="00921531">
            <w:pPr>
              <w:pStyle w:val="NoSpacing"/>
              <w:numPr>
                <w:ilvl w:val="1"/>
                <w:numId w:val="24"/>
              </w:numPr>
            </w:pPr>
            <w:r>
              <w:t>6.3 Захищаю себе</w:t>
            </w:r>
          </w:p>
          <w:p w14:paraId="0B626D91" w14:textId="45035EDD" w:rsidR="008D4578" w:rsidRDefault="008D4578" w:rsidP="00921531">
            <w:pPr>
              <w:pStyle w:val="NoSpacing"/>
              <w:numPr>
                <w:ilvl w:val="0"/>
                <w:numId w:val="24"/>
              </w:numPr>
              <w:tabs>
                <w:tab w:val="left" w:pos="1304"/>
              </w:tabs>
            </w:pPr>
            <w:r>
              <w:t>7.1 Ніхто не усвідомлює, що я можу</w:t>
            </w:r>
          </w:p>
        </w:tc>
      </w:tr>
    </w:tbl>
    <w:p w14:paraId="1766672E" w14:textId="77777777" w:rsidR="00B003A5" w:rsidRPr="008D4578" w:rsidRDefault="00B003A5" w:rsidP="00921531">
      <w:pPr>
        <w:pStyle w:val="numbered"/>
        <w:numPr>
          <w:ilvl w:val="0"/>
          <w:numId w:val="39"/>
        </w:numPr>
      </w:pPr>
      <w:r>
        <w:t>Вступ до другої вправи:</w:t>
      </w:r>
    </w:p>
    <w:p w14:paraId="2BEF1D37" w14:textId="77777777" w:rsidR="00B003A5" w:rsidRPr="008D4578" w:rsidRDefault="00B003A5" w:rsidP="008D4578">
      <w:pPr>
        <w:pStyle w:val="numbered"/>
      </w:pPr>
      <w:r>
        <w:t>Поясніть, що на виконання цієї вправи відведено 15 хвилин.</w:t>
      </w:r>
    </w:p>
    <w:p w14:paraId="0F409030" w14:textId="77777777" w:rsidR="00B003A5" w:rsidRPr="008D4578" w:rsidRDefault="00B003A5" w:rsidP="008D4578">
      <w:pPr>
        <w:pStyle w:val="numbered"/>
      </w:pPr>
      <w:r>
        <w:t>Цього разу групи працюватимуть з різними тематичними дослідженнями: Група A обговорюватиме тематичне дослідження 3. Група B обговорюватиме тематичне дослідження 1. Група C обговорюватиме тематичне дослідження 2.</w:t>
      </w:r>
    </w:p>
    <w:p w14:paraId="7BEC0807" w14:textId="77777777" w:rsidR="00B003A5" w:rsidRPr="008D4578" w:rsidRDefault="00B003A5" w:rsidP="008D4578">
      <w:pPr>
        <w:pStyle w:val="numbered"/>
      </w:pPr>
      <w:r>
        <w:t xml:space="preserve">Запросіть кожну групу обрати один або кілька заходів із сесії 13: </w:t>
      </w:r>
    </w:p>
    <w:p w14:paraId="28FCE2B0" w14:textId="77777777" w:rsidR="00B003A5" w:rsidRPr="008D4578" w:rsidRDefault="00B003A5" w:rsidP="008D4578">
      <w:pPr>
        <w:pStyle w:val="numbered"/>
      </w:pPr>
      <w:r>
        <w:t xml:space="preserve">1.6 Спів у групі, 2.5 Гра-дзеркало, 3.2 Енергія всередині, 3.3 Дерево на вітрі, 4.3 Спільна робота, 5.5 Просто слухай, 5.9 Спирайся на мене, 6.3 Захищаю себе, 7.1 Ніхто не знає моїх здібностей </w:t>
      </w:r>
    </w:p>
    <w:p w14:paraId="08915461" w14:textId="00271990" w:rsidR="00B003A5" w:rsidRPr="008D4578" w:rsidRDefault="00B003A5" w:rsidP="008D4578">
      <w:pPr>
        <w:pStyle w:val="numbered"/>
      </w:pPr>
      <w:r>
        <w:t>Попросіть кожну групу розглянути свій захід і обговорити, як персонал ДДП може забезпечити інклюзивність у контексті відповідного тематичного дослідження. Наприклад, доступ для дитини з інвалідністю, повідомлення про те, що деякі діти не відвідують ДДП, бо бояться, що вони надто бідні, забезпечення рівного доступу до ДДП для дівчат і хлопців або наявність дітей-мігрантів, які говорять іншою мовою, ніж місцеві діти, що користуються ДДП. Заохочуйте їх знову використовувати модель STEP як довідковий інструмент.</w:t>
      </w:r>
    </w:p>
    <w:p w14:paraId="4A5EC9EE" w14:textId="77777777" w:rsidR="00B003A5" w:rsidRPr="008D4578" w:rsidRDefault="00B003A5" w:rsidP="008D4578">
      <w:pPr>
        <w:pStyle w:val="numbered"/>
      </w:pPr>
      <w:r>
        <w:t>Визначте будь-які конкретні виклики, пов’язані з різними контекстами, описаними в тематичних дослідженнях.</w:t>
      </w:r>
    </w:p>
    <w:p w14:paraId="05DED81D" w14:textId="17FB9198" w:rsidR="00B003A5" w:rsidRPr="008D4578" w:rsidRDefault="00B003A5" w:rsidP="008D4578">
      <w:pPr>
        <w:pStyle w:val="numbered"/>
      </w:pPr>
      <w:r>
        <w:t>Використовуйте фліпчарт для запису результатів обговорення.</w:t>
      </w:r>
    </w:p>
    <w:p w14:paraId="5115801D" w14:textId="77777777" w:rsidR="00B003A5" w:rsidRPr="008D4578" w:rsidRDefault="00B003A5" w:rsidP="008D4578">
      <w:pPr>
        <w:pStyle w:val="numbered"/>
      </w:pPr>
      <w:r>
        <w:t>На пленарному засіданні підсумуйте основні висновки трьох груп щодо забезпечення інклюзії та недискримінації. Запишіть виклики, виявлені трьома групами, на фліпчарті з заголовком «Проблеми».</w:t>
      </w:r>
    </w:p>
    <w:p w14:paraId="609F2E59" w14:textId="2696E1F5" w:rsidR="008D4578" w:rsidRPr="00AE3408" w:rsidRDefault="007F3902" w:rsidP="00CA247B">
      <w:pPr>
        <w:pStyle w:val="Heading1"/>
      </w:pPr>
      <w:bookmarkStart w:id="64" w:name="_Toc198891941"/>
      <w:r>
        <w:rPr>
          <w:rFonts w:hint="eastAsia"/>
        </w:rPr>
        <w:t>ПЕРЕРВА</w:t>
      </w:r>
      <w:bookmarkEnd w:id="64"/>
      <w:r w:rsidR="00CA247B">
        <w:br w:type="page"/>
      </w:r>
    </w:p>
    <w:p w14:paraId="1309674B" w14:textId="30158E48" w:rsidR="00C473B2" w:rsidRDefault="00C473B2" w:rsidP="00C473B2">
      <w:pPr>
        <w:pStyle w:val="Heading2"/>
        <w:rPr>
          <w:rFonts w:eastAsiaTheme="minorHAnsi"/>
        </w:rPr>
      </w:pPr>
      <w:bookmarkStart w:id="65" w:name="_Toc198891942"/>
      <w:r>
        <w:lastRenderedPageBreak/>
        <w:t>Підсумки навчання (30 хвилин)</w:t>
      </w:r>
      <w:bookmarkEnd w:id="65"/>
    </w:p>
    <w:tbl>
      <w:tblPr>
        <w:tblW w:w="0" w:type="auto"/>
        <w:tblLook w:val="04A0" w:firstRow="1" w:lastRow="0" w:firstColumn="1" w:lastColumn="0" w:noHBand="0" w:noVBand="1"/>
      </w:tblPr>
      <w:tblGrid>
        <w:gridCol w:w="1056"/>
        <w:gridCol w:w="2984"/>
        <w:gridCol w:w="966"/>
        <w:gridCol w:w="1226"/>
        <w:gridCol w:w="993"/>
        <w:gridCol w:w="2511"/>
      </w:tblGrid>
      <w:tr w:rsidR="00C473B2" w:rsidRPr="00C473B2" w14:paraId="05DFE3CC" w14:textId="77777777" w:rsidTr="00C473B2">
        <w:tc>
          <w:tcPr>
            <w:tcW w:w="1056" w:type="dxa"/>
            <w:tcBorders>
              <w:top w:val="single" w:sz="4" w:space="0" w:color="auto"/>
              <w:left w:val="single" w:sz="4" w:space="0" w:color="auto"/>
              <w:bottom w:val="single" w:sz="4" w:space="0" w:color="auto"/>
              <w:right w:val="nil"/>
            </w:tcBorders>
            <w:hideMark/>
          </w:tcPr>
          <w:p w14:paraId="4421E316" w14:textId="7E7B3CCE" w:rsidR="00C473B2" w:rsidRDefault="00C473B2">
            <w:pPr>
              <w:rPr>
                <w:sz w:val="20"/>
                <w:szCs w:val="20"/>
              </w:rPr>
            </w:pPr>
            <w:r>
              <w:rPr>
                <w:noProof/>
              </w:rPr>
              <w:drawing>
                <wp:inline distT="0" distB="0" distL="0" distR="0" wp14:anchorId="34E0D67E" wp14:editId="6A209183">
                  <wp:extent cx="466725" cy="361950"/>
                  <wp:effectExtent l="0" t="0" r="9525" b="0"/>
                  <wp:docPr id="120" name="Picture 1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466725" cy="361950"/>
                          </a:xfrm>
                          <a:prstGeom prst="rect">
                            <a:avLst/>
                          </a:prstGeom>
                          <a:noFill/>
                          <a:ln>
                            <a:noFill/>
                          </a:ln>
                        </pic:spPr>
                      </pic:pic>
                    </a:graphicData>
                  </a:graphic>
                </wp:inline>
              </w:drawing>
            </w:r>
          </w:p>
        </w:tc>
        <w:tc>
          <w:tcPr>
            <w:tcW w:w="2984" w:type="dxa"/>
            <w:tcBorders>
              <w:top w:val="single" w:sz="4" w:space="0" w:color="auto"/>
              <w:left w:val="nil"/>
              <w:bottom w:val="single" w:sz="4" w:space="0" w:color="auto"/>
              <w:right w:val="single" w:sz="4" w:space="0" w:color="auto"/>
            </w:tcBorders>
            <w:hideMark/>
          </w:tcPr>
          <w:p w14:paraId="3558AD73" w14:textId="4BEFAA28" w:rsidR="00C473B2" w:rsidRDefault="00C473B2" w:rsidP="00921531">
            <w:pPr>
              <w:pStyle w:val="NoSpacing"/>
              <w:numPr>
                <w:ilvl w:val="0"/>
                <w:numId w:val="24"/>
              </w:numPr>
              <w:tabs>
                <w:tab w:val="left" w:pos="1304"/>
              </w:tabs>
            </w:pPr>
            <w:r>
              <w:t>Надати контекст для тем, охоплених під час тренінгу</w:t>
            </w:r>
          </w:p>
        </w:tc>
        <w:tc>
          <w:tcPr>
            <w:tcW w:w="966" w:type="dxa"/>
            <w:tcBorders>
              <w:top w:val="single" w:sz="4" w:space="0" w:color="auto"/>
              <w:left w:val="single" w:sz="4" w:space="0" w:color="auto"/>
              <w:bottom w:val="single" w:sz="4" w:space="0" w:color="auto"/>
              <w:right w:val="nil"/>
            </w:tcBorders>
            <w:hideMark/>
          </w:tcPr>
          <w:p w14:paraId="2602E0D5" w14:textId="32130C77" w:rsidR="00C473B2" w:rsidRDefault="00C473B2">
            <w:pPr>
              <w:rPr>
                <w:sz w:val="20"/>
                <w:szCs w:val="20"/>
              </w:rPr>
            </w:pPr>
            <w:r>
              <w:rPr>
                <w:noProof/>
              </w:rPr>
              <w:drawing>
                <wp:inline distT="0" distB="0" distL="0" distR="0" wp14:anchorId="30916469" wp14:editId="6A073898">
                  <wp:extent cx="466725" cy="409575"/>
                  <wp:effectExtent l="0" t="0" r="9525" b="9525"/>
                  <wp:docPr id="119" name="Picture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466725" cy="409575"/>
                          </a:xfrm>
                          <a:prstGeom prst="rect">
                            <a:avLst/>
                          </a:prstGeom>
                          <a:noFill/>
                          <a:ln>
                            <a:noFill/>
                          </a:ln>
                        </pic:spPr>
                      </pic:pic>
                    </a:graphicData>
                  </a:graphic>
                </wp:inline>
              </w:drawing>
            </w:r>
          </w:p>
        </w:tc>
        <w:tc>
          <w:tcPr>
            <w:tcW w:w="1226" w:type="dxa"/>
            <w:tcBorders>
              <w:top w:val="single" w:sz="4" w:space="0" w:color="auto"/>
              <w:left w:val="nil"/>
              <w:bottom w:val="single" w:sz="4" w:space="0" w:color="auto"/>
              <w:right w:val="single" w:sz="4" w:space="0" w:color="auto"/>
            </w:tcBorders>
            <w:hideMark/>
          </w:tcPr>
          <w:p w14:paraId="57780CDD" w14:textId="77777777" w:rsidR="00C473B2" w:rsidRDefault="00C473B2">
            <w:pPr>
              <w:rPr>
                <w:rStyle w:val="Boxbrd"/>
              </w:rPr>
            </w:pPr>
            <w:r>
              <w:rPr>
                <w:rStyle w:val="Boxbrd"/>
              </w:rPr>
              <w:t>30 хвилин</w:t>
            </w:r>
          </w:p>
        </w:tc>
        <w:tc>
          <w:tcPr>
            <w:tcW w:w="993" w:type="dxa"/>
            <w:tcBorders>
              <w:top w:val="single" w:sz="4" w:space="0" w:color="auto"/>
              <w:left w:val="single" w:sz="4" w:space="0" w:color="auto"/>
              <w:bottom w:val="single" w:sz="4" w:space="0" w:color="auto"/>
              <w:right w:val="nil"/>
            </w:tcBorders>
            <w:hideMark/>
          </w:tcPr>
          <w:p w14:paraId="3392710C" w14:textId="08D01A3E" w:rsidR="00C473B2" w:rsidRDefault="00C473B2">
            <w:pPr>
              <w:rPr>
                <w:sz w:val="20"/>
              </w:rPr>
            </w:pPr>
            <w:r>
              <w:rPr>
                <w:noProof/>
              </w:rPr>
              <w:drawing>
                <wp:inline distT="0" distB="0" distL="0" distR="0" wp14:anchorId="54C5D24E" wp14:editId="6363DADC">
                  <wp:extent cx="466725" cy="304800"/>
                  <wp:effectExtent l="0" t="0" r="9525" b="0"/>
                  <wp:docPr id="118" name="Picture 1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466725" cy="304800"/>
                          </a:xfrm>
                          <a:prstGeom prst="rect">
                            <a:avLst/>
                          </a:prstGeom>
                          <a:noFill/>
                          <a:ln>
                            <a:noFill/>
                          </a:ln>
                        </pic:spPr>
                      </pic:pic>
                    </a:graphicData>
                  </a:graphic>
                </wp:inline>
              </w:drawing>
            </w:r>
          </w:p>
        </w:tc>
        <w:tc>
          <w:tcPr>
            <w:tcW w:w="2511" w:type="dxa"/>
            <w:tcBorders>
              <w:top w:val="single" w:sz="4" w:space="0" w:color="auto"/>
              <w:left w:val="nil"/>
              <w:bottom w:val="single" w:sz="4" w:space="0" w:color="auto"/>
              <w:right w:val="single" w:sz="4" w:space="0" w:color="auto"/>
            </w:tcBorders>
            <w:hideMark/>
          </w:tcPr>
          <w:p w14:paraId="1407AF61" w14:textId="30A02C50" w:rsidR="00C473B2" w:rsidRDefault="00C473B2" w:rsidP="00921531">
            <w:pPr>
              <w:pStyle w:val="NoSpacing"/>
              <w:numPr>
                <w:ilvl w:val="0"/>
                <w:numId w:val="24"/>
              </w:numPr>
              <w:tabs>
                <w:tab w:val="left" w:pos="1304"/>
              </w:tabs>
            </w:pPr>
            <w:r>
              <w:t>Примірники Операційних настанов для впровадження дружніх до дітей просторів у гуманітарних ситуаціях</w:t>
            </w:r>
          </w:p>
        </w:tc>
      </w:tr>
    </w:tbl>
    <w:p w14:paraId="3B946924" w14:textId="77777777" w:rsidR="00C473B2" w:rsidRPr="00C473B2" w:rsidRDefault="00C473B2" w:rsidP="00C473B2">
      <w:pPr>
        <w:pStyle w:val="Trainernotes"/>
      </w:pPr>
      <w:r>
        <w:t>Примітка для тренера:</w:t>
      </w:r>
    </w:p>
    <w:p w14:paraId="47925708" w14:textId="12760D1F" w:rsidR="00C473B2" w:rsidRDefault="00C473B2" w:rsidP="00C473B2">
      <w:r>
        <w:t xml:space="preserve">Це коротка сесія, що розміщує тренінг у контексті уроків, винесених із практики ДДП. Її мета — згідно з цілями тренінгу — ознайомити учасників із тими факторами, які вплинули на розробку цього тренінгу. </w:t>
      </w:r>
    </w:p>
    <w:tbl>
      <w:tblPr>
        <w:tblW w:w="0" w:type="auto"/>
        <w:tblLook w:val="04A0" w:firstRow="1" w:lastRow="0" w:firstColumn="1" w:lastColumn="0" w:noHBand="0" w:noVBand="1"/>
      </w:tblPr>
      <w:tblGrid>
        <w:gridCol w:w="988"/>
        <w:gridCol w:w="8748"/>
      </w:tblGrid>
      <w:tr w:rsidR="00C473B2" w14:paraId="06CFEEC4" w14:textId="77777777" w:rsidTr="00C473B2">
        <w:tc>
          <w:tcPr>
            <w:tcW w:w="988" w:type="dxa"/>
            <w:hideMark/>
          </w:tcPr>
          <w:p w14:paraId="5F659A75" w14:textId="529B2BC1" w:rsidR="00C473B2" w:rsidRDefault="00C473B2">
            <w:pPr>
              <w:rPr>
                <w:sz w:val="20"/>
                <w:szCs w:val="20"/>
              </w:rPr>
            </w:pPr>
            <w:r>
              <w:rPr>
                <w:noProof/>
              </w:rPr>
              <w:drawing>
                <wp:inline distT="0" distB="0" distL="0" distR="0" wp14:anchorId="3FB35F8E" wp14:editId="37625672">
                  <wp:extent cx="361950" cy="495300"/>
                  <wp:effectExtent l="0" t="0" r="0" b="0"/>
                  <wp:docPr id="121" name="Picture 121" descr="4.4 asia_li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4" descr="4.4 asia_lil"/>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61950" cy="495300"/>
                          </a:xfrm>
                          <a:prstGeom prst="rect">
                            <a:avLst/>
                          </a:prstGeom>
                          <a:noFill/>
                          <a:ln>
                            <a:noFill/>
                          </a:ln>
                        </pic:spPr>
                      </pic:pic>
                    </a:graphicData>
                  </a:graphic>
                </wp:inline>
              </w:drawing>
            </w:r>
          </w:p>
        </w:tc>
        <w:tc>
          <w:tcPr>
            <w:tcW w:w="8748" w:type="dxa"/>
          </w:tcPr>
          <w:p w14:paraId="57E36C78" w14:textId="4EEB5618" w:rsidR="00C473B2" w:rsidRPr="00A03633" w:rsidRDefault="00C473B2" w:rsidP="00921531">
            <w:pPr>
              <w:pStyle w:val="NoSpacing"/>
              <w:numPr>
                <w:ilvl w:val="0"/>
                <w:numId w:val="24"/>
              </w:numPr>
              <w:tabs>
                <w:tab w:val="left" w:pos="1304"/>
              </w:tabs>
            </w:pPr>
            <w:r>
              <w:t>Слайд 77: Підсумки навчання</w:t>
            </w:r>
          </w:p>
          <w:p w14:paraId="437B1A1B" w14:textId="5E9AE08A" w:rsidR="002D2770" w:rsidRPr="00A03633" w:rsidRDefault="002D2770" w:rsidP="00921531">
            <w:pPr>
              <w:pStyle w:val="NoSpacing"/>
              <w:numPr>
                <w:ilvl w:val="0"/>
                <w:numId w:val="24"/>
              </w:numPr>
              <w:tabs>
                <w:tab w:val="left" w:pos="1304"/>
              </w:tabs>
            </w:pPr>
            <w:r>
              <w:t>Слайд PPT 78: Підсумки навчання</w:t>
            </w:r>
          </w:p>
          <w:p w14:paraId="4AC51BFF" w14:textId="77777777" w:rsidR="00C473B2" w:rsidRDefault="00C473B2"/>
        </w:tc>
      </w:tr>
    </w:tbl>
    <w:p w14:paraId="15739FC8" w14:textId="77777777" w:rsidR="00C473B2" w:rsidRPr="00C473B2" w:rsidRDefault="00C473B2" w:rsidP="00F15205">
      <w:pPr>
        <w:pStyle w:val="numbered"/>
        <w:numPr>
          <w:ilvl w:val="0"/>
          <w:numId w:val="40"/>
        </w:numPr>
      </w:pPr>
      <w:r>
        <w:t xml:space="preserve">Вступ до сесії: </w:t>
      </w:r>
    </w:p>
    <w:p w14:paraId="6F6307C8" w14:textId="77777777" w:rsidR="00C473B2" w:rsidRDefault="00C473B2" w:rsidP="00C473B2">
      <w:r>
        <w:t>Ця сесія — це підсумок вивченого матеріалу на основі досліджень і оцінок програм ДДП у різних умовах.</w:t>
      </w:r>
    </w:p>
    <w:p w14:paraId="491DD001" w14:textId="439386E3" w:rsidR="00C473B2" w:rsidRPr="00C473B2" w:rsidRDefault="00C473B2" w:rsidP="00C473B2">
      <w:pPr>
        <w:pStyle w:val="numbered"/>
      </w:pPr>
      <w:r>
        <w:t xml:space="preserve">Останні оцінки й аналіз досвіду впровадження ДДП висвітлили низку ключових питань. Одне з висновків (з оцінки, проведеної Колумбійським університетом і World Vision International) полягає в тому, що покращення якості програми та її відповідності місцевим умовам підвищує позитивний вплив на життя дітей і осіб, які за ними доглядають. </w:t>
      </w:r>
    </w:p>
    <w:p w14:paraId="17C18D82" w14:textId="77777777" w:rsidR="00C473B2" w:rsidRPr="00C473B2" w:rsidRDefault="00C473B2" w:rsidP="00C473B2">
      <w:pPr>
        <w:pStyle w:val="numbered"/>
      </w:pPr>
      <w:r>
        <w:t>Запитайте учасників, що означає цей висновок для їхньої роботи як менеджерів ДДП. Проведіть коротку презентацію, використовуючи PPT 93. Сесія 17: Підсумки навчання.</w:t>
      </w:r>
    </w:p>
    <w:p w14:paraId="775E7137" w14:textId="77777777" w:rsidR="00C473B2" w:rsidRPr="00C473B2" w:rsidRDefault="00C473B2" w:rsidP="00C473B2">
      <w:pPr>
        <w:pStyle w:val="ListParagraph"/>
      </w:pPr>
      <w:r>
        <w:t>Планування якісних заходів має бути високим пріоритетом у плануванні та реалізації.</w:t>
      </w:r>
    </w:p>
    <w:p w14:paraId="7D2A45A2" w14:textId="77777777" w:rsidR="00C473B2" w:rsidRPr="00C473B2" w:rsidRDefault="00C473B2" w:rsidP="00C473B2">
      <w:pPr>
        <w:pStyle w:val="ListParagraph"/>
      </w:pPr>
      <w:r>
        <w:t>Вкрай важливо враховувати особливі потреби дітей та їхніх опікунів, які користуються ДДП. Програми ДДП не повинні бути однаковими для всіх.</w:t>
      </w:r>
    </w:p>
    <w:p w14:paraId="59BE6564" w14:textId="77777777" w:rsidR="00C473B2" w:rsidRPr="00C473B2" w:rsidRDefault="00C473B2" w:rsidP="00C473B2">
      <w:pPr>
        <w:pStyle w:val="ListParagraph"/>
      </w:pPr>
      <w:r>
        <w:t>Залучення громади має вирішальне значення для успіху ДДП. Воно сприяє кращому розумінню питань захисту дітей та відповідних заходів реагування серед громади. Воно також дає змогу менеджерам ДДП реагувати на місцеві потреби.</w:t>
      </w:r>
    </w:p>
    <w:p w14:paraId="78448BCF" w14:textId="77777777" w:rsidR="00C473B2" w:rsidRPr="00C473B2" w:rsidRDefault="00C473B2" w:rsidP="00C473B2">
      <w:pPr>
        <w:pStyle w:val="ListParagraph"/>
      </w:pPr>
      <w:r>
        <w:t xml:space="preserve">Необхідні нові підходи до ДДП в умовах міського середовища, де складніше залучити дітей і де існують більш складні ризики для їхнього захисту. </w:t>
      </w:r>
    </w:p>
    <w:p w14:paraId="78B48646" w14:textId="77777777" w:rsidR="00C473B2" w:rsidRPr="00C473B2" w:rsidRDefault="00C473B2" w:rsidP="00C473B2">
      <w:pPr>
        <w:pStyle w:val="numbered"/>
      </w:pPr>
      <w:r>
        <w:t>Зазначте, що два нові напрями поточних досліджень щодо ДДП базуються на цих ідеях. Перше дослідження спрямоване на те, щоб визначити, що саме є якісною організацією заходів для дітей, шляхом порівняння різних планів діяльності. Друге дослідження стосується оцінки ефективності витрат на ДДП, щоб підтримати адвокаційну діяльність і потенційне масштабування послуг.</w:t>
      </w:r>
    </w:p>
    <w:p w14:paraId="409011DB" w14:textId="77777777" w:rsidR="00C473B2" w:rsidRPr="00C473B2" w:rsidRDefault="00C473B2" w:rsidP="00C473B2">
      <w:pPr>
        <w:pStyle w:val="numbered"/>
      </w:pPr>
    </w:p>
    <w:p w14:paraId="7209E415" w14:textId="2240D2A1" w:rsidR="00C473B2" w:rsidRDefault="00C473B2" w:rsidP="00C473B2">
      <w:pPr>
        <w:pStyle w:val="numbered"/>
      </w:pPr>
      <w:r>
        <w:lastRenderedPageBreak/>
        <w:t xml:space="preserve">Завершіть сесію поясненням, що фокус нашого Інструментарію для ДДП — це забезпечення якісних дружніх до дітей просторів з урахуванням різноманітних потреб дітей і молоді та вимог конкретного контексту. Ми спиралися на найкращі практики, сформовані на основі отриманих уроків, і деякі сесії цього тренінгу розроблені відповідно до цих принципів. </w:t>
      </w:r>
    </w:p>
    <w:p w14:paraId="2BDD2396" w14:textId="4236BEBF" w:rsidR="00AE3408" w:rsidRDefault="00AE3408" w:rsidP="00AE3408">
      <w:r>
        <w:br w:type="page"/>
      </w:r>
    </w:p>
    <w:p w14:paraId="007FFE8E" w14:textId="268C832F" w:rsidR="00C473B2" w:rsidRDefault="00C473B2" w:rsidP="00C473B2">
      <w:pPr>
        <w:pStyle w:val="Heading2"/>
        <w:rPr>
          <w:rFonts w:eastAsiaTheme="minorHAnsi"/>
        </w:rPr>
      </w:pPr>
      <w:bookmarkStart w:id="66" w:name="_Toc198891943"/>
      <w:r>
        <w:lastRenderedPageBreak/>
        <w:t>Організація структурованих заходів (60 хвилин)</w:t>
      </w:r>
      <w:bookmarkEnd w:id="66"/>
    </w:p>
    <w:tbl>
      <w:tblPr>
        <w:tblW w:w="0" w:type="auto"/>
        <w:tblLayout w:type="fixed"/>
        <w:tblLook w:val="04A0" w:firstRow="1" w:lastRow="0" w:firstColumn="1" w:lastColumn="0" w:noHBand="0" w:noVBand="1"/>
      </w:tblPr>
      <w:tblGrid>
        <w:gridCol w:w="846"/>
        <w:gridCol w:w="3224"/>
        <w:gridCol w:w="745"/>
        <w:gridCol w:w="992"/>
        <w:gridCol w:w="851"/>
        <w:gridCol w:w="3078"/>
      </w:tblGrid>
      <w:tr w:rsidR="00C473B2" w14:paraId="10FF247E" w14:textId="77777777" w:rsidTr="00F15205">
        <w:tc>
          <w:tcPr>
            <w:tcW w:w="846" w:type="dxa"/>
            <w:tcBorders>
              <w:top w:val="single" w:sz="4" w:space="0" w:color="auto"/>
              <w:left w:val="single" w:sz="4" w:space="0" w:color="auto"/>
              <w:bottom w:val="single" w:sz="4" w:space="0" w:color="auto"/>
              <w:right w:val="nil"/>
            </w:tcBorders>
            <w:hideMark/>
          </w:tcPr>
          <w:p w14:paraId="41115615" w14:textId="4D8E6CF3" w:rsidR="00C473B2" w:rsidRDefault="00C473B2">
            <w:pPr>
              <w:rPr>
                <w:sz w:val="20"/>
                <w:szCs w:val="20"/>
              </w:rPr>
            </w:pPr>
            <w:r>
              <w:rPr>
                <w:noProof/>
              </w:rPr>
              <w:drawing>
                <wp:inline distT="0" distB="0" distL="0" distR="0" wp14:anchorId="34C17997" wp14:editId="65DC3FF4">
                  <wp:extent cx="466725" cy="361950"/>
                  <wp:effectExtent l="0" t="0" r="9525" b="0"/>
                  <wp:docPr id="124" name="Picture 1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466725" cy="361950"/>
                          </a:xfrm>
                          <a:prstGeom prst="rect">
                            <a:avLst/>
                          </a:prstGeom>
                          <a:noFill/>
                          <a:ln>
                            <a:noFill/>
                          </a:ln>
                        </pic:spPr>
                      </pic:pic>
                    </a:graphicData>
                  </a:graphic>
                </wp:inline>
              </w:drawing>
            </w:r>
          </w:p>
        </w:tc>
        <w:tc>
          <w:tcPr>
            <w:tcW w:w="3224" w:type="dxa"/>
            <w:tcBorders>
              <w:top w:val="single" w:sz="4" w:space="0" w:color="auto"/>
              <w:left w:val="nil"/>
              <w:bottom w:val="single" w:sz="4" w:space="0" w:color="auto"/>
              <w:right w:val="single" w:sz="4" w:space="0" w:color="auto"/>
            </w:tcBorders>
            <w:hideMark/>
          </w:tcPr>
          <w:p w14:paraId="266D40CE" w14:textId="77777777" w:rsidR="00C473B2" w:rsidRPr="00A03633" w:rsidRDefault="00C473B2" w:rsidP="00921531">
            <w:pPr>
              <w:pStyle w:val="NoSpacing"/>
              <w:numPr>
                <w:ilvl w:val="0"/>
                <w:numId w:val="24"/>
              </w:numPr>
              <w:tabs>
                <w:tab w:val="left" w:pos="1304"/>
              </w:tabs>
            </w:pPr>
            <w:r>
              <w:t xml:space="preserve">Надати учасникам можливість обрати заходи з Каталогу заходів для ДДП </w:t>
            </w:r>
          </w:p>
          <w:p w14:paraId="5BD7A24B" w14:textId="485BE724" w:rsidR="00C473B2" w:rsidRDefault="00C473B2" w:rsidP="00921531">
            <w:pPr>
              <w:pStyle w:val="NoSpacing"/>
              <w:numPr>
                <w:ilvl w:val="0"/>
                <w:numId w:val="24"/>
              </w:numPr>
            </w:pPr>
            <w:r>
              <w:t>Практикувати використання форми планування заходу відповідно до різних вимог програми</w:t>
            </w:r>
          </w:p>
        </w:tc>
        <w:tc>
          <w:tcPr>
            <w:tcW w:w="745" w:type="dxa"/>
            <w:tcBorders>
              <w:top w:val="single" w:sz="4" w:space="0" w:color="auto"/>
              <w:left w:val="single" w:sz="4" w:space="0" w:color="auto"/>
              <w:bottom w:val="single" w:sz="4" w:space="0" w:color="auto"/>
              <w:right w:val="nil"/>
            </w:tcBorders>
            <w:hideMark/>
          </w:tcPr>
          <w:p w14:paraId="7A79F042" w14:textId="3A6C9C6B" w:rsidR="00C473B2" w:rsidRDefault="00C473B2">
            <w:pPr>
              <w:rPr>
                <w:sz w:val="20"/>
                <w:szCs w:val="20"/>
              </w:rPr>
            </w:pPr>
            <w:r>
              <w:rPr>
                <w:noProof/>
              </w:rPr>
              <w:drawing>
                <wp:inline distT="0" distB="0" distL="0" distR="0" wp14:anchorId="7D6256D1" wp14:editId="3B760A0E">
                  <wp:extent cx="466725" cy="409575"/>
                  <wp:effectExtent l="0" t="0" r="9525" b="9525"/>
                  <wp:docPr id="123" name="Picture 1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466725" cy="409575"/>
                          </a:xfrm>
                          <a:prstGeom prst="rect">
                            <a:avLst/>
                          </a:prstGeom>
                          <a:noFill/>
                          <a:ln>
                            <a:noFill/>
                          </a:ln>
                        </pic:spPr>
                      </pic:pic>
                    </a:graphicData>
                  </a:graphic>
                </wp:inline>
              </w:drawing>
            </w:r>
          </w:p>
        </w:tc>
        <w:tc>
          <w:tcPr>
            <w:tcW w:w="992" w:type="dxa"/>
            <w:tcBorders>
              <w:top w:val="single" w:sz="4" w:space="0" w:color="auto"/>
              <w:left w:val="nil"/>
              <w:bottom w:val="single" w:sz="4" w:space="0" w:color="auto"/>
              <w:right w:val="single" w:sz="4" w:space="0" w:color="auto"/>
            </w:tcBorders>
            <w:hideMark/>
          </w:tcPr>
          <w:p w14:paraId="33030C16" w14:textId="0DF9DF9F" w:rsidR="00C473B2" w:rsidRDefault="00C473B2">
            <w:pPr>
              <w:rPr>
                <w:rStyle w:val="Boxbrd"/>
              </w:rPr>
            </w:pPr>
            <w:r>
              <w:rPr>
                <w:rStyle w:val="Boxbrd"/>
              </w:rPr>
              <w:t>60 хвилин</w:t>
            </w:r>
          </w:p>
        </w:tc>
        <w:tc>
          <w:tcPr>
            <w:tcW w:w="851" w:type="dxa"/>
            <w:tcBorders>
              <w:top w:val="single" w:sz="4" w:space="0" w:color="auto"/>
              <w:left w:val="single" w:sz="4" w:space="0" w:color="auto"/>
              <w:bottom w:val="single" w:sz="4" w:space="0" w:color="auto"/>
              <w:right w:val="nil"/>
            </w:tcBorders>
            <w:hideMark/>
          </w:tcPr>
          <w:p w14:paraId="16F3886D" w14:textId="35DE001D" w:rsidR="00C473B2" w:rsidRDefault="00C473B2">
            <w:pPr>
              <w:rPr>
                <w:sz w:val="20"/>
              </w:rPr>
            </w:pPr>
            <w:r>
              <w:rPr>
                <w:noProof/>
              </w:rPr>
              <w:drawing>
                <wp:inline distT="0" distB="0" distL="0" distR="0" wp14:anchorId="40A97C46" wp14:editId="41E2D3A4">
                  <wp:extent cx="466725" cy="304800"/>
                  <wp:effectExtent l="0" t="0" r="9525" b="0"/>
                  <wp:docPr id="122" name="Picture 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466725" cy="304800"/>
                          </a:xfrm>
                          <a:prstGeom prst="rect">
                            <a:avLst/>
                          </a:prstGeom>
                          <a:noFill/>
                          <a:ln>
                            <a:noFill/>
                          </a:ln>
                        </pic:spPr>
                      </pic:pic>
                    </a:graphicData>
                  </a:graphic>
                </wp:inline>
              </w:drawing>
            </w:r>
          </w:p>
        </w:tc>
        <w:tc>
          <w:tcPr>
            <w:tcW w:w="3078" w:type="dxa"/>
            <w:tcBorders>
              <w:top w:val="single" w:sz="4" w:space="0" w:color="auto"/>
              <w:left w:val="nil"/>
              <w:bottom w:val="single" w:sz="4" w:space="0" w:color="auto"/>
              <w:right w:val="single" w:sz="4" w:space="0" w:color="auto"/>
            </w:tcBorders>
            <w:hideMark/>
          </w:tcPr>
          <w:p w14:paraId="00FDABBF" w14:textId="77777777" w:rsidR="00C473B2" w:rsidRPr="00A03633" w:rsidRDefault="00C473B2" w:rsidP="00921531">
            <w:pPr>
              <w:pStyle w:val="NoSpacing"/>
              <w:numPr>
                <w:ilvl w:val="0"/>
                <w:numId w:val="24"/>
              </w:numPr>
              <w:tabs>
                <w:tab w:val="left" w:pos="1304"/>
              </w:tabs>
            </w:pPr>
            <w:r>
              <w:t>Аркуші для фліпчарту</w:t>
            </w:r>
          </w:p>
          <w:p w14:paraId="1EB279BB" w14:textId="77777777" w:rsidR="00C473B2" w:rsidRPr="00A03633" w:rsidRDefault="00C473B2" w:rsidP="00921531">
            <w:pPr>
              <w:pStyle w:val="NoSpacing"/>
              <w:numPr>
                <w:ilvl w:val="0"/>
                <w:numId w:val="24"/>
              </w:numPr>
            </w:pPr>
            <w:r>
              <w:t>Маркери</w:t>
            </w:r>
          </w:p>
          <w:p w14:paraId="3FF4CF61" w14:textId="77777777" w:rsidR="00C473B2" w:rsidRPr="00A03633" w:rsidRDefault="00C473B2" w:rsidP="00921531">
            <w:pPr>
              <w:pStyle w:val="NoSpacing"/>
              <w:numPr>
                <w:ilvl w:val="0"/>
                <w:numId w:val="24"/>
              </w:numPr>
            </w:pPr>
            <w:r>
              <w:t xml:space="preserve">Примірники каталогу заходів для ДДП  </w:t>
            </w:r>
          </w:p>
          <w:p w14:paraId="2DC4966A" w14:textId="77777777" w:rsidR="00C473B2" w:rsidRPr="00A03633" w:rsidRDefault="00C473B2" w:rsidP="00921531">
            <w:pPr>
              <w:pStyle w:val="NoSpacing"/>
              <w:numPr>
                <w:ilvl w:val="0"/>
                <w:numId w:val="24"/>
              </w:numPr>
            </w:pPr>
            <w:r>
              <w:t>Друковані примірники форми планування заходу з Каталогу заходів для ДДП</w:t>
            </w:r>
          </w:p>
          <w:p w14:paraId="17C58EAC" w14:textId="69CB3E51" w:rsidR="00C473B2" w:rsidRDefault="00C473B2" w:rsidP="00921531">
            <w:pPr>
              <w:pStyle w:val="NoSpacing"/>
              <w:numPr>
                <w:ilvl w:val="0"/>
                <w:numId w:val="24"/>
              </w:numPr>
            </w:pPr>
            <w:r>
              <w:t>Ручки</w:t>
            </w:r>
          </w:p>
        </w:tc>
      </w:tr>
    </w:tbl>
    <w:p w14:paraId="74500074" w14:textId="77777777" w:rsidR="00C473B2" w:rsidRPr="00C473B2" w:rsidRDefault="00C473B2" w:rsidP="00C473B2">
      <w:pPr>
        <w:pStyle w:val="Heading3"/>
      </w:pPr>
      <w:bookmarkStart w:id="67" w:name="_Toc198891944"/>
      <w:r>
        <w:t>Форма планування заходу</w:t>
      </w:r>
      <w:bookmarkEnd w:id="67"/>
    </w:p>
    <w:tbl>
      <w:tblPr>
        <w:tblStyle w:val="training"/>
        <w:tblW w:w="9355" w:type="dxa"/>
        <w:tblLook w:val="0420" w:firstRow="1" w:lastRow="0" w:firstColumn="0" w:lastColumn="0" w:noHBand="0" w:noVBand="1"/>
      </w:tblPr>
      <w:tblGrid>
        <w:gridCol w:w="4224"/>
        <w:gridCol w:w="729"/>
        <w:gridCol w:w="1373"/>
        <w:gridCol w:w="1320"/>
        <w:gridCol w:w="1709"/>
      </w:tblGrid>
      <w:tr w:rsidR="00C473B2" w:rsidRPr="00F15205" w14:paraId="0CA6AF35" w14:textId="77777777" w:rsidTr="00F15205">
        <w:trPr>
          <w:cnfStyle w:val="100000000000" w:firstRow="1" w:lastRow="0" w:firstColumn="0" w:lastColumn="0" w:oddVBand="0" w:evenVBand="0" w:oddHBand="0" w:evenHBand="0" w:firstRowFirstColumn="0" w:firstRowLastColumn="0" w:lastRowFirstColumn="0" w:lastRowLastColumn="0"/>
        </w:trPr>
        <w:tc>
          <w:tcPr>
            <w:tcW w:w="4961" w:type="dxa"/>
          </w:tcPr>
          <w:p w14:paraId="3C2E49FE" w14:textId="77777777" w:rsidR="00C473B2" w:rsidRPr="00F15205" w:rsidRDefault="00C473B2" w:rsidP="00F15205">
            <w:r>
              <w:t>Сесія 1:</w:t>
            </w:r>
          </w:p>
          <w:p w14:paraId="56D965D2" w14:textId="77777777" w:rsidR="00C473B2" w:rsidRPr="00F15205" w:rsidRDefault="00C473B2" w:rsidP="00F15205">
            <w:r>
              <w:t>Психосоціальна тема:</w:t>
            </w:r>
          </w:p>
        </w:tc>
        <w:tc>
          <w:tcPr>
            <w:tcW w:w="771" w:type="dxa"/>
          </w:tcPr>
          <w:p w14:paraId="6D240D3E" w14:textId="77777777" w:rsidR="00C473B2" w:rsidRPr="00F15205" w:rsidRDefault="00C473B2" w:rsidP="00F15205">
            <w:r>
              <w:t>Час</w:t>
            </w:r>
          </w:p>
        </w:tc>
        <w:tc>
          <w:tcPr>
            <w:tcW w:w="1025" w:type="dxa"/>
          </w:tcPr>
          <w:p w14:paraId="1B1CE934" w14:textId="77777777" w:rsidR="00C473B2" w:rsidRPr="00F15205" w:rsidRDefault="00C473B2" w:rsidP="00F15205">
            <w:r>
              <w:t>Матеріали</w:t>
            </w:r>
          </w:p>
          <w:p w14:paraId="3F2B3619" w14:textId="77777777" w:rsidR="00C473B2" w:rsidRPr="00F15205" w:rsidRDefault="00C473B2" w:rsidP="00F15205">
            <w:r>
              <w:t xml:space="preserve">/ Простір </w:t>
            </w:r>
          </w:p>
        </w:tc>
        <w:tc>
          <w:tcPr>
            <w:tcW w:w="1252" w:type="dxa"/>
          </w:tcPr>
          <w:p w14:paraId="77C73E7C" w14:textId="77777777" w:rsidR="00C473B2" w:rsidRPr="00F15205" w:rsidRDefault="00C473B2" w:rsidP="00F15205">
            <w:r>
              <w:t>Адаптація</w:t>
            </w:r>
          </w:p>
        </w:tc>
        <w:tc>
          <w:tcPr>
            <w:tcW w:w="1346" w:type="dxa"/>
          </w:tcPr>
          <w:p w14:paraId="31B52058" w14:textId="194815FF" w:rsidR="00C473B2" w:rsidRPr="00F15205" w:rsidRDefault="00C473B2" w:rsidP="00F15205">
            <w:r>
              <w:t>Фасилітатори</w:t>
            </w:r>
          </w:p>
        </w:tc>
      </w:tr>
      <w:tr w:rsidR="00C473B2" w:rsidRPr="00F15205" w14:paraId="038C7639" w14:textId="77777777" w:rsidTr="00F15205">
        <w:trPr>
          <w:cnfStyle w:val="000000100000" w:firstRow="0" w:lastRow="0" w:firstColumn="0" w:lastColumn="0" w:oddVBand="0" w:evenVBand="0" w:oddHBand="1" w:evenHBand="0" w:firstRowFirstColumn="0" w:firstRowLastColumn="0" w:lastRowFirstColumn="0" w:lastRowLastColumn="0"/>
        </w:trPr>
        <w:tc>
          <w:tcPr>
            <w:tcW w:w="4961" w:type="dxa"/>
          </w:tcPr>
          <w:p w14:paraId="719C328F" w14:textId="77777777" w:rsidR="00C473B2" w:rsidRPr="00F15205" w:rsidRDefault="00C473B2" w:rsidP="00F15205">
            <w:r>
              <w:t>Вступний захід:</w:t>
            </w:r>
          </w:p>
          <w:p w14:paraId="104C7B88" w14:textId="77777777" w:rsidR="00C473B2" w:rsidRPr="00F15205" w:rsidRDefault="00C473B2" w:rsidP="00F15205"/>
        </w:tc>
        <w:tc>
          <w:tcPr>
            <w:tcW w:w="771" w:type="dxa"/>
          </w:tcPr>
          <w:p w14:paraId="612BD351" w14:textId="77777777" w:rsidR="00C473B2" w:rsidRPr="00F15205" w:rsidRDefault="00C473B2" w:rsidP="00F15205"/>
        </w:tc>
        <w:tc>
          <w:tcPr>
            <w:tcW w:w="1025" w:type="dxa"/>
          </w:tcPr>
          <w:p w14:paraId="6956AC21" w14:textId="77777777" w:rsidR="00C473B2" w:rsidRPr="00F15205" w:rsidRDefault="00C473B2" w:rsidP="00F15205"/>
        </w:tc>
        <w:tc>
          <w:tcPr>
            <w:tcW w:w="1252" w:type="dxa"/>
          </w:tcPr>
          <w:p w14:paraId="3D1668CC" w14:textId="77777777" w:rsidR="00C473B2" w:rsidRPr="00F15205" w:rsidRDefault="00C473B2" w:rsidP="00F15205"/>
        </w:tc>
        <w:tc>
          <w:tcPr>
            <w:tcW w:w="1346" w:type="dxa"/>
          </w:tcPr>
          <w:p w14:paraId="1FBF28C9" w14:textId="77777777" w:rsidR="00C473B2" w:rsidRPr="00F15205" w:rsidRDefault="00C473B2" w:rsidP="00F15205"/>
        </w:tc>
      </w:tr>
      <w:tr w:rsidR="00C473B2" w:rsidRPr="00F15205" w14:paraId="0788B860" w14:textId="77777777" w:rsidTr="00F15205">
        <w:tc>
          <w:tcPr>
            <w:tcW w:w="4961" w:type="dxa"/>
          </w:tcPr>
          <w:p w14:paraId="3EA01BF5" w14:textId="77777777" w:rsidR="00C473B2" w:rsidRPr="00F15205" w:rsidRDefault="00C473B2" w:rsidP="00F15205">
            <w:r>
              <w:t>Основний захід та/або вільна гра:</w:t>
            </w:r>
          </w:p>
          <w:p w14:paraId="1F5D6923" w14:textId="77777777" w:rsidR="00C473B2" w:rsidRPr="00F15205" w:rsidRDefault="00C473B2" w:rsidP="00F15205"/>
        </w:tc>
        <w:tc>
          <w:tcPr>
            <w:tcW w:w="771" w:type="dxa"/>
          </w:tcPr>
          <w:p w14:paraId="5D97231A" w14:textId="77777777" w:rsidR="00C473B2" w:rsidRPr="00F15205" w:rsidRDefault="00C473B2" w:rsidP="00F15205"/>
        </w:tc>
        <w:tc>
          <w:tcPr>
            <w:tcW w:w="1025" w:type="dxa"/>
          </w:tcPr>
          <w:p w14:paraId="0A2A8FEA" w14:textId="77777777" w:rsidR="00C473B2" w:rsidRPr="00F15205" w:rsidRDefault="00C473B2" w:rsidP="00F15205"/>
        </w:tc>
        <w:tc>
          <w:tcPr>
            <w:tcW w:w="1252" w:type="dxa"/>
          </w:tcPr>
          <w:p w14:paraId="1DDFB3F7" w14:textId="77777777" w:rsidR="00C473B2" w:rsidRPr="00F15205" w:rsidRDefault="00C473B2" w:rsidP="00F15205"/>
        </w:tc>
        <w:tc>
          <w:tcPr>
            <w:tcW w:w="1346" w:type="dxa"/>
          </w:tcPr>
          <w:p w14:paraId="2A07C7CC" w14:textId="77777777" w:rsidR="00C473B2" w:rsidRPr="00F15205" w:rsidRDefault="00C473B2" w:rsidP="00F15205"/>
        </w:tc>
      </w:tr>
      <w:tr w:rsidR="00C473B2" w:rsidRPr="00F15205" w14:paraId="1F4601E1" w14:textId="77777777" w:rsidTr="00F15205">
        <w:trPr>
          <w:cnfStyle w:val="000000100000" w:firstRow="0" w:lastRow="0" w:firstColumn="0" w:lastColumn="0" w:oddVBand="0" w:evenVBand="0" w:oddHBand="1" w:evenHBand="0" w:firstRowFirstColumn="0" w:firstRowLastColumn="0" w:lastRowFirstColumn="0" w:lastRowLastColumn="0"/>
        </w:trPr>
        <w:tc>
          <w:tcPr>
            <w:tcW w:w="4961" w:type="dxa"/>
          </w:tcPr>
          <w:p w14:paraId="2315F77E" w14:textId="77777777" w:rsidR="00C473B2" w:rsidRPr="00F15205" w:rsidRDefault="00C473B2" w:rsidP="00F15205">
            <w:r>
              <w:t>Завершальний захід:</w:t>
            </w:r>
          </w:p>
          <w:p w14:paraId="1CC47498" w14:textId="77777777" w:rsidR="00C473B2" w:rsidRPr="00F15205" w:rsidRDefault="00C473B2" w:rsidP="00F15205"/>
        </w:tc>
        <w:tc>
          <w:tcPr>
            <w:tcW w:w="771" w:type="dxa"/>
          </w:tcPr>
          <w:p w14:paraId="37B99A33" w14:textId="77777777" w:rsidR="00C473B2" w:rsidRPr="00F15205" w:rsidRDefault="00C473B2" w:rsidP="00F15205"/>
        </w:tc>
        <w:tc>
          <w:tcPr>
            <w:tcW w:w="1025" w:type="dxa"/>
          </w:tcPr>
          <w:p w14:paraId="665D6C18" w14:textId="77777777" w:rsidR="00C473B2" w:rsidRPr="00F15205" w:rsidRDefault="00C473B2" w:rsidP="00F15205"/>
        </w:tc>
        <w:tc>
          <w:tcPr>
            <w:tcW w:w="1252" w:type="dxa"/>
          </w:tcPr>
          <w:p w14:paraId="2908BF32" w14:textId="77777777" w:rsidR="00C473B2" w:rsidRPr="00F15205" w:rsidRDefault="00C473B2" w:rsidP="00F15205"/>
        </w:tc>
        <w:tc>
          <w:tcPr>
            <w:tcW w:w="1346" w:type="dxa"/>
          </w:tcPr>
          <w:p w14:paraId="4F9B98E9" w14:textId="77777777" w:rsidR="00C473B2" w:rsidRPr="00F15205" w:rsidRDefault="00C473B2" w:rsidP="00F15205"/>
        </w:tc>
      </w:tr>
      <w:tr w:rsidR="00C473B2" w:rsidRPr="00F15205" w14:paraId="2B9C9524" w14:textId="77777777" w:rsidTr="00F15205">
        <w:trPr>
          <w:trHeight w:val="760"/>
        </w:trPr>
        <w:tc>
          <w:tcPr>
            <w:tcW w:w="9355" w:type="dxa"/>
            <w:gridSpan w:val="5"/>
          </w:tcPr>
          <w:p w14:paraId="5BC2E968" w14:textId="77777777" w:rsidR="00C473B2" w:rsidRPr="00F15205" w:rsidRDefault="00C473B2" w:rsidP="00F15205">
            <w:r>
              <w:t>Міркування:</w:t>
            </w:r>
          </w:p>
          <w:p w14:paraId="5F811E5C" w14:textId="77777777" w:rsidR="00C473B2" w:rsidRPr="00F15205" w:rsidRDefault="00C473B2" w:rsidP="00F15205"/>
          <w:p w14:paraId="7776989E" w14:textId="77777777" w:rsidR="00C473B2" w:rsidRPr="00F15205" w:rsidRDefault="00C473B2" w:rsidP="00F15205"/>
          <w:p w14:paraId="1BC9E681" w14:textId="77777777" w:rsidR="00C473B2" w:rsidRPr="00F15205" w:rsidRDefault="00C473B2" w:rsidP="00F15205"/>
        </w:tc>
      </w:tr>
      <w:tr w:rsidR="00C473B2" w:rsidRPr="00F15205" w14:paraId="1E5F1007" w14:textId="77777777" w:rsidTr="00F15205">
        <w:trPr>
          <w:cnfStyle w:val="000000100000" w:firstRow="0" w:lastRow="0" w:firstColumn="0" w:lastColumn="0" w:oddVBand="0" w:evenVBand="0" w:oddHBand="1" w:evenHBand="0" w:firstRowFirstColumn="0" w:firstRowLastColumn="0" w:lastRowFirstColumn="0" w:lastRowLastColumn="0"/>
        </w:trPr>
        <w:tc>
          <w:tcPr>
            <w:tcW w:w="4961" w:type="dxa"/>
          </w:tcPr>
          <w:p w14:paraId="31125B59" w14:textId="77777777" w:rsidR="00C473B2" w:rsidRPr="00F15205" w:rsidRDefault="00C473B2" w:rsidP="00F15205">
            <w:r>
              <w:t>Сесія 2:</w:t>
            </w:r>
          </w:p>
          <w:p w14:paraId="284733EF" w14:textId="77777777" w:rsidR="00C473B2" w:rsidRPr="00F15205" w:rsidRDefault="00C473B2" w:rsidP="00F15205">
            <w:r>
              <w:t>Психосоціальна тема:</w:t>
            </w:r>
          </w:p>
        </w:tc>
        <w:tc>
          <w:tcPr>
            <w:tcW w:w="771" w:type="dxa"/>
          </w:tcPr>
          <w:p w14:paraId="4EA0200E" w14:textId="77777777" w:rsidR="00C473B2" w:rsidRPr="00F15205" w:rsidRDefault="00C473B2" w:rsidP="00F15205">
            <w:r>
              <w:t>Час</w:t>
            </w:r>
          </w:p>
        </w:tc>
        <w:tc>
          <w:tcPr>
            <w:tcW w:w="1025" w:type="dxa"/>
          </w:tcPr>
          <w:p w14:paraId="6FFA96D2" w14:textId="77777777" w:rsidR="00C473B2" w:rsidRPr="00F15205" w:rsidRDefault="00C473B2" w:rsidP="00F15205">
            <w:r>
              <w:t>Матеріали</w:t>
            </w:r>
          </w:p>
          <w:p w14:paraId="7B78D90B" w14:textId="77777777" w:rsidR="00C473B2" w:rsidRPr="00F15205" w:rsidRDefault="00C473B2" w:rsidP="00F15205">
            <w:r>
              <w:t>/ Простір</w:t>
            </w:r>
          </w:p>
        </w:tc>
        <w:tc>
          <w:tcPr>
            <w:tcW w:w="1252" w:type="dxa"/>
          </w:tcPr>
          <w:p w14:paraId="662B646B" w14:textId="77777777" w:rsidR="00C473B2" w:rsidRPr="00F15205" w:rsidRDefault="00C473B2" w:rsidP="00F15205">
            <w:r>
              <w:t>Адаптація</w:t>
            </w:r>
          </w:p>
        </w:tc>
        <w:tc>
          <w:tcPr>
            <w:tcW w:w="1346" w:type="dxa"/>
          </w:tcPr>
          <w:p w14:paraId="29B84C97" w14:textId="77777777" w:rsidR="00C473B2" w:rsidRPr="00F15205" w:rsidRDefault="00C473B2" w:rsidP="00F15205">
            <w:r>
              <w:t># Фасилітатори</w:t>
            </w:r>
          </w:p>
        </w:tc>
      </w:tr>
      <w:tr w:rsidR="00C473B2" w:rsidRPr="00F15205" w14:paraId="75972A0D" w14:textId="77777777" w:rsidTr="00F15205">
        <w:tc>
          <w:tcPr>
            <w:tcW w:w="4961" w:type="dxa"/>
          </w:tcPr>
          <w:p w14:paraId="3FF6A7D9" w14:textId="77777777" w:rsidR="00C473B2" w:rsidRPr="00F15205" w:rsidRDefault="00C473B2" w:rsidP="00F15205">
            <w:r>
              <w:t>Вступний захід:</w:t>
            </w:r>
          </w:p>
          <w:p w14:paraId="7491F85C" w14:textId="77777777" w:rsidR="00C473B2" w:rsidRPr="00F15205" w:rsidRDefault="00C473B2" w:rsidP="00F15205"/>
        </w:tc>
        <w:tc>
          <w:tcPr>
            <w:tcW w:w="771" w:type="dxa"/>
          </w:tcPr>
          <w:p w14:paraId="1EF1DB08" w14:textId="77777777" w:rsidR="00C473B2" w:rsidRPr="00F15205" w:rsidRDefault="00C473B2" w:rsidP="00F15205"/>
        </w:tc>
        <w:tc>
          <w:tcPr>
            <w:tcW w:w="1025" w:type="dxa"/>
          </w:tcPr>
          <w:p w14:paraId="3F6C9441" w14:textId="77777777" w:rsidR="00C473B2" w:rsidRPr="00F15205" w:rsidRDefault="00C473B2" w:rsidP="00F15205"/>
        </w:tc>
        <w:tc>
          <w:tcPr>
            <w:tcW w:w="1252" w:type="dxa"/>
          </w:tcPr>
          <w:p w14:paraId="43804CFE" w14:textId="77777777" w:rsidR="00C473B2" w:rsidRPr="00F15205" w:rsidRDefault="00C473B2" w:rsidP="00F15205"/>
        </w:tc>
        <w:tc>
          <w:tcPr>
            <w:tcW w:w="1346" w:type="dxa"/>
          </w:tcPr>
          <w:p w14:paraId="2C167BC6" w14:textId="77777777" w:rsidR="00C473B2" w:rsidRPr="00F15205" w:rsidRDefault="00C473B2" w:rsidP="00F15205"/>
        </w:tc>
      </w:tr>
      <w:tr w:rsidR="00C473B2" w:rsidRPr="00F15205" w14:paraId="72C4F777" w14:textId="77777777" w:rsidTr="00F15205">
        <w:trPr>
          <w:cnfStyle w:val="000000100000" w:firstRow="0" w:lastRow="0" w:firstColumn="0" w:lastColumn="0" w:oddVBand="0" w:evenVBand="0" w:oddHBand="1" w:evenHBand="0" w:firstRowFirstColumn="0" w:firstRowLastColumn="0" w:lastRowFirstColumn="0" w:lastRowLastColumn="0"/>
        </w:trPr>
        <w:tc>
          <w:tcPr>
            <w:tcW w:w="4961" w:type="dxa"/>
          </w:tcPr>
          <w:p w14:paraId="43352DBB" w14:textId="77777777" w:rsidR="00C473B2" w:rsidRPr="00F15205" w:rsidRDefault="00C473B2" w:rsidP="00F15205">
            <w:r>
              <w:t>Основний захід та/або вільна гра:</w:t>
            </w:r>
          </w:p>
          <w:p w14:paraId="6A284642" w14:textId="77777777" w:rsidR="00C473B2" w:rsidRPr="00F15205" w:rsidRDefault="00C473B2" w:rsidP="00F15205"/>
        </w:tc>
        <w:tc>
          <w:tcPr>
            <w:tcW w:w="771" w:type="dxa"/>
          </w:tcPr>
          <w:p w14:paraId="261C3E53" w14:textId="77777777" w:rsidR="00C473B2" w:rsidRPr="00F15205" w:rsidRDefault="00C473B2" w:rsidP="00F15205"/>
        </w:tc>
        <w:tc>
          <w:tcPr>
            <w:tcW w:w="1025" w:type="dxa"/>
          </w:tcPr>
          <w:p w14:paraId="248FC2A8" w14:textId="77777777" w:rsidR="00C473B2" w:rsidRPr="00F15205" w:rsidRDefault="00C473B2" w:rsidP="00F15205"/>
        </w:tc>
        <w:tc>
          <w:tcPr>
            <w:tcW w:w="1252" w:type="dxa"/>
          </w:tcPr>
          <w:p w14:paraId="3A2B6BF7" w14:textId="77777777" w:rsidR="00C473B2" w:rsidRPr="00F15205" w:rsidRDefault="00C473B2" w:rsidP="00F15205"/>
        </w:tc>
        <w:tc>
          <w:tcPr>
            <w:tcW w:w="1346" w:type="dxa"/>
          </w:tcPr>
          <w:p w14:paraId="2ED9C0C4" w14:textId="77777777" w:rsidR="00C473B2" w:rsidRPr="00F15205" w:rsidRDefault="00C473B2" w:rsidP="00F15205"/>
        </w:tc>
      </w:tr>
      <w:tr w:rsidR="00C473B2" w:rsidRPr="00F15205" w14:paraId="63D67DB8" w14:textId="77777777" w:rsidTr="00F15205">
        <w:tc>
          <w:tcPr>
            <w:tcW w:w="4961" w:type="dxa"/>
          </w:tcPr>
          <w:p w14:paraId="09568F63" w14:textId="77777777" w:rsidR="00C473B2" w:rsidRPr="00F15205" w:rsidRDefault="00C473B2" w:rsidP="00F15205">
            <w:r>
              <w:t>Завершальний захід:</w:t>
            </w:r>
          </w:p>
          <w:p w14:paraId="58C785E1" w14:textId="77777777" w:rsidR="00C473B2" w:rsidRPr="00F15205" w:rsidRDefault="00C473B2" w:rsidP="00F15205"/>
        </w:tc>
        <w:tc>
          <w:tcPr>
            <w:tcW w:w="771" w:type="dxa"/>
          </w:tcPr>
          <w:p w14:paraId="7967FC6D" w14:textId="77777777" w:rsidR="00C473B2" w:rsidRPr="00F15205" w:rsidRDefault="00C473B2" w:rsidP="00F15205"/>
        </w:tc>
        <w:tc>
          <w:tcPr>
            <w:tcW w:w="1025" w:type="dxa"/>
          </w:tcPr>
          <w:p w14:paraId="254BCCD2" w14:textId="77777777" w:rsidR="00C473B2" w:rsidRPr="00F15205" w:rsidRDefault="00C473B2" w:rsidP="00F15205"/>
        </w:tc>
        <w:tc>
          <w:tcPr>
            <w:tcW w:w="1252" w:type="dxa"/>
          </w:tcPr>
          <w:p w14:paraId="67FD6B6E" w14:textId="77777777" w:rsidR="00C473B2" w:rsidRPr="00F15205" w:rsidRDefault="00C473B2" w:rsidP="00F15205"/>
        </w:tc>
        <w:tc>
          <w:tcPr>
            <w:tcW w:w="1346" w:type="dxa"/>
          </w:tcPr>
          <w:p w14:paraId="000F3E52" w14:textId="77777777" w:rsidR="00C473B2" w:rsidRPr="00F15205" w:rsidRDefault="00C473B2" w:rsidP="00F15205"/>
        </w:tc>
      </w:tr>
      <w:tr w:rsidR="00C473B2" w:rsidRPr="00F15205" w14:paraId="3A4318C9" w14:textId="77777777" w:rsidTr="00F15205">
        <w:trPr>
          <w:cnfStyle w:val="000000100000" w:firstRow="0" w:lastRow="0" w:firstColumn="0" w:lastColumn="0" w:oddVBand="0" w:evenVBand="0" w:oddHBand="1" w:evenHBand="0" w:firstRowFirstColumn="0" w:firstRowLastColumn="0" w:lastRowFirstColumn="0" w:lastRowLastColumn="0"/>
          <w:trHeight w:val="736"/>
        </w:trPr>
        <w:tc>
          <w:tcPr>
            <w:tcW w:w="9355" w:type="dxa"/>
            <w:gridSpan w:val="5"/>
          </w:tcPr>
          <w:p w14:paraId="36A1E2F3" w14:textId="77777777" w:rsidR="00C473B2" w:rsidRPr="00F15205" w:rsidRDefault="00C473B2" w:rsidP="00F15205">
            <w:r>
              <w:t>Міркування:</w:t>
            </w:r>
          </w:p>
          <w:p w14:paraId="7B8C42FD" w14:textId="77777777" w:rsidR="00C473B2" w:rsidRPr="00F15205" w:rsidRDefault="00C473B2" w:rsidP="00F15205"/>
          <w:p w14:paraId="4EF2E563" w14:textId="77777777" w:rsidR="00C473B2" w:rsidRPr="00F15205" w:rsidRDefault="00C473B2" w:rsidP="00F15205"/>
          <w:p w14:paraId="5756DC02" w14:textId="77777777" w:rsidR="00C473B2" w:rsidRPr="00F15205" w:rsidRDefault="00C473B2" w:rsidP="00F15205"/>
        </w:tc>
      </w:tr>
      <w:tr w:rsidR="00C473B2" w:rsidRPr="00F15205" w14:paraId="136B4AEA" w14:textId="77777777" w:rsidTr="00F15205">
        <w:tc>
          <w:tcPr>
            <w:tcW w:w="4961" w:type="dxa"/>
          </w:tcPr>
          <w:p w14:paraId="3B1AAB9D" w14:textId="77777777" w:rsidR="00C473B2" w:rsidRPr="00F15205" w:rsidRDefault="00C473B2" w:rsidP="00F15205">
            <w:r>
              <w:t>Сесія 3:</w:t>
            </w:r>
          </w:p>
          <w:p w14:paraId="093682A6" w14:textId="77777777" w:rsidR="00C473B2" w:rsidRPr="00F15205" w:rsidRDefault="00C473B2" w:rsidP="00F15205">
            <w:r>
              <w:t>Психосоціальна тема:</w:t>
            </w:r>
          </w:p>
        </w:tc>
        <w:tc>
          <w:tcPr>
            <w:tcW w:w="771" w:type="dxa"/>
          </w:tcPr>
          <w:p w14:paraId="0B3EE144" w14:textId="77777777" w:rsidR="00C473B2" w:rsidRPr="00F15205" w:rsidRDefault="00C473B2" w:rsidP="00F15205">
            <w:r>
              <w:t>Час</w:t>
            </w:r>
          </w:p>
        </w:tc>
        <w:tc>
          <w:tcPr>
            <w:tcW w:w="1025" w:type="dxa"/>
          </w:tcPr>
          <w:p w14:paraId="0654A1B5" w14:textId="77777777" w:rsidR="00C473B2" w:rsidRPr="00F15205" w:rsidRDefault="00C473B2" w:rsidP="00F15205">
            <w:r>
              <w:t>Матеріали</w:t>
            </w:r>
          </w:p>
          <w:p w14:paraId="77CC5279" w14:textId="77777777" w:rsidR="00C473B2" w:rsidRPr="00F15205" w:rsidRDefault="00C473B2" w:rsidP="00F15205">
            <w:r>
              <w:t xml:space="preserve">/ Простір </w:t>
            </w:r>
          </w:p>
        </w:tc>
        <w:tc>
          <w:tcPr>
            <w:tcW w:w="1252" w:type="dxa"/>
          </w:tcPr>
          <w:p w14:paraId="7484F539" w14:textId="77777777" w:rsidR="00C473B2" w:rsidRPr="00F15205" w:rsidRDefault="00C473B2" w:rsidP="00F15205">
            <w:r>
              <w:t>Адаптація</w:t>
            </w:r>
          </w:p>
        </w:tc>
        <w:tc>
          <w:tcPr>
            <w:tcW w:w="1346" w:type="dxa"/>
          </w:tcPr>
          <w:p w14:paraId="2BC082EB" w14:textId="77777777" w:rsidR="00C473B2" w:rsidRPr="00F15205" w:rsidRDefault="00C473B2" w:rsidP="00F15205">
            <w:r>
              <w:t># Фасилітатори</w:t>
            </w:r>
          </w:p>
        </w:tc>
      </w:tr>
      <w:tr w:rsidR="00C473B2" w:rsidRPr="00F15205" w14:paraId="2626C771" w14:textId="77777777" w:rsidTr="00F15205">
        <w:trPr>
          <w:cnfStyle w:val="000000100000" w:firstRow="0" w:lastRow="0" w:firstColumn="0" w:lastColumn="0" w:oddVBand="0" w:evenVBand="0" w:oddHBand="1" w:evenHBand="0" w:firstRowFirstColumn="0" w:firstRowLastColumn="0" w:lastRowFirstColumn="0" w:lastRowLastColumn="0"/>
        </w:trPr>
        <w:tc>
          <w:tcPr>
            <w:tcW w:w="4961" w:type="dxa"/>
          </w:tcPr>
          <w:p w14:paraId="1625A8CF" w14:textId="77777777" w:rsidR="00C473B2" w:rsidRPr="00F15205" w:rsidRDefault="00C473B2" w:rsidP="00F15205">
            <w:r>
              <w:t>Вступний захід:</w:t>
            </w:r>
          </w:p>
          <w:p w14:paraId="3DC9D0B6" w14:textId="77777777" w:rsidR="00C473B2" w:rsidRPr="00F15205" w:rsidRDefault="00C473B2" w:rsidP="00F15205"/>
        </w:tc>
        <w:tc>
          <w:tcPr>
            <w:tcW w:w="771" w:type="dxa"/>
          </w:tcPr>
          <w:p w14:paraId="0258A2D9" w14:textId="77777777" w:rsidR="00C473B2" w:rsidRPr="00F15205" w:rsidRDefault="00C473B2" w:rsidP="00F15205"/>
        </w:tc>
        <w:tc>
          <w:tcPr>
            <w:tcW w:w="1025" w:type="dxa"/>
          </w:tcPr>
          <w:p w14:paraId="1D6C124F" w14:textId="77777777" w:rsidR="00C473B2" w:rsidRPr="00F15205" w:rsidRDefault="00C473B2" w:rsidP="00F15205"/>
        </w:tc>
        <w:tc>
          <w:tcPr>
            <w:tcW w:w="1252" w:type="dxa"/>
          </w:tcPr>
          <w:p w14:paraId="5607325F" w14:textId="77777777" w:rsidR="00C473B2" w:rsidRPr="00F15205" w:rsidRDefault="00C473B2" w:rsidP="00F15205"/>
        </w:tc>
        <w:tc>
          <w:tcPr>
            <w:tcW w:w="1346" w:type="dxa"/>
          </w:tcPr>
          <w:p w14:paraId="6D2456E7" w14:textId="77777777" w:rsidR="00C473B2" w:rsidRPr="00F15205" w:rsidRDefault="00C473B2" w:rsidP="00F15205"/>
        </w:tc>
      </w:tr>
      <w:tr w:rsidR="00C473B2" w:rsidRPr="00F15205" w14:paraId="11086E88" w14:textId="77777777" w:rsidTr="00F15205">
        <w:tc>
          <w:tcPr>
            <w:tcW w:w="4961" w:type="dxa"/>
          </w:tcPr>
          <w:p w14:paraId="38BE06B4" w14:textId="77777777" w:rsidR="00C473B2" w:rsidRPr="00F15205" w:rsidRDefault="00C473B2" w:rsidP="00F15205">
            <w:r>
              <w:t>Основний захід та/або вільна гра:</w:t>
            </w:r>
          </w:p>
          <w:p w14:paraId="6D13FA42" w14:textId="77777777" w:rsidR="00C473B2" w:rsidRPr="00F15205" w:rsidRDefault="00C473B2" w:rsidP="00F15205"/>
        </w:tc>
        <w:tc>
          <w:tcPr>
            <w:tcW w:w="771" w:type="dxa"/>
          </w:tcPr>
          <w:p w14:paraId="3274B222" w14:textId="77777777" w:rsidR="00C473B2" w:rsidRPr="00F15205" w:rsidRDefault="00C473B2" w:rsidP="00F15205"/>
        </w:tc>
        <w:tc>
          <w:tcPr>
            <w:tcW w:w="1025" w:type="dxa"/>
          </w:tcPr>
          <w:p w14:paraId="41E29B71" w14:textId="77777777" w:rsidR="00C473B2" w:rsidRPr="00F15205" w:rsidRDefault="00C473B2" w:rsidP="00F15205"/>
        </w:tc>
        <w:tc>
          <w:tcPr>
            <w:tcW w:w="1252" w:type="dxa"/>
          </w:tcPr>
          <w:p w14:paraId="2D7216C4" w14:textId="77777777" w:rsidR="00C473B2" w:rsidRPr="00F15205" w:rsidRDefault="00C473B2" w:rsidP="00F15205"/>
        </w:tc>
        <w:tc>
          <w:tcPr>
            <w:tcW w:w="1346" w:type="dxa"/>
          </w:tcPr>
          <w:p w14:paraId="0CE03971" w14:textId="77777777" w:rsidR="00C473B2" w:rsidRPr="00F15205" w:rsidRDefault="00C473B2" w:rsidP="00F15205"/>
        </w:tc>
      </w:tr>
      <w:tr w:rsidR="00C473B2" w:rsidRPr="00F15205" w14:paraId="38EE63E0" w14:textId="77777777" w:rsidTr="00F15205">
        <w:trPr>
          <w:cnfStyle w:val="000000100000" w:firstRow="0" w:lastRow="0" w:firstColumn="0" w:lastColumn="0" w:oddVBand="0" w:evenVBand="0" w:oddHBand="1" w:evenHBand="0" w:firstRowFirstColumn="0" w:firstRowLastColumn="0" w:lastRowFirstColumn="0" w:lastRowLastColumn="0"/>
        </w:trPr>
        <w:tc>
          <w:tcPr>
            <w:tcW w:w="4961" w:type="dxa"/>
          </w:tcPr>
          <w:p w14:paraId="0B852004" w14:textId="77777777" w:rsidR="00C473B2" w:rsidRPr="00F15205" w:rsidRDefault="00C473B2" w:rsidP="00F15205">
            <w:r>
              <w:t>Завершальний захід:</w:t>
            </w:r>
          </w:p>
          <w:p w14:paraId="0D29ED4F" w14:textId="77777777" w:rsidR="00C473B2" w:rsidRPr="00F15205" w:rsidRDefault="00C473B2" w:rsidP="00F15205"/>
        </w:tc>
        <w:tc>
          <w:tcPr>
            <w:tcW w:w="771" w:type="dxa"/>
          </w:tcPr>
          <w:p w14:paraId="1C81977D" w14:textId="77777777" w:rsidR="00C473B2" w:rsidRPr="00F15205" w:rsidRDefault="00C473B2" w:rsidP="00F15205"/>
        </w:tc>
        <w:tc>
          <w:tcPr>
            <w:tcW w:w="1025" w:type="dxa"/>
          </w:tcPr>
          <w:p w14:paraId="329D5B32" w14:textId="77777777" w:rsidR="00C473B2" w:rsidRPr="00F15205" w:rsidRDefault="00C473B2" w:rsidP="00F15205"/>
        </w:tc>
        <w:tc>
          <w:tcPr>
            <w:tcW w:w="1252" w:type="dxa"/>
          </w:tcPr>
          <w:p w14:paraId="59C05D43" w14:textId="77777777" w:rsidR="00C473B2" w:rsidRPr="00F15205" w:rsidRDefault="00C473B2" w:rsidP="00F15205"/>
        </w:tc>
        <w:tc>
          <w:tcPr>
            <w:tcW w:w="1346" w:type="dxa"/>
          </w:tcPr>
          <w:p w14:paraId="43C6B3D9" w14:textId="77777777" w:rsidR="00C473B2" w:rsidRPr="00F15205" w:rsidRDefault="00C473B2" w:rsidP="00F15205"/>
        </w:tc>
      </w:tr>
      <w:tr w:rsidR="00C473B2" w:rsidRPr="00F15205" w14:paraId="12495344" w14:textId="77777777" w:rsidTr="00F15205">
        <w:tc>
          <w:tcPr>
            <w:tcW w:w="9355" w:type="dxa"/>
            <w:gridSpan w:val="5"/>
          </w:tcPr>
          <w:p w14:paraId="6ACC6F8B" w14:textId="05672E3A" w:rsidR="00C473B2" w:rsidRPr="007F3902" w:rsidRDefault="00C473B2" w:rsidP="00F15205">
            <w:pPr>
              <w:rPr>
                <w:lang w:val="en-GB"/>
              </w:rPr>
            </w:pPr>
            <w:r>
              <w:t>Міркування:</w:t>
            </w:r>
          </w:p>
          <w:p w14:paraId="3FE01318" w14:textId="77777777" w:rsidR="00C473B2" w:rsidRPr="00F15205" w:rsidRDefault="00C473B2" w:rsidP="00F15205"/>
        </w:tc>
      </w:tr>
    </w:tbl>
    <w:tbl>
      <w:tblPr>
        <w:tblStyle w:val="IFRC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88"/>
        <w:gridCol w:w="8748"/>
      </w:tblGrid>
      <w:tr w:rsidR="00B20F95" w:rsidRPr="00D75DE9" w14:paraId="0CFAF0C6" w14:textId="77777777" w:rsidTr="00805B85">
        <w:tc>
          <w:tcPr>
            <w:tcW w:w="988" w:type="dxa"/>
            <w:hideMark/>
          </w:tcPr>
          <w:p w14:paraId="58490D85" w14:textId="77777777" w:rsidR="00B20F95" w:rsidRDefault="00B20F95" w:rsidP="00805B85">
            <w:pPr>
              <w:rPr>
                <w:sz w:val="20"/>
                <w:szCs w:val="20"/>
              </w:rPr>
            </w:pPr>
            <w:r>
              <w:rPr>
                <w:noProof/>
              </w:rPr>
              <w:lastRenderedPageBreak/>
              <w:drawing>
                <wp:inline distT="0" distB="0" distL="0" distR="0" wp14:anchorId="11F38EBC" wp14:editId="47B77B9E">
                  <wp:extent cx="361950" cy="495300"/>
                  <wp:effectExtent l="0" t="0" r="0" b="0"/>
                  <wp:docPr id="59" name="Picture 59" descr="4.4 asia_li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descr="4.4 asia_lil"/>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61950" cy="495300"/>
                          </a:xfrm>
                          <a:prstGeom prst="rect">
                            <a:avLst/>
                          </a:prstGeom>
                          <a:noFill/>
                          <a:ln>
                            <a:noFill/>
                          </a:ln>
                        </pic:spPr>
                      </pic:pic>
                    </a:graphicData>
                  </a:graphic>
                </wp:inline>
              </w:drawing>
            </w:r>
          </w:p>
        </w:tc>
        <w:tc>
          <w:tcPr>
            <w:tcW w:w="8748" w:type="dxa"/>
            <w:hideMark/>
          </w:tcPr>
          <w:p w14:paraId="1984ED0A" w14:textId="77777777" w:rsidR="00B20F95" w:rsidRPr="00A03633" w:rsidRDefault="00B20F95" w:rsidP="00B20F95">
            <w:pPr>
              <w:pStyle w:val="NoSpacing"/>
            </w:pPr>
            <w:r>
              <w:t>Слайд PPT 79: Організація структурованих заходів</w:t>
            </w:r>
          </w:p>
          <w:p w14:paraId="20378520" w14:textId="0C9838C4" w:rsidR="00B20F95" w:rsidRDefault="00B20F95" w:rsidP="00B20F95">
            <w:pPr>
              <w:pStyle w:val="NoSpacing"/>
              <w:numPr>
                <w:ilvl w:val="0"/>
                <w:numId w:val="0"/>
              </w:numPr>
              <w:ind w:left="360"/>
            </w:pPr>
          </w:p>
        </w:tc>
      </w:tr>
    </w:tbl>
    <w:p w14:paraId="4620B256" w14:textId="6030F32E" w:rsidR="00C473B2" w:rsidRDefault="00C473B2" w:rsidP="00B20F95">
      <w:pPr>
        <w:pStyle w:val="Heading3"/>
      </w:pPr>
      <w:bookmarkStart w:id="68" w:name="_Toc198891945"/>
      <w:r>
        <w:t>Вступ до сесії:</w:t>
      </w:r>
      <w:bookmarkEnd w:id="68"/>
      <w:r>
        <w:t xml:space="preserve"> </w:t>
      </w:r>
    </w:p>
    <w:p w14:paraId="263FCA1C" w14:textId="77777777" w:rsidR="00C473B2" w:rsidRPr="00F15205" w:rsidRDefault="00C473B2" w:rsidP="00F15205">
      <w:r>
        <w:t>Ця сесія присвячена плануванню структурованих заходів. До цього моменту ми сподіваємось, що ви вже ознайомлені з Каталогом заходів для ДДП (та з Операційними настановами для ДДП у гуманітарних ситуаціях, які його супроводжують). До цього часу ми використовували каталог для вибору окремих заходів. Але в цій сесії ми зосередимося саме на питаннях планування заходів для ДДП.</w:t>
      </w:r>
    </w:p>
    <w:p w14:paraId="4702B6EF" w14:textId="4A17F4D9" w:rsidR="00C473B2" w:rsidRDefault="00C473B2" w:rsidP="00F15205">
      <w:pPr>
        <w:numPr>
          <w:ilvl w:val="0"/>
          <w:numId w:val="48"/>
        </w:numPr>
      </w:pPr>
      <w:r>
        <w:t xml:space="preserve">Поясніть: У вступі до Каталогу заходів для ДДП (див. розділ A. Вступ до каталогу) подано рекомендації для користувачів. Він містить докладну інформацію про сім психосоціальних тем, про які ми говорили під час сесії 13, а також пояснюється, чому ігрова діяльність важлива для життя дітей. Окремий розділ також присвячено інклюзії. </w:t>
      </w:r>
    </w:p>
    <w:p w14:paraId="4E30D1E1" w14:textId="77777777" w:rsidR="00C473B2" w:rsidRDefault="00C473B2" w:rsidP="00F15205">
      <w:pPr>
        <w:pStyle w:val="numbered"/>
      </w:pPr>
      <w:r>
        <w:t xml:space="preserve">Поясніть: У цій сесії ми зосередимося на формі планування заходу (яка є в розділі B Каталогу). </w:t>
      </w:r>
    </w:p>
    <w:tbl>
      <w:tblPr>
        <w:tblStyle w:val="IFRC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88"/>
        <w:gridCol w:w="8748"/>
      </w:tblGrid>
      <w:tr w:rsidR="00B20F95" w:rsidRPr="00D75DE9" w14:paraId="6C9D6B19" w14:textId="77777777" w:rsidTr="00805B85">
        <w:tc>
          <w:tcPr>
            <w:tcW w:w="988" w:type="dxa"/>
            <w:hideMark/>
          </w:tcPr>
          <w:p w14:paraId="46C66296" w14:textId="77777777" w:rsidR="00B20F95" w:rsidRDefault="00B20F95" w:rsidP="00805B85">
            <w:pPr>
              <w:rPr>
                <w:sz w:val="20"/>
                <w:szCs w:val="20"/>
              </w:rPr>
            </w:pPr>
            <w:r>
              <w:rPr>
                <w:noProof/>
              </w:rPr>
              <w:drawing>
                <wp:inline distT="0" distB="0" distL="0" distR="0" wp14:anchorId="6E228CE6" wp14:editId="3E844645">
                  <wp:extent cx="361950" cy="495300"/>
                  <wp:effectExtent l="0" t="0" r="0" b="0"/>
                  <wp:docPr id="60" name="Picture 60" descr="4.4 asia_li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descr="4.4 asia_lil"/>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61950" cy="495300"/>
                          </a:xfrm>
                          <a:prstGeom prst="rect">
                            <a:avLst/>
                          </a:prstGeom>
                          <a:noFill/>
                          <a:ln>
                            <a:noFill/>
                          </a:ln>
                        </pic:spPr>
                      </pic:pic>
                    </a:graphicData>
                  </a:graphic>
                </wp:inline>
              </w:drawing>
            </w:r>
          </w:p>
        </w:tc>
        <w:tc>
          <w:tcPr>
            <w:tcW w:w="8748" w:type="dxa"/>
            <w:hideMark/>
          </w:tcPr>
          <w:p w14:paraId="5C7E194C" w14:textId="77777777" w:rsidR="00B20F95" w:rsidRDefault="00B20F95" w:rsidP="00B20F95">
            <w:pPr>
              <w:pStyle w:val="NoSpacing"/>
            </w:pPr>
            <w:r>
              <w:t>Слайд PPT 80: Форма планування заходу</w:t>
            </w:r>
          </w:p>
        </w:tc>
      </w:tr>
    </w:tbl>
    <w:p w14:paraId="6BAE7FDC" w14:textId="77777777" w:rsidR="00C473B2" w:rsidRPr="00F15205" w:rsidRDefault="00C473B2" w:rsidP="00F15205">
      <w:r>
        <w:t>Ця форма є інструментом для планування, розробленим для фасилітаторів. Вона створена для того, щоб допомогти у прийнятті рішень щодо того, які заходи будуть проводитися. Це передбачає врахування необхідних матеріалів, кількості фасилітаторів і можливих адаптацій, щоб усі діти, які відвідують захід, могли повноцінно брати участь. Ми вважаємо, що вам як менеджерам буде корисно попрактикуватися у використанні цієї форми, щоб у разі потреби ви могли ознайомити з нею свій персонал. Вона також слугує зручним інструментом для моніторингу.</w:t>
      </w:r>
    </w:p>
    <w:p w14:paraId="4CF0D396" w14:textId="6F90C92E" w:rsidR="00C473B2" w:rsidRPr="00F15205" w:rsidRDefault="00C473B2" w:rsidP="00F15205">
      <w:pPr>
        <w:pStyle w:val="numbered"/>
      </w:pPr>
      <w:r>
        <w:t>Роздайте учасникам копії форми планування заходу та дайте їм кілька хвилин, щоб ознайомитися з нею. Переконайтеся, що всі учасники також мають доступ до Каталогу заходів для ДДП.</w:t>
      </w:r>
    </w:p>
    <w:p w14:paraId="4DF202AC" w14:textId="2DB673EF" w:rsidR="00C473B2" w:rsidRPr="00F15205" w:rsidRDefault="00C473B2" w:rsidP="00F15205">
      <w:pPr>
        <w:pStyle w:val="numbered"/>
      </w:pPr>
      <w:r>
        <w:t>Поясніть учасникам, що каталог містить як заходи, які можна реалізовувати послідовно, так і окремі (самостійні) заходи.</w:t>
      </w:r>
    </w:p>
    <w:tbl>
      <w:tblPr>
        <w:tblStyle w:val="IFRC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88"/>
        <w:gridCol w:w="8748"/>
      </w:tblGrid>
      <w:tr w:rsidR="00B20F95" w:rsidRPr="00D75DE9" w14:paraId="2F7B5CA0" w14:textId="77777777" w:rsidTr="00805B85">
        <w:tc>
          <w:tcPr>
            <w:tcW w:w="988" w:type="dxa"/>
            <w:hideMark/>
          </w:tcPr>
          <w:p w14:paraId="04F4C30F" w14:textId="77777777" w:rsidR="00B20F95" w:rsidRDefault="00B20F95" w:rsidP="00805B85">
            <w:pPr>
              <w:rPr>
                <w:sz w:val="20"/>
                <w:szCs w:val="20"/>
              </w:rPr>
            </w:pPr>
            <w:r>
              <w:rPr>
                <w:noProof/>
              </w:rPr>
              <w:drawing>
                <wp:inline distT="0" distB="0" distL="0" distR="0" wp14:anchorId="2A9D2BE3" wp14:editId="6AA95B0F">
                  <wp:extent cx="361950" cy="495300"/>
                  <wp:effectExtent l="0" t="0" r="0" b="0"/>
                  <wp:docPr id="92" name="Picture 92" descr="4.4 asia_li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descr="4.4 asia_lil"/>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61950" cy="495300"/>
                          </a:xfrm>
                          <a:prstGeom prst="rect">
                            <a:avLst/>
                          </a:prstGeom>
                          <a:noFill/>
                          <a:ln>
                            <a:noFill/>
                          </a:ln>
                        </pic:spPr>
                      </pic:pic>
                    </a:graphicData>
                  </a:graphic>
                </wp:inline>
              </w:drawing>
            </w:r>
          </w:p>
        </w:tc>
        <w:tc>
          <w:tcPr>
            <w:tcW w:w="8748" w:type="dxa"/>
            <w:hideMark/>
          </w:tcPr>
          <w:p w14:paraId="09A77505" w14:textId="4B0276A7" w:rsidR="00B20F95" w:rsidRPr="00A03633" w:rsidRDefault="00B20F95" w:rsidP="00B20F95">
            <w:pPr>
              <w:pStyle w:val="NoSpacing"/>
            </w:pPr>
            <w:r>
              <w:t>Слайд PPT 81: Заходи ДДП у каталозі</w:t>
            </w:r>
          </w:p>
          <w:p w14:paraId="7840EFDE" w14:textId="2A7DB4CE" w:rsidR="00B20F95" w:rsidRPr="00A03633" w:rsidRDefault="00B20F95" w:rsidP="00B20F95">
            <w:pPr>
              <w:pStyle w:val="NoSpacing"/>
            </w:pPr>
            <w:r>
              <w:t>Слайд PPT 82: Сесія 18: Послідовні заходи</w:t>
            </w:r>
          </w:p>
          <w:p w14:paraId="3B470AF0" w14:textId="40DA9388" w:rsidR="00B20F95" w:rsidRDefault="00B20F95" w:rsidP="00B20F95">
            <w:pPr>
              <w:pStyle w:val="NoSpacing"/>
            </w:pPr>
            <w:r>
              <w:t>Слайд PPT 83: Сесія 18: Окремі заходи</w:t>
            </w:r>
          </w:p>
        </w:tc>
      </w:tr>
    </w:tbl>
    <w:p w14:paraId="6D320C6D" w14:textId="537B954D" w:rsidR="00B20F95" w:rsidRPr="00B20F95" w:rsidRDefault="00B20F95" w:rsidP="00B20F95">
      <w:pPr>
        <w:pStyle w:val="Heading3"/>
      </w:pPr>
      <w:bookmarkStart w:id="69" w:name="_Toc198891946"/>
      <w:r>
        <w:t>Групова робота – планування сесій</w:t>
      </w:r>
      <w:bookmarkEnd w:id="69"/>
    </w:p>
    <w:p w14:paraId="35B42441" w14:textId="72316D11" w:rsidR="00C473B2" w:rsidRDefault="00C473B2" w:rsidP="00F15205">
      <w:pPr>
        <w:pStyle w:val="numbered"/>
        <w:numPr>
          <w:ilvl w:val="0"/>
          <w:numId w:val="45"/>
        </w:numPr>
      </w:pPr>
      <w:r>
        <w:t>Попросіть учасників працювати в парах у межах своїх груп A, B і C та використати форму планування заходу, щоб спланувати три сесії, які відповідатимуть умовам тематичних досліджень:</w:t>
      </w:r>
    </w:p>
    <w:tbl>
      <w:tblPr>
        <w:tblStyle w:val="IFRC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88"/>
        <w:gridCol w:w="8748"/>
      </w:tblGrid>
      <w:tr w:rsidR="00B20F95" w:rsidRPr="00D75DE9" w14:paraId="140E8F73" w14:textId="77777777" w:rsidTr="00805B85">
        <w:tc>
          <w:tcPr>
            <w:tcW w:w="988" w:type="dxa"/>
            <w:hideMark/>
          </w:tcPr>
          <w:p w14:paraId="58E39A9C" w14:textId="77777777" w:rsidR="00B20F95" w:rsidRDefault="00B20F95" w:rsidP="00805B85">
            <w:pPr>
              <w:rPr>
                <w:sz w:val="20"/>
                <w:szCs w:val="20"/>
              </w:rPr>
            </w:pPr>
            <w:r>
              <w:rPr>
                <w:noProof/>
              </w:rPr>
              <w:lastRenderedPageBreak/>
              <w:drawing>
                <wp:inline distT="0" distB="0" distL="0" distR="0" wp14:anchorId="0DA1F7D6" wp14:editId="19AD840B">
                  <wp:extent cx="361950" cy="495300"/>
                  <wp:effectExtent l="0" t="0" r="0" b="0"/>
                  <wp:docPr id="125" name="Picture 125" descr="4.4 asia_li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descr="4.4 asia_lil"/>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61950" cy="495300"/>
                          </a:xfrm>
                          <a:prstGeom prst="rect">
                            <a:avLst/>
                          </a:prstGeom>
                          <a:noFill/>
                          <a:ln>
                            <a:noFill/>
                          </a:ln>
                        </pic:spPr>
                      </pic:pic>
                    </a:graphicData>
                  </a:graphic>
                </wp:inline>
              </w:drawing>
            </w:r>
          </w:p>
        </w:tc>
        <w:tc>
          <w:tcPr>
            <w:tcW w:w="8748" w:type="dxa"/>
            <w:hideMark/>
          </w:tcPr>
          <w:p w14:paraId="2EAF3EF2" w14:textId="1E679841" w:rsidR="00B20F95" w:rsidRDefault="00B20F95" w:rsidP="00B20F95">
            <w:pPr>
              <w:pStyle w:val="NoSpacing"/>
            </w:pPr>
            <w:r>
              <w:t>Слайд PPT 84: Робота в парах</w:t>
            </w:r>
          </w:p>
        </w:tc>
      </w:tr>
    </w:tbl>
    <w:p w14:paraId="51C432AF" w14:textId="77777777" w:rsidR="00C473B2" w:rsidRPr="00B20F95" w:rsidRDefault="00C473B2" w:rsidP="00B20F95">
      <w:pPr>
        <w:pStyle w:val="ListParagraph"/>
      </w:pPr>
      <w:r>
        <w:t>Пари з групи A використовують тематичне дослідження 1: Уявіть, що ви плануєте три сесії для завершення програми заходів із дітьми, які відвідували ДДП протягом шести тижнів. Уявіть, що ви плануєте три сесії для завершення програми заходів із дітьми, які відвідували ДДП протягом шести тижнів.</w:t>
      </w:r>
    </w:p>
    <w:p w14:paraId="6ED938D7" w14:textId="77777777" w:rsidR="00C473B2" w:rsidRPr="00B20F95" w:rsidRDefault="00C473B2" w:rsidP="00B20F95">
      <w:pPr>
        <w:pStyle w:val="ListParagraph"/>
      </w:pPr>
      <w:r>
        <w:t>Пари з групи B використовують тематичне дослідження 2: Уявіть, що ви плануєте три сесії для дітей, з якими знайомі лише тиждень. Це означає добір трьох відповідних заходів із каталогу для цього етапу роботи.</w:t>
      </w:r>
    </w:p>
    <w:p w14:paraId="1E668512" w14:textId="77777777" w:rsidR="00C473B2" w:rsidRPr="00B20F95" w:rsidRDefault="00C473B2" w:rsidP="00B20F95">
      <w:pPr>
        <w:pStyle w:val="ListParagraph"/>
      </w:pPr>
      <w:r>
        <w:t>Пари з групи C використовують тематичне дослідження 3: Уявіть, що ви плануєте три сесії, на які, ймовірно, щоразу приходитимуть різні діти. Це означає добір трьох відповідних заходів із каталогу саме для такого формату участі.</w:t>
      </w:r>
    </w:p>
    <w:p w14:paraId="5E0BCBD8" w14:textId="1129E321" w:rsidR="00C473B2" w:rsidRDefault="00C473B2" w:rsidP="00B20F95">
      <w:pPr>
        <w:pStyle w:val="numbered"/>
      </w:pPr>
      <w:r>
        <w:t>Попросіть пари заповнити форму планування заходу, зазначивши час, матеріали та простір, адаптації та кількість фасилітаторів. Нагадайте учасникам, що за потреби вони можуть скористатися вступом до Каталогу заходів для ДДП як інформаційним ресурсом.</w:t>
      </w:r>
    </w:p>
    <w:p w14:paraId="0EFB22E9" w14:textId="38641A48" w:rsidR="00B20F95" w:rsidRDefault="00B20F95" w:rsidP="00B20F95">
      <w:pPr>
        <w:pStyle w:val="Heading3"/>
      </w:pPr>
      <w:bookmarkStart w:id="70" w:name="_Toc198891947"/>
      <w:r>
        <w:t>Прогулянка галереєю</w:t>
      </w:r>
      <w:bookmarkEnd w:id="70"/>
    </w:p>
    <w:tbl>
      <w:tblPr>
        <w:tblStyle w:val="IFRC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88"/>
        <w:gridCol w:w="8748"/>
      </w:tblGrid>
      <w:tr w:rsidR="00B20F95" w:rsidRPr="00D75DE9" w14:paraId="41513757" w14:textId="77777777" w:rsidTr="00805B85">
        <w:tc>
          <w:tcPr>
            <w:tcW w:w="988" w:type="dxa"/>
            <w:hideMark/>
          </w:tcPr>
          <w:p w14:paraId="29EFA59A" w14:textId="77777777" w:rsidR="00B20F95" w:rsidRDefault="00B20F95" w:rsidP="00805B85">
            <w:pPr>
              <w:rPr>
                <w:sz w:val="20"/>
                <w:szCs w:val="20"/>
              </w:rPr>
            </w:pPr>
            <w:r>
              <w:rPr>
                <w:noProof/>
              </w:rPr>
              <w:drawing>
                <wp:inline distT="0" distB="0" distL="0" distR="0" wp14:anchorId="63C4CC3C" wp14:editId="0FDC0C84">
                  <wp:extent cx="361950" cy="495300"/>
                  <wp:effectExtent l="0" t="0" r="0" b="0"/>
                  <wp:docPr id="126" name="Picture 126" descr="4.4 asia_li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descr="4.4 asia_lil"/>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61950" cy="495300"/>
                          </a:xfrm>
                          <a:prstGeom prst="rect">
                            <a:avLst/>
                          </a:prstGeom>
                          <a:noFill/>
                          <a:ln>
                            <a:noFill/>
                          </a:ln>
                        </pic:spPr>
                      </pic:pic>
                    </a:graphicData>
                  </a:graphic>
                </wp:inline>
              </w:drawing>
            </w:r>
          </w:p>
        </w:tc>
        <w:tc>
          <w:tcPr>
            <w:tcW w:w="8748" w:type="dxa"/>
            <w:hideMark/>
          </w:tcPr>
          <w:p w14:paraId="69B0DE68" w14:textId="7561322B" w:rsidR="00B20F95" w:rsidRDefault="00B20F95" w:rsidP="00B20F95">
            <w:pPr>
              <w:pStyle w:val="NoSpacing"/>
            </w:pPr>
            <w:r>
              <w:t>Слайд PPT 85: Прогулянка галереєю</w:t>
            </w:r>
          </w:p>
        </w:tc>
      </w:tr>
    </w:tbl>
    <w:p w14:paraId="3398309F" w14:textId="77777777" w:rsidR="00C473B2" w:rsidRPr="00151275" w:rsidRDefault="00C473B2" w:rsidP="00F15205">
      <w:pPr>
        <w:pStyle w:val="numbered"/>
        <w:numPr>
          <w:ilvl w:val="0"/>
          <w:numId w:val="46"/>
        </w:numPr>
      </w:pPr>
      <w:r>
        <w:t xml:space="preserve">Попросіть усіх прикріпити свої плани на стіну, згрупувавши їх за групами A, B і C. </w:t>
      </w:r>
    </w:p>
    <w:p w14:paraId="13B1358C" w14:textId="77777777" w:rsidR="00C473B2" w:rsidRPr="00151275" w:rsidRDefault="00C473B2" w:rsidP="00151275">
      <w:pPr>
        <w:pStyle w:val="numbered"/>
      </w:pPr>
      <w:r>
        <w:t>Запросіть усіх учасників разом пройтися «галереєю». Зупиняючись біля кожної групи планів, запрошуйте до коментарів щодо представлених матеріалів.</w:t>
      </w:r>
    </w:p>
    <w:p w14:paraId="105FFBC7" w14:textId="2E1A858B" w:rsidR="00C473B2" w:rsidRDefault="00C473B2" w:rsidP="00151275">
      <w:pPr>
        <w:pStyle w:val="numbered"/>
      </w:pPr>
      <w:r>
        <w:t xml:space="preserve">Завершіть сесію, нагадавши учасникам, що форми планування заходів важливі також для менеджерів ДДП — як джерело ключової інформації для моніторингу програмної діяльності. Поясніть, що саме цьому питанню буде присвячена наступна сесія. </w:t>
      </w:r>
    </w:p>
    <w:p w14:paraId="4A81F2AC" w14:textId="76478DC4" w:rsidR="00CA247B" w:rsidRDefault="00CA247B" w:rsidP="00CA247B">
      <w:pPr>
        <w:pStyle w:val="numbered"/>
        <w:numPr>
          <w:ilvl w:val="0"/>
          <w:numId w:val="0"/>
        </w:numPr>
        <w:ind w:left="357" w:hanging="357"/>
      </w:pPr>
    </w:p>
    <w:p w14:paraId="32169DE0" w14:textId="5C7E959B" w:rsidR="00CA247B" w:rsidRPr="00151275" w:rsidRDefault="007F3902" w:rsidP="00CA247B">
      <w:pPr>
        <w:pStyle w:val="Heading1"/>
      </w:pPr>
      <w:bookmarkStart w:id="71" w:name="_Toc198891948"/>
      <w:r>
        <w:rPr>
          <w:rFonts w:hint="eastAsia"/>
        </w:rPr>
        <w:t>ЛАНЧ</w:t>
      </w:r>
      <w:bookmarkEnd w:id="71"/>
    </w:p>
    <w:p w14:paraId="4D4AB272" w14:textId="2E650358" w:rsidR="00103779" w:rsidRPr="00151275" w:rsidRDefault="00103779" w:rsidP="00151275">
      <w:pPr>
        <w:pStyle w:val="numbered"/>
      </w:pPr>
      <w:r>
        <w:br w:type="page"/>
      </w:r>
    </w:p>
    <w:p w14:paraId="45AC9F3F" w14:textId="4789B04A" w:rsidR="00C473B2" w:rsidRDefault="00C473B2" w:rsidP="00C473B2">
      <w:pPr>
        <w:pStyle w:val="Heading2"/>
        <w:rPr>
          <w:rFonts w:eastAsiaTheme="minorHAnsi"/>
        </w:rPr>
      </w:pPr>
      <w:bookmarkStart w:id="72" w:name="_Toc198891949"/>
      <w:r>
        <w:lastRenderedPageBreak/>
        <w:t>Моніторинг та оцінювання</w:t>
      </w:r>
      <w:bookmarkEnd w:id="72"/>
      <w:r>
        <w:t xml:space="preserve"> </w:t>
      </w:r>
    </w:p>
    <w:tbl>
      <w:tblPr>
        <w:tblW w:w="0" w:type="auto"/>
        <w:tblLook w:val="04A0" w:firstRow="1" w:lastRow="0" w:firstColumn="1" w:lastColumn="0" w:noHBand="0" w:noVBand="1"/>
      </w:tblPr>
      <w:tblGrid>
        <w:gridCol w:w="966"/>
        <w:gridCol w:w="2271"/>
        <w:gridCol w:w="966"/>
        <w:gridCol w:w="1258"/>
        <w:gridCol w:w="991"/>
        <w:gridCol w:w="3284"/>
      </w:tblGrid>
      <w:tr w:rsidR="00D75DE9" w:rsidRPr="00D75DE9" w14:paraId="20A4B874" w14:textId="77777777" w:rsidTr="00D75DE9">
        <w:tc>
          <w:tcPr>
            <w:tcW w:w="966" w:type="dxa"/>
            <w:tcBorders>
              <w:top w:val="single" w:sz="4" w:space="0" w:color="auto"/>
              <w:left w:val="single" w:sz="4" w:space="0" w:color="auto"/>
              <w:bottom w:val="single" w:sz="4" w:space="0" w:color="auto"/>
              <w:right w:val="nil"/>
            </w:tcBorders>
            <w:hideMark/>
          </w:tcPr>
          <w:p w14:paraId="7A20A19A" w14:textId="47E47762" w:rsidR="00D75DE9" w:rsidRDefault="00D75DE9">
            <w:pPr>
              <w:rPr>
                <w:sz w:val="20"/>
                <w:szCs w:val="20"/>
              </w:rPr>
            </w:pPr>
            <w:r>
              <w:rPr>
                <w:noProof/>
              </w:rPr>
              <w:drawing>
                <wp:inline distT="0" distB="0" distL="0" distR="0" wp14:anchorId="03FE60DD" wp14:editId="01D0F21A">
                  <wp:extent cx="466725" cy="361950"/>
                  <wp:effectExtent l="0" t="0" r="9525"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466725" cy="361950"/>
                          </a:xfrm>
                          <a:prstGeom prst="rect">
                            <a:avLst/>
                          </a:prstGeom>
                          <a:noFill/>
                          <a:ln>
                            <a:noFill/>
                          </a:ln>
                        </pic:spPr>
                      </pic:pic>
                    </a:graphicData>
                  </a:graphic>
                </wp:inline>
              </w:drawing>
            </w:r>
          </w:p>
        </w:tc>
        <w:tc>
          <w:tcPr>
            <w:tcW w:w="2290" w:type="dxa"/>
            <w:tcBorders>
              <w:top w:val="single" w:sz="4" w:space="0" w:color="auto"/>
              <w:left w:val="nil"/>
              <w:bottom w:val="single" w:sz="4" w:space="0" w:color="auto"/>
              <w:right w:val="single" w:sz="4" w:space="0" w:color="auto"/>
            </w:tcBorders>
            <w:hideMark/>
          </w:tcPr>
          <w:p w14:paraId="6C228AA8" w14:textId="04B3AF7C" w:rsidR="00D75DE9" w:rsidRDefault="00D75DE9" w:rsidP="00F15205">
            <w:pPr>
              <w:pStyle w:val="NoSpacing"/>
              <w:numPr>
                <w:ilvl w:val="0"/>
                <w:numId w:val="41"/>
              </w:numPr>
              <w:tabs>
                <w:tab w:val="left" w:pos="1304"/>
              </w:tabs>
            </w:pPr>
            <w:r>
              <w:t>Посилити спроможність до моніторингу та оцінювання ДДП у різних контекстах.</w:t>
            </w:r>
          </w:p>
        </w:tc>
        <w:tc>
          <w:tcPr>
            <w:tcW w:w="850" w:type="dxa"/>
            <w:tcBorders>
              <w:top w:val="single" w:sz="4" w:space="0" w:color="auto"/>
              <w:left w:val="single" w:sz="4" w:space="0" w:color="auto"/>
              <w:bottom w:val="single" w:sz="4" w:space="0" w:color="auto"/>
              <w:right w:val="nil"/>
            </w:tcBorders>
            <w:hideMark/>
          </w:tcPr>
          <w:p w14:paraId="042E2ECB" w14:textId="0C503FF1" w:rsidR="00D75DE9" w:rsidRDefault="00D75DE9">
            <w:pPr>
              <w:rPr>
                <w:sz w:val="20"/>
                <w:szCs w:val="20"/>
              </w:rPr>
            </w:pPr>
            <w:r>
              <w:rPr>
                <w:noProof/>
              </w:rPr>
              <w:drawing>
                <wp:inline distT="0" distB="0" distL="0" distR="0" wp14:anchorId="50D6B4C2" wp14:editId="3FC53A09">
                  <wp:extent cx="466725" cy="409575"/>
                  <wp:effectExtent l="0" t="0" r="9525" b="952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466725" cy="409575"/>
                          </a:xfrm>
                          <a:prstGeom prst="rect">
                            <a:avLst/>
                          </a:prstGeom>
                          <a:noFill/>
                          <a:ln>
                            <a:noFill/>
                          </a:ln>
                        </pic:spPr>
                      </pic:pic>
                    </a:graphicData>
                  </a:graphic>
                </wp:inline>
              </w:drawing>
            </w:r>
          </w:p>
        </w:tc>
        <w:tc>
          <w:tcPr>
            <w:tcW w:w="1276" w:type="dxa"/>
            <w:tcBorders>
              <w:top w:val="single" w:sz="4" w:space="0" w:color="auto"/>
              <w:left w:val="nil"/>
              <w:bottom w:val="single" w:sz="4" w:space="0" w:color="auto"/>
              <w:right w:val="single" w:sz="4" w:space="0" w:color="auto"/>
            </w:tcBorders>
            <w:hideMark/>
          </w:tcPr>
          <w:p w14:paraId="7AC5DA9D" w14:textId="0FDD7018" w:rsidR="00D75DE9" w:rsidRDefault="00D75DE9">
            <w:pPr>
              <w:rPr>
                <w:rStyle w:val="Boxbrd"/>
              </w:rPr>
            </w:pPr>
            <w:r>
              <w:rPr>
                <w:rStyle w:val="Boxbrd"/>
              </w:rPr>
              <w:t>75 хвилин</w:t>
            </w:r>
          </w:p>
        </w:tc>
        <w:tc>
          <w:tcPr>
            <w:tcW w:w="992" w:type="dxa"/>
            <w:tcBorders>
              <w:top w:val="single" w:sz="4" w:space="0" w:color="auto"/>
              <w:left w:val="single" w:sz="4" w:space="0" w:color="auto"/>
              <w:bottom w:val="single" w:sz="4" w:space="0" w:color="auto"/>
              <w:right w:val="nil"/>
            </w:tcBorders>
            <w:hideMark/>
          </w:tcPr>
          <w:p w14:paraId="1360B412" w14:textId="0361E0FA" w:rsidR="00D75DE9" w:rsidRDefault="00D75DE9">
            <w:pPr>
              <w:rPr>
                <w:sz w:val="20"/>
              </w:rPr>
            </w:pPr>
            <w:r>
              <w:rPr>
                <w:noProof/>
              </w:rPr>
              <w:drawing>
                <wp:inline distT="0" distB="0" distL="0" distR="0" wp14:anchorId="57E15256" wp14:editId="07592EB7">
                  <wp:extent cx="466725" cy="304800"/>
                  <wp:effectExtent l="0" t="0" r="952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466725" cy="304800"/>
                          </a:xfrm>
                          <a:prstGeom prst="rect">
                            <a:avLst/>
                          </a:prstGeom>
                          <a:noFill/>
                          <a:ln>
                            <a:noFill/>
                          </a:ln>
                        </pic:spPr>
                      </pic:pic>
                    </a:graphicData>
                  </a:graphic>
                </wp:inline>
              </w:drawing>
            </w:r>
          </w:p>
        </w:tc>
        <w:tc>
          <w:tcPr>
            <w:tcW w:w="3362" w:type="dxa"/>
            <w:tcBorders>
              <w:top w:val="single" w:sz="4" w:space="0" w:color="auto"/>
              <w:left w:val="nil"/>
              <w:bottom w:val="single" w:sz="4" w:space="0" w:color="auto"/>
              <w:right w:val="single" w:sz="4" w:space="0" w:color="auto"/>
            </w:tcBorders>
            <w:hideMark/>
          </w:tcPr>
          <w:p w14:paraId="7FE8D3E7" w14:textId="77777777" w:rsidR="00D75DE9" w:rsidRPr="00A03633" w:rsidRDefault="00D75DE9" w:rsidP="00F15205">
            <w:pPr>
              <w:pStyle w:val="NoSpacing"/>
              <w:numPr>
                <w:ilvl w:val="0"/>
                <w:numId w:val="41"/>
              </w:numPr>
              <w:tabs>
                <w:tab w:val="left" w:pos="1304"/>
              </w:tabs>
            </w:pPr>
            <w:r>
              <w:t>Аркуші для фліпчарту</w:t>
            </w:r>
          </w:p>
          <w:p w14:paraId="22163C0E" w14:textId="77777777" w:rsidR="00D75DE9" w:rsidRPr="00A03633" w:rsidRDefault="00D75DE9" w:rsidP="00F15205">
            <w:pPr>
              <w:pStyle w:val="NoSpacing"/>
              <w:numPr>
                <w:ilvl w:val="0"/>
                <w:numId w:val="41"/>
              </w:numPr>
              <w:tabs>
                <w:tab w:val="left" w:pos="1304"/>
              </w:tabs>
            </w:pPr>
            <w:r>
              <w:t>Маркери</w:t>
            </w:r>
          </w:p>
          <w:p w14:paraId="18376830" w14:textId="25683891" w:rsidR="00D75DE9" w:rsidRDefault="00D75DE9" w:rsidP="00F15205">
            <w:pPr>
              <w:pStyle w:val="NoSpacing"/>
              <w:numPr>
                <w:ilvl w:val="0"/>
                <w:numId w:val="41"/>
              </w:numPr>
              <w:tabs>
                <w:tab w:val="left" w:pos="1304"/>
              </w:tabs>
            </w:pPr>
            <w:r>
              <w:t>Копії тематичних досліджень 1 і 3</w:t>
            </w:r>
          </w:p>
        </w:tc>
      </w:tr>
    </w:tbl>
    <w:p w14:paraId="4A9F4A37" w14:textId="77777777" w:rsidR="00D75DE9" w:rsidRPr="00D75DE9" w:rsidRDefault="00D75DE9" w:rsidP="00D75DE9">
      <w:pPr>
        <w:rPr>
          <w:lang w:val="en-US"/>
        </w:rPr>
      </w:pPr>
    </w:p>
    <w:p w14:paraId="27D31E56" w14:textId="77777777" w:rsidR="00C473B2" w:rsidRPr="00C726D5" w:rsidRDefault="00C473B2" w:rsidP="00D75DE9">
      <w:pPr>
        <w:pStyle w:val="Heading3"/>
      </w:pPr>
      <w:bookmarkStart w:id="73" w:name="_Toc198891950"/>
      <w:r>
        <w:t>Вступ до сесії:</w:t>
      </w:r>
      <w:bookmarkEnd w:id="73"/>
      <w:r>
        <w:t xml:space="preserve"> </w:t>
      </w:r>
    </w:p>
    <w:tbl>
      <w:tblPr>
        <w:tblW w:w="0" w:type="auto"/>
        <w:tblLook w:val="04A0" w:firstRow="1" w:lastRow="0" w:firstColumn="1" w:lastColumn="0" w:noHBand="0" w:noVBand="1"/>
      </w:tblPr>
      <w:tblGrid>
        <w:gridCol w:w="988"/>
        <w:gridCol w:w="8748"/>
      </w:tblGrid>
      <w:tr w:rsidR="00D75DE9" w:rsidRPr="00D75DE9" w14:paraId="24ACB074" w14:textId="77777777" w:rsidTr="00D75DE9">
        <w:tc>
          <w:tcPr>
            <w:tcW w:w="988" w:type="dxa"/>
            <w:hideMark/>
          </w:tcPr>
          <w:p w14:paraId="6B360AA7" w14:textId="361E67F8" w:rsidR="00D75DE9" w:rsidRDefault="00D75DE9">
            <w:pPr>
              <w:rPr>
                <w:sz w:val="20"/>
                <w:szCs w:val="20"/>
              </w:rPr>
            </w:pPr>
            <w:r>
              <w:rPr>
                <w:noProof/>
              </w:rPr>
              <w:drawing>
                <wp:inline distT="0" distB="0" distL="0" distR="0" wp14:anchorId="6A3415D2" wp14:editId="0D3B46F9">
                  <wp:extent cx="361950" cy="495300"/>
                  <wp:effectExtent l="0" t="0" r="0" b="0"/>
                  <wp:docPr id="21" name="Picture 21" descr="4.4 asia_li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descr="4.4 asia_lil"/>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61950" cy="495300"/>
                          </a:xfrm>
                          <a:prstGeom prst="rect">
                            <a:avLst/>
                          </a:prstGeom>
                          <a:noFill/>
                          <a:ln>
                            <a:noFill/>
                          </a:ln>
                        </pic:spPr>
                      </pic:pic>
                    </a:graphicData>
                  </a:graphic>
                </wp:inline>
              </w:drawing>
            </w:r>
          </w:p>
        </w:tc>
        <w:tc>
          <w:tcPr>
            <w:tcW w:w="8748" w:type="dxa"/>
            <w:hideMark/>
          </w:tcPr>
          <w:p w14:paraId="49F0D332" w14:textId="7E5BCD18" w:rsidR="00D75DE9" w:rsidRPr="00A03633" w:rsidRDefault="00D75DE9" w:rsidP="00F15205">
            <w:pPr>
              <w:pStyle w:val="NoSpacing"/>
              <w:numPr>
                <w:ilvl w:val="0"/>
                <w:numId w:val="41"/>
              </w:numPr>
              <w:tabs>
                <w:tab w:val="left" w:pos="1304"/>
              </w:tabs>
            </w:pPr>
            <w:r>
              <w:t>Слайд PPT 86: Моніторинг та оцінювання</w:t>
            </w:r>
          </w:p>
          <w:p w14:paraId="1343A20E" w14:textId="6C292080" w:rsidR="00427D68" w:rsidRDefault="00427D68" w:rsidP="006B0397">
            <w:pPr>
              <w:pStyle w:val="NoSpacing"/>
              <w:numPr>
                <w:ilvl w:val="0"/>
                <w:numId w:val="0"/>
              </w:numPr>
            </w:pPr>
          </w:p>
        </w:tc>
      </w:tr>
    </w:tbl>
    <w:p w14:paraId="45DB30DF" w14:textId="519CDE41" w:rsidR="00C473B2" w:rsidRPr="00F15205" w:rsidRDefault="00C473B2" w:rsidP="00F15205">
      <w:r>
        <w:t>Система моніторингу та оцінювання (МО) має бути розроблена та інтегрована в процеси планування й реалізації всіх проєктів і програм — ДДП не є винятком. Ця сесія розглядає ключові аспекти моніторингу та оцінювання, що стосуються ДДП.</w:t>
      </w:r>
    </w:p>
    <w:p w14:paraId="54F8DCBA" w14:textId="77777777" w:rsidR="00C473B2" w:rsidRPr="00110802" w:rsidRDefault="00C473B2" w:rsidP="00F15205">
      <w:pPr>
        <w:pStyle w:val="numbered"/>
        <w:numPr>
          <w:ilvl w:val="0"/>
          <w:numId w:val="42"/>
        </w:numPr>
      </w:pPr>
      <w:r>
        <w:t xml:space="preserve">Проведіть коротку вправу-енерджайзер, оскільки ця сесія проходить одразу після обіду. Оберіть веселий захід з Каталогу заходів ДДП. </w:t>
      </w:r>
    </w:p>
    <w:p w14:paraId="7E54967B" w14:textId="68B7BF0C" w:rsidR="00C473B2" w:rsidRDefault="00C473B2" w:rsidP="00110802">
      <w:pPr>
        <w:pStyle w:val="numbered"/>
      </w:pPr>
      <w:r>
        <w:t xml:space="preserve">Проведіть презентацію, щоб ввести тему моніторингу й оцінювання. </w:t>
      </w:r>
    </w:p>
    <w:tbl>
      <w:tblPr>
        <w:tblW w:w="0" w:type="auto"/>
        <w:tblLook w:val="04A0" w:firstRow="1" w:lastRow="0" w:firstColumn="1" w:lastColumn="0" w:noHBand="0" w:noVBand="1"/>
      </w:tblPr>
      <w:tblGrid>
        <w:gridCol w:w="988"/>
        <w:gridCol w:w="8748"/>
      </w:tblGrid>
      <w:tr w:rsidR="006B0397" w:rsidRPr="00D75DE9" w14:paraId="34AAA398" w14:textId="77777777" w:rsidTr="00805B85">
        <w:tc>
          <w:tcPr>
            <w:tcW w:w="988" w:type="dxa"/>
            <w:hideMark/>
          </w:tcPr>
          <w:p w14:paraId="7C7D79AB" w14:textId="77777777" w:rsidR="006B0397" w:rsidRDefault="006B0397" w:rsidP="00805B85">
            <w:pPr>
              <w:rPr>
                <w:sz w:val="20"/>
                <w:szCs w:val="20"/>
              </w:rPr>
            </w:pPr>
            <w:r>
              <w:rPr>
                <w:noProof/>
              </w:rPr>
              <w:drawing>
                <wp:inline distT="0" distB="0" distL="0" distR="0" wp14:anchorId="1152C807" wp14:editId="2FD064CC">
                  <wp:extent cx="361950" cy="495300"/>
                  <wp:effectExtent l="0" t="0" r="0" b="0"/>
                  <wp:docPr id="127" name="Picture 127" descr="4.4 asia_li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descr="4.4 asia_lil"/>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61950" cy="495300"/>
                          </a:xfrm>
                          <a:prstGeom prst="rect">
                            <a:avLst/>
                          </a:prstGeom>
                          <a:noFill/>
                          <a:ln>
                            <a:noFill/>
                          </a:ln>
                        </pic:spPr>
                      </pic:pic>
                    </a:graphicData>
                  </a:graphic>
                </wp:inline>
              </w:drawing>
            </w:r>
          </w:p>
        </w:tc>
        <w:tc>
          <w:tcPr>
            <w:tcW w:w="8748" w:type="dxa"/>
            <w:hideMark/>
          </w:tcPr>
          <w:p w14:paraId="349AE0B1" w14:textId="25943BFC" w:rsidR="006B0397" w:rsidRDefault="006B0397" w:rsidP="006B0397">
            <w:pPr>
              <w:pStyle w:val="NoSpacing"/>
            </w:pPr>
            <w:r>
              <w:t>Слайд PPT 87: Чому моніторинг та оцінювання</w:t>
            </w:r>
          </w:p>
        </w:tc>
      </w:tr>
    </w:tbl>
    <w:p w14:paraId="29EDD6A1" w14:textId="42CE0365" w:rsidR="00C473B2" w:rsidRDefault="00C473B2" w:rsidP="00110802">
      <w:pPr>
        <w:pStyle w:val="numbered"/>
      </w:pPr>
      <w:r>
        <w:t>Поясніть, що відмінності між типами ДДП впливають на те, як планується та впроваджується моніторинг та оцінювання. Це і є основний акцент цієї сесії. (Слайд PPT 106: Сесія 19: ДДП та МО)</w:t>
      </w:r>
    </w:p>
    <w:tbl>
      <w:tblPr>
        <w:tblW w:w="0" w:type="auto"/>
        <w:tblLook w:val="04A0" w:firstRow="1" w:lastRow="0" w:firstColumn="1" w:lastColumn="0" w:noHBand="0" w:noVBand="1"/>
      </w:tblPr>
      <w:tblGrid>
        <w:gridCol w:w="988"/>
        <w:gridCol w:w="8748"/>
      </w:tblGrid>
      <w:tr w:rsidR="006B0397" w:rsidRPr="00D75DE9" w14:paraId="30EF6053" w14:textId="77777777" w:rsidTr="00805B85">
        <w:tc>
          <w:tcPr>
            <w:tcW w:w="988" w:type="dxa"/>
            <w:hideMark/>
          </w:tcPr>
          <w:p w14:paraId="649CBAB9" w14:textId="77777777" w:rsidR="006B0397" w:rsidRDefault="006B0397" w:rsidP="00805B85">
            <w:pPr>
              <w:rPr>
                <w:sz w:val="20"/>
                <w:szCs w:val="20"/>
              </w:rPr>
            </w:pPr>
            <w:r>
              <w:rPr>
                <w:noProof/>
              </w:rPr>
              <w:drawing>
                <wp:inline distT="0" distB="0" distL="0" distR="0" wp14:anchorId="6A4F23FF" wp14:editId="7924D14A">
                  <wp:extent cx="361950" cy="495300"/>
                  <wp:effectExtent l="0" t="0" r="0" b="0"/>
                  <wp:docPr id="107552" name="Picture 107552" descr="4.4 asia_li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descr="4.4 asia_lil"/>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61950" cy="495300"/>
                          </a:xfrm>
                          <a:prstGeom prst="rect">
                            <a:avLst/>
                          </a:prstGeom>
                          <a:noFill/>
                          <a:ln>
                            <a:noFill/>
                          </a:ln>
                        </pic:spPr>
                      </pic:pic>
                    </a:graphicData>
                  </a:graphic>
                </wp:inline>
              </w:drawing>
            </w:r>
          </w:p>
        </w:tc>
        <w:tc>
          <w:tcPr>
            <w:tcW w:w="8748" w:type="dxa"/>
            <w:hideMark/>
          </w:tcPr>
          <w:p w14:paraId="62A00BBE" w14:textId="11058BA5" w:rsidR="006B0397" w:rsidRDefault="006B0397" w:rsidP="006B0397">
            <w:pPr>
              <w:pStyle w:val="NoSpacing"/>
            </w:pPr>
            <w:r>
              <w:t xml:space="preserve">Слайд PPT 88: ДДП та МО </w:t>
            </w:r>
          </w:p>
        </w:tc>
      </w:tr>
    </w:tbl>
    <w:p w14:paraId="1EB5FED7" w14:textId="77777777" w:rsidR="00C473B2" w:rsidRPr="00110802" w:rsidRDefault="00C473B2" w:rsidP="00110802">
      <w:pPr>
        <w:pStyle w:val="numbered"/>
      </w:pPr>
      <w:r>
        <w:t xml:space="preserve">Тепер перейдіть до обговорення моніторингу. Під час загального обговорення попросіть учасників визначити перелік основних аспектів ДДП, які слід відстежувати в процесі моніторингу. Запишіть їх на аркуші фліпчарту. </w:t>
      </w:r>
    </w:p>
    <w:p w14:paraId="30862EEA" w14:textId="77777777" w:rsidR="006B0397" w:rsidRDefault="00C473B2" w:rsidP="00110802">
      <w:pPr>
        <w:pStyle w:val="numbered"/>
      </w:pPr>
      <w:r>
        <w:t xml:space="preserve">Після завершення списку попросіть учасників пояснити призначення кожного з пунктів. </w:t>
      </w:r>
    </w:p>
    <w:tbl>
      <w:tblPr>
        <w:tblW w:w="0" w:type="auto"/>
        <w:tblLook w:val="04A0" w:firstRow="1" w:lastRow="0" w:firstColumn="1" w:lastColumn="0" w:noHBand="0" w:noVBand="1"/>
      </w:tblPr>
      <w:tblGrid>
        <w:gridCol w:w="988"/>
        <w:gridCol w:w="8748"/>
      </w:tblGrid>
      <w:tr w:rsidR="006B0397" w:rsidRPr="00D75DE9" w14:paraId="49146D1F" w14:textId="77777777" w:rsidTr="00805B85">
        <w:tc>
          <w:tcPr>
            <w:tcW w:w="988" w:type="dxa"/>
            <w:hideMark/>
          </w:tcPr>
          <w:p w14:paraId="26C29370" w14:textId="77777777" w:rsidR="006B0397" w:rsidRDefault="006B0397" w:rsidP="00805B85">
            <w:pPr>
              <w:rPr>
                <w:sz w:val="20"/>
                <w:szCs w:val="20"/>
              </w:rPr>
            </w:pPr>
            <w:r>
              <w:rPr>
                <w:noProof/>
              </w:rPr>
              <w:drawing>
                <wp:inline distT="0" distB="0" distL="0" distR="0" wp14:anchorId="2FAB16D4" wp14:editId="51979151">
                  <wp:extent cx="361950" cy="495300"/>
                  <wp:effectExtent l="0" t="0" r="0" b="0"/>
                  <wp:docPr id="107553" name="Picture 107553" descr="4.4 asia_li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descr="4.4 asia_lil"/>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61950" cy="495300"/>
                          </a:xfrm>
                          <a:prstGeom prst="rect">
                            <a:avLst/>
                          </a:prstGeom>
                          <a:noFill/>
                          <a:ln>
                            <a:noFill/>
                          </a:ln>
                        </pic:spPr>
                      </pic:pic>
                    </a:graphicData>
                  </a:graphic>
                </wp:inline>
              </w:drawing>
            </w:r>
          </w:p>
        </w:tc>
        <w:tc>
          <w:tcPr>
            <w:tcW w:w="8748" w:type="dxa"/>
            <w:hideMark/>
          </w:tcPr>
          <w:p w14:paraId="511A57CF" w14:textId="014C654D" w:rsidR="006B0397" w:rsidRPr="00A03633" w:rsidRDefault="006B0397" w:rsidP="006B0397">
            <w:pPr>
              <w:pStyle w:val="NoSpacing"/>
            </w:pPr>
            <w:r>
              <w:t>Слайди 89–93: Моніторинг ДДП</w:t>
            </w:r>
          </w:p>
          <w:p w14:paraId="04BFB1CB" w14:textId="6AD6FAF6" w:rsidR="006B0397" w:rsidRDefault="006B0397" w:rsidP="006B0397">
            <w:pPr>
              <w:pStyle w:val="NoSpacing"/>
              <w:numPr>
                <w:ilvl w:val="0"/>
                <w:numId w:val="0"/>
              </w:numPr>
              <w:ind w:left="360"/>
            </w:pPr>
          </w:p>
        </w:tc>
      </w:tr>
    </w:tbl>
    <w:p w14:paraId="0460B0F2" w14:textId="77777777" w:rsidR="00110802" w:rsidRPr="00110802" w:rsidRDefault="00110802" w:rsidP="00110802">
      <w:pPr>
        <w:pStyle w:val="Trainernotes"/>
      </w:pPr>
      <w:r>
        <w:lastRenderedPageBreak/>
        <w:t>Примітка для тренера:</w:t>
      </w:r>
    </w:p>
    <w:p w14:paraId="0C70F76E" w14:textId="77777777" w:rsidR="00110802" w:rsidRPr="00110802" w:rsidRDefault="00110802" w:rsidP="00110802">
      <w:r>
        <w:t>Додаткову інформацію щодо реєстрації та обліку відвідуваності, а також труднощів, пов’язаних із «подвійним підрахунком», дивіться в розділі 2 Операційних настанов для впровадження дружніх до дітей просторів у гуманітарних ситуаціях.</w:t>
      </w:r>
    </w:p>
    <w:p w14:paraId="64D0DD53" w14:textId="05F94FEA" w:rsidR="00110802" w:rsidRPr="00110802" w:rsidRDefault="00110802" w:rsidP="00110802">
      <w:r>
        <w:t>Якщо учасники хочуть отримати зразки форм для моніторингу, вони доступні у виданні:</w:t>
      </w:r>
      <w:r>
        <w:br/>
        <w:t>World Vision International та Columbia University у співпраці з Save the Children і UNICEF (2015), Evaluation of Child Friendly Spaces:</w:t>
      </w:r>
      <w:r w:rsidR="007F3902" w:rsidRPr="007F3902">
        <w:t xml:space="preserve"> </w:t>
      </w:r>
      <w:r>
        <w:t>Tools and Guidance for Monitoring and Evaluating CFS.</w:t>
      </w:r>
    </w:p>
    <w:p w14:paraId="676947F3" w14:textId="4A799D1B" w:rsidR="00110802" w:rsidRPr="00110802" w:rsidRDefault="00110802" w:rsidP="00110802">
      <w:r>
        <w:t xml:space="preserve">Покликання: </w:t>
      </w:r>
      <w:hyperlink r:id="rId26" w:history="1">
        <w:r>
          <w:rPr>
            <w:rStyle w:val="Hyperlink"/>
          </w:rPr>
          <w:t>https://www.wvi.org/disaster-management/publication/evaluation-child-friendly-spaces</w:t>
        </w:r>
      </w:hyperlink>
    </w:p>
    <w:p w14:paraId="2759A69E" w14:textId="77777777" w:rsidR="00427D68" w:rsidRPr="00110802" w:rsidRDefault="00C473B2" w:rsidP="00110802">
      <w:pPr>
        <w:pStyle w:val="numbered"/>
      </w:pPr>
      <w:r>
        <w:t xml:space="preserve">Тепер запитайте учасників у форматі пленарного обговорення, чи можливо здійснювати моніторинг усіх цих аспектів ДДП у різних типах середовищ — тривалих, короткострокових чи мобільних. </w:t>
      </w:r>
    </w:p>
    <w:p w14:paraId="646F926C" w14:textId="2E63023D" w:rsidR="00427D68" w:rsidRPr="00110802" w:rsidRDefault="00C473B2" w:rsidP="00110802">
      <w:pPr>
        <w:pStyle w:val="numbered"/>
      </w:pPr>
      <w:r>
        <w:t xml:space="preserve">Правильна відповідь має бути: так! Інструменти та процеси моніторингу повинні бути розроблені з урахуванням цього різноманіття умов. Головне — щоб вони дозволяли персоналу збирати базову інформацію про ДДП, але водночас були достатньо простими для використання фасилітаторами з різним рівнем досвіду. </w:t>
      </w:r>
    </w:p>
    <w:p w14:paraId="3B2BDB69" w14:textId="726BA6D8" w:rsidR="006B0397" w:rsidRDefault="00C473B2" w:rsidP="006B0397">
      <w:pPr>
        <w:pStyle w:val="numbered"/>
      </w:pPr>
      <w:r>
        <w:t>Тепер перейдіть до обговорення оцінювання. Попросіть учасників описати три рівні, на яких може бути проведена оцінка ДДП.</w:t>
      </w:r>
    </w:p>
    <w:tbl>
      <w:tblPr>
        <w:tblW w:w="0" w:type="auto"/>
        <w:tblLook w:val="04A0" w:firstRow="1" w:lastRow="0" w:firstColumn="1" w:lastColumn="0" w:noHBand="0" w:noVBand="1"/>
      </w:tblPr>
      <w:tblGrid>
        <w:gridCol w:w="988"/>
        <w:gridCol w:w="8748"/>
      </w:tblGrid>
      <w:tr w:rsidR="006B0397" w:rsidRPr="00D75DE9" w14:paraId="41702985" w14:textId="77777777" w:rsidTr="00805B85">
        <w:tc>
          <w:tcPr>
            <w:tcW w:w="988" w:type="dxa"/>
            <w:hideMark/>
          </w:tcPr>
          <w:p w14:paraId="60A9143B" w14:textId="77777777" w:rsidR="006B0397" w:rsidRDefault="006B0397" w:rsidP="00805B85">
            <w:pPr>
              <w:rPr>
                <w:sz w:val="20"/>
                <w:szCs w:val="20"/>
              </w:rPr>
            </w:pPr>
            <w:r>
              <w:rPr>
                <w:noProof/>
              </w:rPr>
              <w:drawing>
                <wp:inline distT="0" distB="0" distL="0" distR="0" wp14:anchorId="06F5AA76" wp14:editId="19992DDD">
                  <wp:extent cx="361950" cy="495300"/>
                  <wp:effectExtent l="0" t="0" r="0" b="0"/>
                  <wp:docPr id="107554" name="Picture 107554" descr="4.4 asia_li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descr="4.4 asia_lil"/>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61950" cy="495300"/>
                          </a:xfrm>
                          <a:prstGeom prst="rect">
                            <a:avLst/>
                          </a:prstGeom>
                          <a:noFill/>
                          <a:ln>
                            <a:noFill/>
                          </a:ln>
                        </pic:spPr>
                      </pic:pic>
                    </a:graphicData>
                  </a:graphic>
                </wp:inline>
              </w:drawing>
            </w:r>
          </w:p>
        </w:tc>
        <w:tc>
          <w:tcPr>
            <w:tcW w:w="8748" w:type="dxa"/>
            <w:hideMark/>
          </w:tcPr>
          <w:p w14:paraId="52FDE7F3" w14:textId="31F37B12" w:rsidR="006B0397" w:rsidRPr="00A03633" w:rsidRDefault="006B0397" w:rsidP="006B0397">
            <w:pPr>
              <w:pStyle w:val="NoSpacing"/>
            </w:pPr>
            <w:r>
              <w:t xml:space="preserve">Слайд PPT 94: Оцінка ДДП </w:t>
            </w:r>
          </w:p>
          <w:p w14:paraId="71B82BAB" w14:textId="426D2FB0" w:rsidR="006B0397" w:rsidRDefault="006B0397" w:rsidP="006B0397">
            <w:pPr>
              <w:pStyle w:val="NoSpacing"/>
            </w:pPr>
            <w:r>
              <w:t>PPT 95- 97:</w:t>
            </w:r>
            <w:r w:rsidR="007F3902">
              <w:rPr>
                <w:lang w:val="en-GB"/>
              </w:rPr>
              <w:t xml:space="preserve"> </w:t>
            </w:r>
            <w:r>
              <w:t>Результати, наслідки, вплив</w:t>
            </w:r>
          </w:p>
        </w:tc>
      </w:tr>
    </w:tbl>
    <w:p w14:paraId="2AA371AC" w14:textId="580798E5" w:rsidR="00C473B2" w:rsidRDefault="00C473B2" w:rsidP="00110802">
      <w:pPr>
        <w:pStyle w:val="numbered"/>
      </w:pPr>
      <w:r>
        <w:t>Поясніть: Менеджери ДДП найчастіше зосереджуються на оцінці своєї роботи на рівні результатів (outputs) і наслідків (outcomes). (Використовуйте слайди 116–121), щоб навести приклади індикаторів результатів і наслідків, а також пояснити, як перевіряються ці індикатори (тобто, як дізнатися потрібну інформацію).</w:t>
      </w:r>
    </w:p>
    <w:tbl>
      <w:tblPr>
        <w:tblW w:w="0" w:type="auto"/>
        <w:tblLook w:val="04A0" w:firstRow="1" w:lastRow="0" w:firstColumn="1" w:lastColumn="0" w:noHBand="0" w:noVBand="1"/>
      </w:tblPr>
      <w:tblGrid>
        <w:gridCol w:w="988"/>
        <w:gridCol w:w="8748"/>
      </w:tblGrid>
      <w:tr w:rsidR="003B4C91" w:rsidRPr="00D75DE9" w14:paraId="12840B5E" w14:textId="77777777" w:rsidTr="00805B85">
        <w:tc>
          <w:tcPr>
            <w:tcW w:w="988" w:type="dxa"/>
            <w:hideMark/>
          </w:tcPr>
          <w:p w14:paraId="204792F9" w14:textId="77777777" w:rsidR="003B4C91" w:rsidRDefault="003B4C91" w:rsidP="00805B85">
            <w:pPr>
              <w:rPr>
                <w:sz w:val="20"/>
                <w:szCs w:val="20"/>
              </w:rPr>
            </w:pPr>
            <w:r>
              <w:rPr>
                <w:noProof/>
              </w:rPr>
              <w:drawing>
                <wp:inline distT="0" distB="0" distL="0" distR="0" wp14:anchorId="6EB4CCF8" wp14:editId="29282C4C">
                  <wp:extent cx="361950" cy="495300"/>
                  <wp:effectExtent l="0" t="0" r="0" b="0"/>
                  <wp:docPr id="107555" name="Picture 107555" descr="4.4 asia_li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descr="4.4 asia_lil"/>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61950" cy="495300"/>
                          </a:xfrm>
                          <a:prstGeom prst="rect">
                            <a:avLst/>
                          </a:prstGeom>
                          <a:noFill/>
                          <a:ln>
                            <a:noFill/>
                          </a:ln>
                        </pic:spPr>
                      </pic:pic>
                    </a:graphicData>
                  </a:graphic>
                </wp:inline>
              </w:drawing>
            </w:r>
          </w:p>
        </w:tc>
        <w:tc>
          <w:tcPr>
            <w:tcW w:w="8748" w:type="dxa"/>
            <w:hideMark/>
          </w:tcPr>
          <w:p w14:paraId="23F53F24" w14:textId="64D5858A" w:rsidR="003B4C91" w:rsidRDefault="003B4C91" w:rsidP="003B4C91">
            <w:pPr>
              <w:pStyle w:val="NoSpacing"/>
            </w:pPr>
            <w:r>
              <w:t>PPTs 98–103: Приклади</w:t>
            </w:r>
          </w:p>
        </w:tc>
      </w:tr>
    </w:tbl>
    <w:p w14:paraId="36817A8F" w14:textId="77777777" w:rsidR="003B4C91" w:rsidRPr="00110802" w:rsidRDefault="003B4C91" w:rsidP="003B4C91">
      <w:pPr>
        <w:pStyle w:val="numbered"/>
        <w:numPr>
          <w:ilvl w:val="0"/>
          <w:numId w:val="0"/>
        </w:numPr>
      </w:pPr>
    </w:p>
    <w:p w14:paraId="23B9C7D5" w14:textId="77777777" w:rsidR="00C473B2" w:rsidRPr="009F3678" w:rsidRDefault="00C473B2" w:rsidP="00110802">
      <w:pPr>
        <w:pStyle w:val="Trainernotes"/>
      </w:pPr>
      <w:r>
        <w:t>Примітка для тренера:</w:t>
      </w:r>
    </w:p>
    <w:p w14:paraId="2933F818" w14:textId="77777777" w:rsidR="00C473B2" w:rsidRDefault="00C473B2" w:rsidP="00C473B2">
      <w:r>
        <w:t>Таблиці з додатковими прикладами індикаторів результатів (outputs) і наслідків (outcomes), а також способами їх перевірки, наведені в розділі 2 Операційних настанов для впровадження дружніх до дітей просторів у гуманітарних ситуаціях.</w:t>
      </w:r>
    </w:p>
    <w:p w14:paraId="273FB8EA" w14:textId="338D7D86" w:rsidR="00110802" w:rsidRDefault="00110802" w:rsidP="00110802">
      <w:pPr>
        <w:pStyle w:val="Heading3"/>
      </w:pPr>
      <w:bookmarkStart w:id="74" w:name="_Toc198891951"/>
      <w:r>
        <w:t>Робота в групі</w:t>
      </w:r>
      <w:bookmarkEnd w:id="74"/>
    </w:p>
    <w:tbl>
      <w:tblPr>
        <w:tblW w:w="0" w:type="auto"/>
        <w:tblLook w:val="04A0" w:firstRow="1" w:lastRow="0" w:firstColumn="1" w:lastColumn="0" w:noHBand="0" w:noVBand="1"/>
      </w:tblPr>
      <w:tblGrid>
        <w:gridCol w:w="988"/>
        <w:gridCol w:w="8748"/>
      </w:tblGrid>
      <w:tr w:rsidR="00110802" w:rsidRPr="00110802" w14:paraId="25F2D6DA" w14:textId="77777777" w:rsidTr="00110802">
        <w:tc>
          <w:tcPr>
            <w:tcW w:w="988" w:type="dxa"/>
            <w:hideMark/>
          </w:tcPr>
          <w:p w14:paraId="5BE701AB" w14:textId="2EFCB0C0" w:rsidR="00110802" w:rsidRDefault="00110802">
            <w:pPr>
              <w:rPr>
                <w:sz w:val="20"/>
                <w:szCs w:val="20"/>
              </w:rPr>
            </w:pPr>
            <w:r>
              <w:rPr>
                <w:noProof/>
              </w:rPr>
              <w:drawing>
                <wp:inline distT="0" distB="0" distL="0" distR="0" wp14:anchorId="28FF0EC9" wp14:editId="4B81007E">
                  <wp:extent cx="361950" cy="495300"/>
                  <wp:effectExtent l="0" t="0" r="0" b="0"/>
                  <wp:docPr id="26" name="Picture 26" descr="4.4 asia_li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descr="4.4 asia_lil"/>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61950" cy="495300"/>
                          </a:xfrm>
                          <a:prstGeom prst="rect">
                            <a:avLst/>
                          </a:prstGeom>
                          <a:noFill/>
                          <a:ln>
                            <a:noFill/>
                          </a:ln>
                        </pic:spPr>
                      </pic:pic>
                    </a:graphicData>
                  </a:graphic>
                </wp:inline>
              </w:drawing>
            </w:r>
          </w:p>
        </w:tc>
        <w:tc>
          <w:tcPr>
            <w:tcW w:w="8748" w:type="dxa"/>
            <w:hideMark/>
          </w:tcPr>
          <w:p w14:paraId="3683C408" w14:textId="60EC8A18" w:rsidR="00110802" w:rsidRPr="00A03633" w:rsidRDefault="00110802" w:rsidP="00F15205">
            <w:pPr>
              <w:pStyle w:val="NoSpacing"/>
              <w:numPr>
                <w:ilvl w:val="0"/>
                <w:numId w:val="41"/>
              </w:numPr>
              <w:tabs>
                <w:tab w:val="left" w:pos="1304"/>
              </w:tabs>
            </w:pPr>
            <w:r>
              <w:t xml:space="preserve">Слайд PPT 104: Оцінювання ДДП у різних типах контекстів </w:t>
            </w:r>
          </w:p>
          <w:p w14:paraId="140E780B" w14:textId="59A6BB30" w:rsidR="00110802" w:rsidRPr="00A03633" w:rsidRDefault="00110802" w:rsidP="00F15205">
            <w:pPr>
              <w:pStyle w:val="NoSpacing"/>
              <w:numPr>
                <w:ilvl w:val="0"/>
                <w:numId w:val="41"/>
              </w:numPr>
              <w:tabs>
                <w:tab w:val="left" w:pos="1304"/>
              </w:tabs>
            </w:pPr>
            <w:r>
              <w:t xml:space="preserve">PPT 105 та 106: Оцінювання на рівні результатів (outputs) та наслідків (outcomes) </w:t>
            </w:r>
          </w:p>
          <w:p w14:paraId="4837F65B" w14:textId="6B6A2194" w:rsidR="00110802" w:rsidRDefault="00110802" w:rsidP="00F15205">
            <w:pPr>
              <w:pStyle w:val="NoSpacing"/>
              <w:numPr>
                <w:ilvl w:val="0"/>
                <w:numId w:val="41"/>
              </w:numPr>
              <w:tabs>
                <w:tab w:val="left" w:pos="1304"/>
              </w:tabs>
            </w:pPr>
            <w:r>
              <w:t>Слайд PPT 107: Робота в групі</w:t>
            </w:r>
          </w:p>
        </w:tc>
      </w:tr>
    </w:tbl>
    <w:p w14:paraId="56154922" w14:textId="77777777" w:rsidR="00110802" w:rsidRPr="00110802" w:rsidRDefault="00110802" w:rsidP="00110802"/>
    <w:p w14:paraId="3DA5533C" w14:textId="4A4E70E5" w:rsidR="00110802" w:rsidRPr="00110802" w:rsidRDefault="00110802" w:rsidP="00F15205">
      <w:pPr>
        <w:pStyle w:val="numbered"/>
        <w:numPr>
          <w:ilvl w:val="0"/>
          <w:numId w:val="43"/>
        </w:numPr>
      </w:pPr>
      <w:r>
        <w:t>Розділіть учасників на чотири групи</w:t>
      </w:r>
    </w:p>
    <w:p w14:paraId="0C5F35C6" w14:textId="77777777" w:rsidR="00C473B2" w:rsidRPr="00110802" w:rsidRDefault="00C473B2" w:rsidP="00F15205">
      <w:pPr>
        <w:pStyle w:val="numbered"/>
        <w:numPr>
          <w:ilvl w:val="0"/>
          <w:numId w:val="43"/>
        </w:numPr>
      </w:pPr>
      <w:r>
        <w:t>Дві групи працюють із тематичним дослідженням 3 (мобільний формат). Інші дві групи — з тематичним дослідженням 1 (постійний формат). Попросіть групи скласти план оцінювання для кожного з контекстів, враховуючи, що у випадку «мобільного» формату акцент робиться на результатах, а для постійногоформату — на оцінюванні наслідків (outcomes). Попросіть їх записати свої плани на аркушах фліпчарту. Дайте їм 30 хвилин на опрацювання плану.</w:t>
      </w:r>
    </w:p>
    <w:p w14:paraId="52C9A16E" w14:textId="19447978" w:rsidR="00C473B2" w:rsidRPr="00110802" w:rsidRDefault="00C473B2" w:rsidP="00F15205">
      <w:pPr>
        <w:pStyle w:val="numbered"/>
        <w:numPr>
          <w:ilvl w:val="0"/>
          <w:numId w:val="43"/>
        </w:numPr>
      </w:pPr>
      <w:r>
        <w:t xml:space="preserve">Коли групи завершать, попросіть їх прикріпити плани на стіну – дві, що стосуються мобільного формату, разом, і дві, що стосуються тривалого формату, також разом. </w:t>
      </w:r>
    </w:p>
    <w:p w14:paraId="1C42E263" w14:textId="77777777" w:rsidR="00C473B2" w:rsidRPr="00110802" w:rsidRDefault="00C473B2" w:rsidP="00F15205">
      <w:pPr>
        <w:pStyle w:val="numbered"/>
        <w:numPr>
          <w:ilvl w:val="0"/>
          <w:numId w:val="43"/>
        </w:numPr>
      </w:pPr>
      <w:r>
        <w:t>Зберіться навколо планів і попросіть учасників з кожної групи прокоментувати власний план і порівняти його з іншими.</w:t>
      </w:r>
    </w:p>
    <w:p w14:paraId="4CF3B93F" w14:textId="62DE9477" w:rsidR="00103779" w:rsidRPr="00AE3408" w:rsidRDefault="007F3902" w:rsidP="00CA247B">
      <w:pPr>
        <w:pStyle w:val="Heading1"/>
      </w:pPr>
      <w:bookmarkStart w:id="75" w:name="_Toc198891952"/>
      <w:r>
        <w:rPr>
          <w:rFonts w:hint="eastAsia"/>
        </w:rPr>
        <w:t>ПЕРЕРВА</w:t>
      </w:r>
      <w:bookmarkEnd w:id="75"/>
      <w:r>
        <w:rPr>
          <w:rFonts w:hint="eastAsia"/>
        </w:rPr>
        <w:br w:type="page"/>
      </w:r>
    </w:p>
    <w:p w14:paraId="3D167217" w14:textId="08155522" w:rsidR="00C473B2" w:rsidRDefault="00C473B2" w:rsidP="00C473B2">
      <w:pPr>
        <w:pStyle w:val="Heading2"/>
        <w:rPr>
          <w:rFonts w:eastAsiaTheme="minorHAnsi"/>
        </w:rPr>
      </w:pPr>
      <w:bookmarkStart w:id="76" w:name="_Toc198891953"/>
      <w:r>
        <w:lastRenderedPageBreak/>
        <w:t>Проблеми</w:t>
      </w:r>
      <w:bookmarkEnd w:id="76"/>
      <w:r>
        <w:t xml:space="preserve"> </w:t>
      </w:r>
    </w:p>
    <w:tbl>
      <w:tblPr>
        <w:tblW w:w="0" w:type="auto"/>
        <w:tblLook w:val="04A0" w:firstRow="1" w:lastRow="0" w:firstColumn="1" w:lastColumn="0" w:noHBand="0" w:noVBand="1"/>
      </w:tblPr>
      <w:tblGrid>
        <w:gridCol w:w="966"/>
        <w:gridCol w:w="2857"/>
        <w:gridCol w:w="992"/>
        <w:gridCol w:w="1276"/>
        <w:gridCol w:w="992"/>
        <w:gridCol w:w="2653"/>
      </w:tblGrid>
      <w:tr w:rsidR="00103779" w:rsidRPr="00103779" w14:paraId="5B488B87" w14:textId="77777777" w:rsidTr="00103779">
        <w:tc>
          <w:tcPr>
            <w:tcW w:w="966" w:type="dxa"/>
            <w:tcBorders>
              <w:top w:val="single" w:sz="4" w:space="0" w:color="auto"/>
              <w:left w:val="single" w:sz="4" w:space="0" w:color="auto"/>
              <w:bottom w:val="single" w:sz="4" w:space="0" w:color="auto"/>
              <w:right w:val="nil"/>
            </w:tcBorders>
            <w:hideMark/>
          </w:tcPr>
          <w:p w14:paraId="1E23407B" w14:textId="06BE6E5D" w:rsidR="00103779" w:rsidRDefault="00103779">
            <w:pPr>
              <w:rPr>
                <w:sz w:val="20"/>
                <w:szCs w:val="20"/>
              </w:rPr>
            </w:pPr>
            <w:r>
              <w:rPr>
                <w:noProof/>
              </w:rPr>
              <w:drawing>
                <wp:inline distT="0" distB="0" distL="0" distR="0" wp14:anchorId="306F9304" wp14:editId="1E1AD732">
                  <wp:extent cx="466725" cy="361950"/>
                  <wp:effectExtent l="0" t="0" r="9525"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466725" cy="361950"/>
                          </a:xfrm>
                          <a:prstGeom prst="rect">
                            <a:avLst/>
                          </a:prstGeom>
                          <a:noFill/>
                          <a:ln>
                            <a:noFill/>
                          </a:ln>
                        </pic:spPr>
                      </pic:pic>
                    </a:graphicData>
                  </a:graphic>
                </wp:inline>
              </w:drawing>
            </w:r>
          </w:p>
        </w:tc>
        <w:tc>
          <w:tcPr>
            <w:tcW w:w="2857" w:type="dxa"/>
            <w:tcBorders>
              <w:top w:val="single" w:sz="4" w:space="0" w:color="auto"/>
              <w:left w:val="nil"/>
              <w:bottom w:val="single" w:sz="4" w:space="0" w:color="auto"/>
              <w:right w:val="single" w:sz="4" w:space="0" w:color="auto"/>
            </w:tcBorders>
            <w:hideMark/>
          </w:tcPr>
          <w:p w14:paraId="06752F64" w14:textId="1AF1CC3E" w:rsidR="00103779" w:rsidRDefault="00103779" w:rsidP="00F15205">
            <w:pPr>
              <w:pStyle w:val="NoSpacing"/>
              <w:numPr>
                <w:ilvl w:val="0"/>
                <w:numId w:val="41"/>
              </w:numPr>
              <w:tabs>
                <w:tab w:val="left" w:pos="1304"/>
              </w:tabs>
            </w:pPr>
            <w:r>
              <w:t>Розглянути вибрані проблеми зі списку, сформованого під час тренінгу, та визначити реалістичні відповіді й наслідки для управління ДДП.</w:t>
            </w:r>
          </w:p>
        </w:tc>
        <w:tc>
          <w:tcPr>
            <w:tcW w:w="992" w:type="dxa"/>
            <w:tcBorders>
              <w:top w:val="single" w:sz="4" w:space="0" w:color="auto"/>
              <w:left w:val="single" w:sz="4" w:space="0" w:color="auto"/>
              <w:bottom w:val="single" w:sz="4" w:space="0" w:color="auto"/>
              <w:right w:val="nil"/>
            </w:tcBorders>
            <w:hideMark/>
          </w:tcPr>
          <w:p w14:paraId="58A7B5EA" w14:textId="6B9737C9" w:rsidR="00103779" w:rsidRDefault="00103779">
            <w:pPr>
              <w:rPr>
                <w:sz w:val="20"/>
                <w:szCs w:val="20"/>
              </w:rPr>
            </w:pPr>
            <w:r>
              <w:rPr>
                <w:noProof/>
              </w:rPr>
              <w:drawing>
                <wp:inline distT="0" distB="0" distL="0" distR="0" wp14:anchorId="4367D7BF" wp14:editId="1B822A23">
                  <wp:extent cx="466725" cy="409575"/>
                  <wp:effectExtent l="0" t="0" r="9525" b="9525"/>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466725" cy="409575"/>
                          </a:xfrm>
                          <a:prstGeom prst="rect">
                            <a:avLst/>
                          </a:prstGeom>
                          <a:noFill/>
                          <a:ln>
                            <a:noFill/>
                          </a:ln>
                        </pic:spPr>
                      </pic:pic>
                    </a:graphicData>
                  </a:graphic>
                </wp:inline>
              </w:drawing>
            </w:r>
          </w:p>
        </w:tc>
        <w:tc>
          <w:tcPr>
            <w:tcW w:w="1276" w:type="dxa"/>
            <w:tcBorders>
              <w:top w:val="single" w:sz="4" w:space="0" w:color="auto"/>
              <w:left w:val="nil"/>
              <w:bottom w:val="single" w:sz="4" w:space="0" w:color="auto"/>
              <w:right w:val="single" w:sz="4" w:space="0" w:color="auto"/>
            </w:tcBorders>
            <w:hideMark/>
          </w:tcPr>
          <w:p w14:paraId="34FAC0C1" w14:textId="4B15D60C" w:rsidR="00103779" w:rsidRDefault="00103779">
            <w:pPr>
              <w:rPr>
                <w:rStyle w:val="Boxbrd"/>
              </w:rPr>
            </w:pPr>
            <w:r>
              <w:rPr>
                <w:rStyle w:val="Boxbrd"/>
              </w:rPr>
              <w:t>30 хвилин</w:t>
            </w:r>
          </w:p>
        </w:tc>
        <w:tc>
          <w:tcPr>
            <w:tcW w:w="992" w:type="dxa"/>
            <w:tcBorders>
              <w:top w:val="single" w:sz="4" w:space="0" w:color="auto"/>
              <w:left w:val="single" w:sz="4" w:space="0" w:color="auto"/>
              <w:bottom w:val="single" w:sz="4" w:space="0" w:color="auto"/>
              <w:right w:val="nil"/>
            </w:tcBorders>
            <w:hideMark/>
          </w:tcPr>
          <w:p w14:paraId="12C1716D" w14:textId="4014943B" w:rsidR="00103779" w:rsidRDefault="00103779">
            <w:pPr>
              <w:rPr>
                <w:sz w:val="20"/>
              </w:rPr>
            </w:pPr>
            <w:r>
              <w:rPr>
                <w:noProof/>
              </w:rPr>
              <w:drawing>
                <wp:inline distT="0" distB="0" distL="0" distR="0" wp14:anchorId="01CC8552" wp14:editId="6960C28D">
                  <wp:extent cx="466725" cy="304800"/>
                  <wp:effectExtent l="0" t="0" r="9525"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466725" cy="304800"/>
                          </a:xfrm>
                          <a:prstGeom prst="rect">
                            <a:avLst/>
                          </a:prstGeom>
                          <a:noFill/>
                          <a:ln>
                            <a:noFill/>
                          </a:ln>
                        </pic:spPr>
                      </pic:pic>
                    </a:graphicData>
                  </a:graphic>
                </wp:inline>
              </w:drawing>
            </w:r>
          </w:p>
        </w:tc>
        <w:tc>
          <w:tcPr>
            <w:tcW w:w="2653" w:type="dxa"/>
            <w:tcBorders>
              <w:top w:val="single" w:sz="4" w:space="0" w:color="auto"/>
              <w:left w:val="nil"/>
              <w:bottom w:val="single" w:sz="4" w:space="0" w:color="auto"/>
              <w:right w:val="single" w:sz="4" w:space="0" w:color="auto"/>
            </w:tcBorders>
            <w:hideMark/>
          </w:tcPr>
          <w:p w14:paraId="222916C0" w14:textId="77777777" w:rsidR="00103779" w:rsidRPr="00A03633" w:rsidRDefault="00103779" w:rsidP="00F15205">
            <w:pPr>
              <w:pStyle w:val="NoSpacing"/>
              <w:numPr>
                <w:ilvl w:val="0"/>
                <w:numId w:val="41"/>
              </w:numPr>
              <w:tabs>
                <w:tab w:val="left" w:pos="1304"/>
              </w:tabs>
            </w:pPr>
            <w:r>
              <w:t>Аркуші для фліпчарту</w:t>
            </w:r>
          </w:p>
          <w:p w14:paraId="1D5A876A" w14:textId="77777777" w:rsidR="00103779" w:rsidRPr="00A03633" w:rsidRDefault="00103779" w:rsidP="00F15205">
            <w:pPr>
              <w:pStyle w:val="NoSpacing"/>
              <w:numPr>
                <w:ilvl w:val="0"/>
                <w:numId w:val="41"/>
              </w:numPr>
              <w:tabs>
                <w:tab w:val="left" w:pos="1304"/>
              </w:tabs>
            </w:pPr>
            <w:r>
              <w:t>Маркери</w:t>
            </w:r>
          </w:p>
          <w:p w14:paraId="4D9153CC" w14:textId="14C048D9" w:rsidR="00103779" w:rsidRDefault="00103779" w:rsidP="00103779">
            <w:pPr>
              <w:pStyle w:val="NoSpacing"/>
              <w:numPr>
                <w:ilvl w:val="0"/>
                <w:numId w:val="0"/>
              </w:numPr>
              <w:tabs>
                <w:tab w:val="left" w:pos="1304"/>
              </w:tabs>
              <w:ind w:left="360"/>
            </w:pPr>
          </w:p>
        </w:tc>
      </w:tr>
    </w:tbl>
    <w:p w14:paraId="2123ABC8" w14:textId="77777777" w:rsidR="00C473B2" w:rsidRPr="00BF249D" w:rsidRDefault="00C473B2" w:rsidP="00BF249D"/>
    <w:tbl>
      <w:tblPr>
        <w:tblW w:w="0" w:type="auto"/>
        <w:tblLook w:val="04A0" w:firstRow="1" w:lastRow="0" w:firstColumn="1" w:lastColumn="0" w:noHBand="0" w:noVBand="1"/>
      </w:tblPr>
      <w:tblGrid>
        <w:gridCol w:w="988"/>
        <w:gridCol w:w="8748"/>
      </w:tblGrid>
      <w:tr w:rsidR="00103779" w:rsidRPr="00103779" w14:paraId="2D7DDD8C" w14:textId="77777777" w:rsidTr="00103779">
        <w:tc>
          <w:tcPr>
            <w:tcW w:w="988" w:type="dxa"/>
            <w:hideMark/>
          </w:tcPr>
          <w:p w14:paraId="6524AA00" w14:textId="115DCDFD" w:rsidR="00103779" w:rsidRDefault="00103779">
            <w:pPr>
              <w:rPr>
                <w:sz w:val="20"/>
                <w:szCs w:val="20"/>
              </w:rPr>
            </w:pPr>
            <w:r>
              <w:rPr>
                <w:noProof/>
              </w:rPr>
              <w:drawing>
                <wp:inline distT="0" distB="0" distL="0" distR="0" wp14:anchorId="75414C9A" wp14:editId="0305D234">
                  <wp:extent cx="361950" cy="495300"/>
                  <wp:effectExtent l="0" t="0" r="0" b="0"/>
                  <wp:docPr id="30" name="Picture 30" descr="4.4 asia_li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descr="4.4 asia_lil"/>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61950" cy="495300"/>
                          </a:xfrm>
                          <a:prstGeom prst="rect">
                            <a:avLst/>
                          </a:prstGeom>
                          <a:noFill/>
                          <a:ln>
                            <a:noFill/>
                          </a:ln>
                        </pic:spPr>
                      </pic:pic>
                    </a:graphicData>
                  </a:graphic>
                </wp:inline>
              </w:drawing>
            </w:r>
          </w:p>
        </w:tc>
        <w:tc>
          <w:tcPr>
            <w:tcW w:w="8748" w:type="dxa"/>
            <w:hideMark/>
          </w:tcPr>
          <w:p w14:paraId="63021DF1" w14:textId="607690B2" w:rsidR="00103779" w:rsidRPr="00A03633" w:rsidRDefault="00103779" w:rsidP="00F15205">
            <w:pPr>
              <w:pStyle w:val="NoSpacing"/>
              <w:numPr>
                <w:ilvl w:val="0"/>
                <w:numId w:val="41"/>
              </w:numPr>
              <w:tabs>
                <w:tab w:val="left" w:pos="1304"/>
              </w:tabs>
            </w:pPr>
            <w:r>
              <w:t xml:space="preserve">Слайд PPT 108: Проблеми </w:t>
            </w:r>
          </w:p>
          <w:p w14:paraId="4A9ABE28" w14:textId="6CB6E87F" w:rsidR="00103779" w:rsidRPr="00103779" w:rsidRDefault="00103779" w:rsidP="00F15205">
            <w:pPr>
              <w:pStyle w:val="NoSpacing"/>
              <w:numPr>
                <w:ilvl w:val="0"/>
                <w:numId w:val="41"/>
              </w:numPr>
              <w:rPr>
                <w:rFonts w:ascii="Constantia" w:eastAsiaTheme="minorHAnsi" w:hAnsi="Constantia"/>
              </w:rPr>
            </w:pPr>
            <w:r>
              <w:t>Слайд PPT 109: Робота в парах</w:t>
            </w:r>
          </w:p>
        </w:tc>
      </w:tr>
    </w:tbl>
    <w:p w14:paraId="68A471D3" w14:textId="69A4E40A" w:rsidR="00C473B2" w:rsidRPr="00103779" w:rsidRDefault="00C473B2" w:rsidP="00F15205">
      <w:pPr>
        <w:pStyle w:val="numbered"/>
        <w:numPr>
          <w:ilvl w:val="0"/>
          <w:numId w:val="44"/>
        </w:numPr>
      </w:pPr>
      <w:r>
        <w:t xml:space="preserve">Вступ до сесії: Протягом останніх трьох днів ми обговорювали широкий спектр викликів, пов’язаних із організацією та впровадженням ДДП. Тож ми хочемо присвятити трохи часу їхньому перегляду та обміркувати наслідки для планування та реалізації програм. </w:t>
      </w:r>
    </w:p>
    <w:p w14:paraId="07AF8F76" w14:textId="77777777" w:rsidR="00C473B2" w:rsidRPr="00103779" w:rsidRDefault="00C473B2" w:rsidP="00F15205">
      <w:pPr>
        <w:pStyle w:val="numbered"/>
        <w:numPr>
          <w:ilvl w:val="0"/>
          <w:numId w:val="44"/>
        </w:numPr>
      </w:pPr>
      <w:r>
        <w:t>Запросіть учасників попрацювати в парах протягом двадцяти хвилин. Попросіть їх обрати три найважливіші проблеми зі списку, сформованого за останні три дні.</w:t>
      </w:r>
    </w:p>
    <w:p w14:paraId="751F533E" w14:textId="52BD530A" w:rsidR="00C473B2" w:rsidRDefault="00C473B2" w:rsidP="00F15205">
      <w:pPr>
        <w:pStyle w:val="numbered"/>
        <w:numPr>
          <w:ilvl w:val="0"/>
          <w:numId w:val="44"/>
        </w:numPr>
      </w:pPr>
      <w:r>
        <w:t>Для кожної з проблем запропонуйте напрацювати досяжне рішення, яке можна втілити в польових умовах. Після цього складіть перелік усіх змін у реалізації програм, які були б необхідні для впровадження цього рішення. Запишіть обговорення на аркуші фліпчарту у трьох колонках:</w:t>
      </w:r>
    </w:p>
    <w:tbl>
      <w:tblPr>
        <w:tblW w:w="0" w:type="auto"/>
        <w:tblLook w:val="04A0" w:firstRow="1" w:lastRow="0" w:firstColumn="1" w:lastColumn="0" w:noHBand="0" w:noVBand="1"/>
      </w:tblPr>
      <w:tblGrid>
        <w:gridCol w:w="3245"/>
        <w:gridCol w:w="3245"/>
        <w:gridCol w:w="3246"/>
      </w:tblGrid>
      <w:tr w:rsidR="000C6298" w14:paraId="2AB483D7" w14:textId="77777777" w:rsidTr="000C6298">
        <w:tc>
          <w:tcPr>
            <w:tcW w:w="3245" w:type="dxa"/>
          </w:tcPr>
          <w:p w14:paraId="29A84B7A" w14:textId="2416377F" w:rsidR="000C6298" w:rsidRDefault="000C6298" w:rsidP="000C6298">
            <w:pPr>
              <w:pStyle w:val="numbered"/>
              <w:numPr>
                <w:ilvl w:val="0"/>
                <w:numId w:val="0"/>
              </w:numPr>
            </w:pPr>
            <w:r>
              <w:t>Проблема</w:t>
            </w:r>
          </w:p>
        </w:tc>
        <w:tc>
          <w:tcPr>
            <w:tcW w:w="3245" w:type="dxa"/>
          </w:tcPr>
          <w:p w14:paraId="386452EC" w14:textId="23C77C0D" w:rsidR="000C6298" w:rsidRDefault="000C6298" w:rsidP="000C6298">
            <w:pPr>
              <w:pStyle w:val="numbered"/>
              <w:numPr>
                <w:ilvl w:val="0"/>
                <w:numId w:val="0"/>
              </w:numPr>
            </w:pPr>
            <w:r>
              <w:t>Досяжне рішення</w:t>
            </w:r>
          </w:p>
        </w:tc>
        <w:tc>
          <w:tcPr>
            <w:tcW w:w="3246" w:type="dxa"/>
          </w:tcPr>
          <w:p w14:paraId="7BCE0C23" w14:textId="38A8BAF2" w:rsidR="000C6298" w:rsidRDefault="000C6298" w:rsidP="000C6298">
            <w:pPr>
              <w:pStyle w:val="numbered"/>
              <w:numPr>
                <w:ilvl w:val="0"/>
                <w:numId w:val="0"/>
              </w:numPr>
            </w:pPr>
            <w:r>
              <w:t>Наслідки для управління ДДП</w:t>
            </w:r>
          </w:p>
        </w:tc>
      </w:tr>
      <w:tr w:rsidR="000C6298" w14:paraId="0CC4881C" w14:textId="77777777" w:rsidTr="000C6298">
        <w:tc>
          <w:tcPr>
            <w:tcW w:w="3245" w:type="dxa"/>
          </w:tcPr>
          <w:p w14:paraId="6A32A2F3" w14:textId="77777777" w:rsidR="000C6298" w:rsidRDefault="000C6298" w:rsidP="000C6298">
            <w:pPr>
              <w:pStyle w:val="numbered"/>
              <w:numPr>
                <w:ilvl w:val="0"/>
                <w:numId w:val="0"/>
              </w:numPr>
            </w:pPr>
          </w:p>
        </w:tc>
        <w:tc>
          <w:tcPr>
            <w:tcW w:w="3245" w:type="dxa"/>
          </w:tcPr>
          <w:p w14:paraId="33A227EF" w14:textId="77777777" w:rsidR="000C6298" w:rsidRDefault="000C6298" w:rsidP="000C6298">
            <w:pPr>
              <w:pStyle w:val="numbered"/>
              <w:numPr>
                <w:ilvl w:val="0"/>
                <w:numId w:val="0"/>
              </w:numPr>
            </w:pPr>
          </w:p>
        </w:tc>
        <w:tc>
          <w:tcPr>
            <w:tcW w:w="3246" w:type="dxa"/>
          </w:tcPr>
          <w:p w14:paraId="6EE2C5A0" w14:textId="77777777" w:rsidR="000C6298" w:rsidRDefault="000C6298" w:rsidP="000C6298">
            <w:pPr>
              <w:pStyle w:val="numbered"/>
              <w:numPr>
                <w:ilvl w:val="0"/>
                <w:numId w:val="0"/>
              </w:numPr>
            </w:pPr>
          </w:p>
        </w:tc>
      </w:tr>
      <w:tr w:rsidR="000C6298" w14:paraId="7854AD68" w14:textId="77777777" w:rsidTr="000C6298">
        <w:tc>
          <w:tcPr>
            <w:tcW w:w="3245" w:type="dxa"/>
          </w:tcPr>
          <w:p w14:paraId="6AA64CBF" w14:textId="77777777" w:rsidR="000C6298" w:rsidRDefault="000C6298" w:rsidP="000C6298">
            <w:pPr>
              <w:pStyle w:val="numbered"/>
              <w:numPr>
                <w:ilvl w:val="0"/>
                <w:numId w:val="0"/>
              </w:numPr>
            </w:pPr>
          </w:p>
        </w:tc>
        <w:tc>
          <w:tcPr>
            <w:tcW w:w="3245" w:type="dxa"/>
          </w:tcPr>
          <w:p w14:paraId="08DB2C88" w14:textId="77777777" w:rsidR="000C6298" w:rsidRDefault="000C6298" w:rsidP="000C6298">
            <w:pPr>
              <w:pStyle w:val="numbered"/>
              <w:numPr>
                <w:ilvl w:val="0"/>
                <w:numId w:val="0"/>
              </w:numPr>
            </w:pPr>
          </w:p>
        </w:tc>
        <w:tc>
          <w:tcPr>
            <w:tcW w:w="3246" w:type="dxa"/>
          </w:tcPr>
          <w:p w14:paraId="5B481B85" w14:textId="77777777" w:rsidR="000C6298" w:rsidRDefault="000C6298" w:rsidP="000C6298">
            <w:pPr>
              <w:pStyle w:val="numbered"/>
              <w:numPr>
                <w:ilvl w:val="0"/>
                <w:numId w:val="0"/>
              </w:numPr>
            </w:pPr>
          </w:p>
        </w:tc>
      </w:tr>
      <w:tr w:rsidR="000C6298" w14:paraId="3E1514D6" w14:textId="77777777" w:rsidTr="000C6298">
        <w:tc>
          <w:tcPr>
            <w:tcW w:w="3245" w:type="dxa"/>
          </w:tcPr>
          <w:p w14:paraId="638D64CB" w14:textId="77777777" w:rsidR="000C6298" w:rsidRDefault="000C6298" w:rsidP="000C6298">
            <w:pPr>
              <w:pStyle w:val="numbered"/>
              <w:numPr>
                <w:ilvl w:val="0"/>
                <w:numId w:val="0"/>
              </w:numPr>
            </w:pPr>
          </w:p>
        </w:tc>
        <w:tc>
          <w:tcPr>
            <w:tcW w:w="3245" w:type="dxa"/>
          </w:tcPr>
          <w:p w14:paraId="42609CE2" w14:textId="77777777" w:rsidR="000C6298" w:rsidRDefault="000C6298" w:rsidP="000C6298">
            <w:pPr>
              <w:pStyle w:val="numbered"/>
              <w:numPr>
                <w:ilvl w:val="0"/>
                <w:numId w:val="0"/>
              </w:numPr>
            </w:pPr>
          </w:p>
        </w:tc>
        <w:tc>
          <w:tcPr>
            <w:tcW w:w="3246" w:type="dxa"/>
          </w:tcPr>
          <w:p w14:paraId="0F6F5B7A" w14:textId="77777777" w:rsidR="000C6298" w:rsidRDefault="000C6298" w:rsidP="000C6298">
            <w:pPr>
              <w:pStyle w:val="numbered"/>
              <w:numPr>
                <w:ilvl w:val="0"/>
                <w:numId w:val="0"/>
              </w:numPr>
            </w:pPr>
          </w:p>
        </w:tc>
      </w:tr>
    </w:tbl>
    <w:p w14:paraId="2682E53C" w14:textId="77777777" w:rsidR="00C473B2" w:rsidRPr="00103779" w:rsidRDefault="00C473B2" w:rsidP="00103779">
      <w:pPr>
        <w:pStyle w:val="numbered"/>
      </w:pPr>
      <w:r>
        <w:t xml:space="preserve">Розмістіть фліпчарти на стінах. Запросіть учасників пройтися «галереєю» та ознайомитися з напрацюваннями. Зверніть увагу на ті проблеми, які були обрані кількома парами. Запросіть коментарі щодо результатів. </w:t>
      </w:r>
    </w:p>
    <w:p w14:paraId="6EC5CACB" w14:textId="77777777" w:rsidR="00103779" w:rsidRPr="005322D9" w:rsidRDefault="00103779" w:rsidP="005322D9">
      <w:r>
        <w:br w:type="page"/>
      </w:r>
    </w:p>
    <w:p w14:paraId="65FB5EC1" w14:textId="106E7081" w:rsidR="00C473B2" w:rsidRDefault="00C473B2" w:rsidP="00C473B2">
      <w:pPr>
        <w:pStyle w:val="Heading2"/>
        <w:rPr>
          <w:rFonts w:eastAsiaTheme="minorHAnsi"/>
        </w:rPr>
      </w:pPr>
      <w:bookmarkStart w:id="77" w:name="_Toc198891954"/>
      <w:r>
        <w:lastRenderedPageBreak/>
        <w:t>Подальші кроки – рефлексія та навчання (30 хвилин)</w:t>
      </w:r>
      <w:bookmarkEnd w:id="77"/>
    </w:p>
    <w:tbl>
      <w:tblPr>
        <w:tblW w:w="0" w:type="auto"/>
        <w:tblLook w:val="04A0" w:firstRow="1" w:lastRow="0" w:firstColumn="1" w:lastColumn="0" w:noHBand="0" w:noVBand="1"/>
      </w:tblPr>
      <w:tblGrid>
        <w:gridCol w:w="966"/>
        <w:gridCol w:w="2292"/>
        <w:gridCol w:w="966"/>
        <w:gridCol w:w="1016"/>
        <w:gridCol w:w="992"/>
        <w:gridCol w:w="3504"/>
      </w:tblGrid>
      <w:tr w:rsidR="00103779" w:rsidRPr="00103779" w14:paraId="52DD1BD2" w14:textId="77777777" w:rsidTr="00103779">
        <w:tc>
          <w:tcPr>
            <w:tcW w:w="966" w:type="dxa"/>
            <w:tcBorders>
              <w:top w:val="single" w:sz="4" w:space="0" w:color="auto"/>
              <w:left w:val="single" w:sz="4" w:space="0" w:color="auto"/>
              <w:bottom w:val="single" w:sz="4" w:space="0" w:color="auto"/>
              <w:right w:val="nil"/>
            </w:tcBorders>
            <w:hideMark/>
          </w:tcPr>
          <w:p w14:paraId="648DA298" w14:textId="2943783A" w:rsidR="00103779" w:rsidRDefault="00103779">
            <w:pPr>
              <w:rPr>
                <w:sz w:val="20"/>
                <w:szCs w:val="20"/>
              </w:rPr>
            </w:pPr>
            <w:r>
              <w:rPr>
                <w:noProof/>
              </w:rPr>
              <w:drawing>
                <wp:inline distT="0" distB="0" distL="0" distR="0" wp14:anchorId="5B8CEE01" wp14:editId="6685776D">
                  <wp:extent cx="466725" cy="361950"/>
                  <wp:effectExtent l="0" t="0" r="9525" b="0"/>
                  <wp:docPr id="107522" name="Picture 1075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466725" cy="361950"/>
                          </a:xfrm>
                          <a:prstGeom prst="rect">
                            <a:avLst/>
                          </a:prstGeom>
                          <a:noFill/>
                          <a:ln>
                            <a:noFill/>
                          </a:ln>
                        </pic:spPr>
                      </pic:pic>
                    </a:graphicData>
                  </a:graphic>
                </wp:inline>
              </w:drawing>
            </w:r>
          </w:p>
        </w:tc>
        <w:tc>
          <w:tcPr>
            <w:tcW w:w="2292" w:type="dxa"/>
            <w:tcBorders>
              <w:top w:val="single" w:sz="4" w:space="0" w:color="auto"/>
              <w:left w:val="nil"/>
              <w:bottom w:val="single" w:sz="4" w:space="0" w:color="auto"/>
              <w:right w:val="single" w:sz="4" w:space="0" w:color="auto"/>
            </w:tcBorders>
            <w:hideMark/>
          </w:tcPr>
          <w:p w14:paraId="249D6A23" w14:textId="38BA80A9" w:rsidR="00103779" w:rsidRDefault="00103779" w:rsidP="00F15205">
            <w:pPr>
              <w:pStyle w:val="NoSpacing"/>
              <w:numPr>
                <w:ilvl w:val="0"/>
                <w:numId w:val="41"/>
              </w:numPr>
              <w:tabs>
                <w:tab w:val="left" w:pos="1304"/>
              </w:tabs>
            </w:pPr>
            <w:r>
              <w:t>Надати учасникам можливість узагальнити отримані знання під час тренінгу.</w:t>
            </w:r>
          </w:p>
        </w:tc>
        <w:tc>
          <w:tcPr>
            <w:tcW w:w="966" w:type="dxa"/>
            <w:tcBorders>
              <w:top w:val="single" w:sz="4" w:space="0" w:color="auto"/>
              <w:left w:val="single" w:sz="4" w:space="0" w:color="auto"/>
              <w:bottom w:val="single" w:sz="4" w:space="0" w:color="auto"/>
              <w:right w:val="nil"/>
            </w:tcBorders>
            <w:hideMark/>
          </w:tcPr>
          <w:p w14:paraId="45FD9010" w14:textId="16B4899E" w:rsidR="00103779" w:rsidRDefault="00103779">
            <w:pPr>
              <w:rPr>
                <w:sz w:val="20"/>
                <w:szCs w:val="20"/>
              </w:rPr>
            </w:pPr>
            <w:r>
              <w:rPr>
                <w:noProof/>
              </w:rPr>
              <w:drawing>
                <wp:inline distT="0" distB="0" distL="0" distR="0" wp14:anchorId="48937B13" wp14:editId="6D66AAD4">
                  <wp:extent cx="466725" cy="409575"/>
                  <wp:effectExtent l="0" t="0" r="9525" b="9525"/>
                  <wp:docPr id="107521" name="Picture 1075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466725" cy="409575"/>
                          </a:xfrm>
                          <a:prstGeom prst="rect">
                            <a:avLst/>
                          </a:prstGeom>
                          <a:noFill/>
                          <a:ln>
                            <a:noFill/>
                          </a:ln>
                        </pic:spPr>
                      </pic:pic>
                    </a:graphicData>
                  </a:graphic>
                </wp:inline>
              </w:drawing>
            </w:r>
          </w:p>
        </w:tc>
        <w:tc>
          <w:tcPr>
            <w:tcW w:w="1016" w:type="dxa"/>
            <w:tcBorders>
              <w:top w:val="single" w:sz="4" w:space="0" w:color="auto"/>
              <w:left w:val="nil"/>
              <w:bottom w:val="single" w:sz="4" w:space="0" w:color="auto"/>
              <w:right w:val="single" w:sz="4" w:space="0" w:color="auto"/>
            </w:tcBorders>
            <w:hideMark/>
          </w:tcPr>
          <w:p w14:paraId="2B8C9D5D" w14:textId="7860C399" w:rsidR="00103779" w:rsidRDefault="00103779">
            <w:pPr>
              <w:rPr>
                <w:rStyle w:val="Boxbrd"/>
              </w:rPr>
            </w:pPr>
            <w:r>
              <w:rPr>
                <w:rStyle w:val="Boxbrd"/>
              </w:rPr>
              <w:t>30 хвилин</w:t>
            </w:r>
          </w:p>
        </w:tc>
        <w:tc>
          <w:tcPr>
            <w:tcW w:w="992" w:type="dxa"/>
            <w:tcBorders>
              <w:top w:val="single" w:sz="4" w:space="0" w:color="auto"/>
              <w:left w:val="single" w:sz="4" w:space="0" w:color="auto"/>
              <w:bottom w:val="single" w:sz="4" w:space="0" w:color="auto"/>
              <w:right w:val="nil"/>
            </w:tcBorders>
            <w:hideMark/>
          </w:tcPr>
          <w:p w14:paraId="4C7DD3AC" w14:textId="3EFE4C6B" w:rsidR="00103779" w:rsidRDefault="00103779">
            <w:pPr>
              <w:rPr>
                <w:sz w:val="20"/>
              </w:rPr>
            </w:pPr>
            <w:r>
              <w:rPr>
                <w:noProof/>
              </w:rPr>
              <w:drawing>
                <wp:inline distT="0" distB="0" distL="0" distR="0" wp14:anchorId="5CE55228" wp14:editId="57825B88">
                  <wp:extent cx="466725" cy="304800"/>
                  <wp:effectExtent l="0" t="0" r="9525" b="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466725" cy="304800"/>
                          </a:xfrm>
                          <a:prstGeom prst="rect">
                            <a:avLst/>
                          </a:prstGeom>
                          <a:noFill/>
                          <a:ln>
                            <a:noFill/>
                          </a:ln>
                        </pic:spPr>
                      </pic:pic>
                    </a:graphicData>
                  </a:graphic>
                </wp:inline>
              </w:drawing>
            </w:r>
          </w:p>
        </w:tc>
        <w:tc>
          <w:tcPr>
            <w:tcW w:w="3504" w:type="dxa"/>
            <w:tcBorders>
              <w:top w:val="single" w:sz="4" w:space="0" w:color="auto"/>
              <w:left w:val="nil"/>
              <w:bottom w:val="single" w:sz="4" w:space="0" w:color="auto"/>
              <w:right w:val="single" w:sz="4" w:space="0" w:color="auto"/>
            </w:tcBorders>
            <w:hideMark/>
          </w:tcPr>
          <w:p w14:paraId="33976A7D" w14:textId="70E1F28A" w:rsidR="00103779" w:rsidRDefault="00103779" w:rsidP="00F15205">
            <w:pPr>
              <w:pStyle w:val="NoSpacing"/>
              <w:numPr>
                <w:ilvl w:val="0"/>
                <w:numId w:val="41"/>
              </w:numPr>
              <w:tabs>
                <w:tab w:val="left" w:pos="1304"/>
              </w:tabs>
            </w:pPr>
            <w:r>
              <w:t>Відсутні</w:t>
            </w:r>
          </w:p>
        </w:tc>
      </w:tr>
    </w:tbl>
    <w:p w14:paraId="776EFB16" w14:textId="77E989C7" w:rsidR="00C473B2" w:rsidRDefault="00C473B2" w:rsidP="00C473B2">
      <w:pPr>
        <w:pStyle w:val="Brdstrong"/>
      </w:pPr>
    </w:p>
    <w:tbl>
      <w:tblPr>
        <w:tblW w:w="0" w:type="auto"/>
        <w:tblLook w:val="04A0" w:firstRow="1" w:lastRow="0" w:firstColumn="1" w:lastColumn="0" w:noHBand="0" w:noVBand="1"/>
      </w:tblPr>
      <w:tblGrid>
        <w:gridCol w:w="988"/>
        <w:gridCol w:w="8748"/>
      </w:tblGrid>
      <w:tr w:rsidR="00795B14" w:rsidRPr="00103779" w14:paraId="32991A6D" w14:textId="77777777" w:rsidTr="006D125D">
        <w:tc>
          <w:tcPr>
            <w:tcW w:w="988" w:type="dxa"/>
            <w:hideMark/>
          </w:tcPr>
          <w:p w14:paraId="18C6BE11" w14:textId="77777777" w:rsidR="00795B14" w:rsidRDefault="00795B14" w:rsidP="006D125D">
            <w:pPr>
              <w:rPr>
                <w:sz w:val="20"/>
                <w:szCs w:val="20"/>
              </w:rPr>
            </w:pPr>
            <w:r>
              <w:rPr>
                <w:noProof/>
              </w:rPr>
              <w:drawing>
                <wp:inline distT="0" distB="0" distL="0" distR="0" wp14:anchorId="36979261" wp14:editId="6FD7515A">
                  <wp:extent cx="361950" cy="495300"/>
                  <wp:effectExtent l="0" t="0" r="0" b="0"/>
                  <wp:docPr id="107524" name="Picture 107524" descr="4.4 asia_li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descr="4.4 asia_lil"/>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61950" cy="495300"/>
                          </a:xfrm>
                          <a:prstGeom prst="rect">
                            <a:avLst/>
                          </a:prstGeom>
                          <a:noFill/>
                          <a:ln>
                            <a:noFill/>
                          </a:ln>
                        </pic:spPr>
                      </pic:pic>
                    </a:graphicData>
                  </a:graphic>
                </wp:inline>
              </w:drawing>
            </w:r>
          </w:p>
        </w:tc>
        <w:tc>
          <w:tcPr>
            <w:tcW w:w="8748" w:type="dxa"/>
            <w:hideMark/>
          </w:tcPr>
          <w:p w14:paraId="581EB6AF" w14:textId="75DD5B0D" w:rsidR="00795B14" w:rsidRPr="00A03633" w:rsidRDefault="00795B14" w:rsidP="00795B14">
            <w:pPr>
              <w:pStyle w:val="NoSpacing"/>
            </w:pPr>
            <w:r>
              <w:t>Слайд PPT 110: Подальші кроки – рефлексія та навчання</w:t>
            </w:r>
          </w:p>
          <w:p w14:paraId="5FBEB7AC" w14:textId="037A335E" w:rsidR="00795B14" w:rsidRPr="00103779" w:rsidRDefault="00795B14" w:rsidP="00795B14">
            <w:pPr>
              <w:pStyle w:val="NoSpacing"/>
              <w:rPr>
                <w:rFonts w:ascii="Constantia" w:eastAsiaTheme="minorHAnsi" w:hAnsi="Constantia"/>
              </w:rPr>
            </w:pPr>
            <w:r>
              <w:t>Слайд PPT 111: Робота в парах</w:t>
            </w:r>
          </w:p>
        </w:tc>
      </w:tr>
    </w:tbl>
    <w:p w14:paraId="376A9EF2" w14:textId="7BDD9E7F" w:rsidR="00C473B2" w:rsidRPr="00F15205" w:rsidRDefault="00C473B2" w:rsidP="00F15205">
      <w:pPr>
        <w:numPr>
          <w:ilvl w:val="0"/>
          <w:numId w:val="47"/>
        </w:numPr>
      </w:pPr>
      <w:r>
        <w:t>Попросіть учасників об’єднатися в пари.</w:t>
      </w:r>
    </w:p>
    <w:p w14:paraId="001A9EF5" w14:textId="77777777" w:rsidR="00F15205" w:rsidRPr="00F15205" w:rsidRDefault="00C473B2" w:rsidP="00F15205">
      <w:pPr>
        <w:pStyle w:val="numbered"/>
      </w:pPr>
      <w:r>
        <w:t>Запропонуйте кожній парі обговорити три речі, які були для них важливими під час тренінгу:</w:t>
      </w:r>
    </w:p>
    <w:p w14:paraId="36205981" w14:textId="34CB8E30" w:rsidR="00C473B2" w:rsidRPr="00F15205" w:rsidRDefault="00C473B2" w:rsidP="00F15205">
      <w:pPr>
        <w:pStyle w:val="ListParagraph"/>
      </w:pPr>
      <w:r>
        <w:t>Одна річ, якій вони навчатимуть або орієнтуватимуть інших;</w:t>
      </w:r>
    </w:p>
    <w:p w14:paraId="12167458" w14:textId="77777777" w:rsidR="00C473B2" w:rsidRPr="00F15205" w:rsidRDefault="00C473B2" w:rsidP="00F15205">
      <w:pPr>
        <w:pStyle w:val="ListParagraph"/>
      </w:pPr>
      <w:r>
        <w:t>Одна річ, яку вони впровадять у своїй повсякденній роботі;</w:t>
      </w:r>
    </w:p>
    <w:p w14:paraId="027A1C94" w14:textId="77777777" w:rsidR="00C473B2" w:rsidRPr="00F15205" w:rsidRDefault="00C473B2" w:rsidP="00F15205">
      <w:pPr>
        <w:pStyle w:val="ListParagraph"/>
      </w:pPr>
      <w:r>
        <w:t>Одна річ, яку вони дізналися про себе у зв’язку з м’якими навичками, які можна використати в особистому та професійному житті (наприклад, уміння вирішувати проблеми, успішно презентувати, встановлювати зв’язки з іншими тощо).</w:t>
      </w:r>
    </w:p>
    <w:p w14:paraId="20C2348E" w14:textId="36F02EEB" w:rsidR="000C6298" w:rsidRPr="00F15205" w:rsidRDefault="00C473B2" w:rsidP="00F15205">
      <w:pPr>
        <w:pStyle w:val="numbered"/>
      </w:pPr>
      <w:r>
        <w:t xml:space="preserve">Після обговорення в парах у пленарному форматі запросіть охочих поділитися прикладами своїх особистих зобов’язань. </w:t>
      </w:r>
    </w:p>
    <w:p w14:paraId="6B01964E" w14:textId="654624EA" w:rsidR="00C473B2" w:rsidRPr="00F15205" w:rsidRDefault="000C6298" w:rsidP="00F15205">
      <w:r>
        <w:br w:type="page"/>
      </w:r>
    </w:p>
    <w:p w14:paraId="66D2F71F" w14:textId="77777777" w:rsidR="00C473B2" w:rsidRDefault="00C473B2" w:rsidP="00C473B2">
      <w:pPr>
        <w:pStyle w:val="Heading2"/>
        <w:rPr>
          <w:rFonts w:eastAsiaTheme="minorHAnsi"/>
        </w:rPr>
      </w:pPr>
      <w:bookmarkStart w:id="78" w:name="_Toc198891955"/>
      <w:r>
        <w:lastRenderedPageBreak/>
        <w:t>Оцінювання тренінгу та завершення (30 хвилин)</w:t>
      </w:r>
      <w:bookmarkEnd w:id="78"/>
    </w:p>
    <w:tbl>
      <w:tblPr>
        <w:tblW w:w="0" w:type="auto"/>
        <w:tblInd w:w="-5" w:type="dxa"/>
        <w:tblLook w:val="04A0" w:firstRow="1" w:lastRow="0" w:firstColumn="1" w:lastColumn="0" w:noHBand="0" w:noVBand="1"/>
      </w:tblPr>
      <w:tblGrid>
        <w:gridCol w:w="966"/>
        <w:gridCol w:w="22"/>
        <w:gridCol w:w="2270"/>
        <w:gridCol w:w="966"/>
        <w:gridCol w:w="1016"/>
        <w:gridCol w:w="992"/>
        <w:gridCol w:w="3504"/>
      </w:tblGrid>
      <w:tr w:rsidR="00795B14" w:rsidRPr="00103779" w14:paraId="56DA6BD8" w14:textId="77777777" w:rsidTr="00F15205">
        <w:tc>
          <w:tcPr>
            <w:tcW w:w="966" w:type="dxa"/>
            <w:tcBorders>
              <w:top w:val="single" w:sz="4" w:space="0" w:color="auto"/>
              <w:left w:val="single" w:sz="4" w:space="0" w:color="auto"/>
              <w:bottom w:val="single" w:sz="4" w:space="0" w:color="auto"/>
              <w:right w:val="nil"/>
            </w:tcBorders>
            <w:hideMark/>
          </w:tcPr>
          <w:p w14:paraId="680C1966" w14:textId="77777777" w:rsidR="00795B14" w:rsidRDefault="00795B14" w:rsidP="006D125D">
            <w:pPr>
              <w:rPr>
                <w:sz w:val="20"/>
                <w:szCs w:val="20"/>
              </w:rPr>
            </w:pPr>
            <w:r>
              <w:rPr>
                <w:noProof/>
              </w:rPr>
              <w:drawing>
                <wp:inline distT="0" distB="0" distL="0" distR="0" wp14:anchorId="1468161D" wp14:editId="78250570">
                  <wp:extent cx="466725" cy="361950"/>
                  <wp:effectExtent l="0" t="0" r="9525" b="0"/>
                  <wp:docPr id="107525" name="Picture 1075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466725" cy="361950"/>
                          </a:xfrm>
                          <a:prstGeom prst="rect">
                            <a:avLst/>
                          </a:prstGeom>
                          <a:noFill/>
                          <a:ln>
                            <a:noFill/>
                          </a:ln>
                        </pic:spPr>
                      </pic:pic>
                    </a:graphicData>
                  </a:graphic>
                </wp:inline>
              </w:drawing>
            </w:r>
          </w:p>
        </w:tc>
        <w:tc>
          <w:tcPr>
            <w:tcW w:w="2292" w:type="dxa"/>
            <w:gridSpan w:val="2"/>
            <w:tcBorders>
              <w:top w:val="single" w:sz="4" w:space="0" w:color="auto"/>
              <w:left w:val="nil"/>
              <w:bottom w:val="single" w:sz="4" w:space="0" w:color="auto"/>
              <w:right w:val="single" w:sz="4" w:space="0" w:color="auto"/>
            </w:tcBorders>
            <w:hideMark/>
          </w:tcPr>
          <w:p w14:paraId="3337532B" w14:textId="77777777" w:rsidR="00795B14" w:rsidRDefault="00795B14" w:rsidP="00A03633">
            <w:pPr>
              <w:pStyle w:val="NoSpacing"/>
            </w:pPr>
            <w:r>
              <w:t>Надати учасникам можливість узагальнити отримані знання під час тренінгу.</w:t>
            </w:r>
          </w:p>
        </w:tc>
        <w:tc>
          <w:tcPr>
            <w:tcW w:w="966" w:type="dxa"/>
            <w:tcBorders>
              <w:top w:val="single" w:sz="4" w:space="0" w:color="auto"/>
              <w:left w:val="single" w:sz="4" w:space="0" w:color="auto"/>
              <w:bottom w:val="single" w:sz="4" w:space="0" w:color="auto"/>
              <w:right w:val="nil"/>
            </w:tcBorders>
            <w:hideMark/>
          </w:tcPr>
          <w:p w14:paraId="6C7E6EC9" w14:textId="77777777" w:rsidR="00795B14" w:rsidRDefault="00795B14" w:rsidP="006D125D">
            <w:pPr>
              <w:rPr>
                <w:sz w:val="20"/>
                <w:szCs w:val="20"/>
              </w:rPr>
            </w:pPr>
            <w:r>
              <w:rPr>
                <w:noProof/>
              </w:rPr>
              <w:drawing>
                <wp:inline distT="0" distB="0" distL="0" distR="0" wp14:anchorId="3F4E8EA7" wp14:editId="43C364F9">
                  <wp:extent cx="466725" cy="409575"/>
                  <wp:effectExtent l="0" t="0" r="9525" b="9525"/>
                  <wp:docPr id="107526" name="Picture 1075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466725" cy="409575"/>
                          </a:xfrm>
                          <a:prstGeom prst="rect">
                            <a:avLst/>
                          </a:prstGeom>
                          <a:noFill/>
                          <a:ln>
                            <a:noFill/>
                          </a:ln>
                        </pic:spPr>
                      </pic:pic>
                    </a:graphicData>
                  </a:graphic>
                </wp:inline>
              </w:drawing>
            </w:r>
          </w:p>
        </w:tc>
        <w:tc>
          <w:tcPr>
            <w:tcW w:w="1016" w:type="dxa"/>
            <w:tcBorders>
              <w:top w:val="single" w:sz="4" w:space="0" w:color="auto"/>
              <w:left w:val="nil"/>
              <w:bottom w:val="single" w:sz="4" w:space="0" w:color="auto"/>
              <w:right w:val="single" w:sz="4" w:space="0" w:color="auto"/>
            </w:tcBorders>
            <w:hideMark/>
          </w:tcPr>
          <w:p w14:paraId="496D10E0" w14:textId="1EF8CCB2" w:rsidR="00795B14" w:rsidRDefault="00795B14" w:rsidP="006D125D">
            <w:pPr>
              <w:rPr>
                <w:rStyle w:val="Boxbrd"/>
              </w:rPr>
            </w:pPr>
            <w:r>
              <w:rPr>
                <w:rStyle w:val="Boxbrd"/>
              </w:rPr>
              <w:t>30 хвилин</w:t>
            </w:r>
          </w:p>
        </w:tc>
        <w:tc>
          <w:tcPr>
            <w:tcW w:w="992" w:type="dxa"/>
            <w:tcBorders>
              <w:top w:val="single" w:sz="4" w:space="0" w:color="auto"/>
              <w:left w:val="single" w:sz="4" w:space="0" w:color="auto"/>
              <w:bottom w:val="single" w:sz="4" w:space="0" w:color="auto"/>
              <w:right w:val="nil"/>
            </w:tcBorders>
            <w:hideMark/>
          </w:tcPr>
          <w:p w14:paraId="782D44F4" w14:textId="77777777" w:rsidR="00795B14" w:rsidRDefault="00795B14" w:rsidP="006D125D">
            <w:pPr>
              <w:rPr>
                <w:sz w:val="20"/>
              </w:rPr>
            </w:pPr>
            <w:r>
              <w:rPr>
                <w:noProof/>
              </w:rPr>
              <w:drawing>
                <wp:inline distT="0" distB="0" distL="0" distR="0" wp14:anchorId="3A058929" wp14:editId="016BC888">
                  <wp:extent cx="466725" cy="304800"/>
                  <wp:effectExtent l="0" t="0" r="9525" b="0"/>
                  <wp:docPr id="107527" name="Picture 1075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466725" cy="304800"/>
                          </a:xfrm>
                          <a:prstGeom prst="rect">
                            <a:avLst/>
                          </a:prstGeom>
                          <a:noFill/>
                          <a:ln>
                            <a:noFill/>
                          </a:ln>
                        </pic:spPr>
                      </pic:pic>
                    </a:graphicData>
                  </a:graphic>
                </wp:inline>
              </w:drawing>
            </w:r>
          </w:p>
        </w:tc>
        <w:tc>
          <w:tcPr>
            <w:tcW w:w="3504" w:type="dxa"/>
            <w:tcBorders>
              <w:top w:val="single" w:sz="4" w:space="0" w:color="auto"/>
              <w:left w:val="nil"/>
              <w:bottom w:val="single" w:sz="4" w:space="0" w:color="auto"/>
              <w:right w:val="single" w:sz="4" w:space="0" w:color="auto"/>
            </w:tcBorders>
            <w:hideMark/>
          </w:tcPr>
          <w:p w14:paraId="0304243B" w14:textId="77777777" w:rsidR="00795B14" w:rsidRPr="00A03633" w:rsidRDefault="00795B14" w:rsidP="00F15205">
            <w:pPr>
              <w:pStyle w:val="NoSpacing"/>
              <w:numPr>
                <w:ilvl w:val="0"/>
                <w:numId w:val="41"/>
              </w:numPr>
              <w:tabs>
                <w:tab w:val="left" w:pos="1304"/>
              </w:tabs>
            </w:pPr>
            <w:r>
              <w:t>Форми оцінювання –або посилання на онлайн-опитування</w:t>
            </w:r>
          </w:p>
          <w:p w14:paraId="7BBB2DD6" w14:textId="23C43D8F" w:rsidR="00795B14" w:rsidRDefault="00795B14" w:rsidP="00F15205">
            <w:pPr>
              <w:pStyle w:val="NoSpacing"/>
              <w:numPr>
                <w:ilvl w:val="0"/>
                <w:numId w:val="41"/>
              </w:numPr>
              <w:tabs>
                <w:tab w:val="left" w:pos="1304"/>
              </w:tabs>
            </w:pPr>
            <w:r>
              <w:t>Сертифікати участі (якщо передбачено)</w:t>
            </w:r>
          </w:p>
        </w:tc>
      </w:tr>
      <w:tr w:rsidR="00795B14" w:rsidRPr="00103779" w14:paraId="1B8A6A49" w14:textId="77777777" w:rsidTr="00F15205">
        <w:tc>
          <w:tcPr>
            <w:tcW w:w="988" w:type="dxa"/>
            <w:gridSpan w:val="2"/>
            <w:hideMark/>
          </w:tcPr>
          <w:p w14:paraId="4E249631" w14:textId="77777777" w:rsidR="00795B14" w:rsidRDefault="00795B14" w:rsidP="006D125D">
            <w:pPr>
              <w:rPr>
                <w:sz w:val="20"/>
                <w:szCs w:val="20"/>
              </w:rPr>
            </w:pPr>
            <w:r>
              <w:rPr>
                <w:noProof/>
              </w:rPr>
              <w:drawing>
                <wp:inline distT="0" distB="0" distL="0" distR="0" wp14:anchorId="281C3715" wp14:editId="5D79DBD2">
                  <wp:extent cx="361950" cy="495300"/>
                  <wp:effectExtent l="0" t="0" r="0" b="0"/>
                  <wp:docPr id="107528" name="Picture 107528" descr="4.4 asia_li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descr="4.4 asia_lil"/>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61950" cy="495300"/>
                          </a:xfrm>
                          <a:prstGeom prst="rect">
                            <a:avLst/>
                          </a:prstGeom>
                          <a:noFill/>
                          <a:ln>
                            <a:noFill/>
                          </a:ln>
                        </pic:spPr>
                      </pic:pic>
                    </a:graphicData>
                  </a:graphic>
                </wp:inline>
              </w:drawing>
            </w:r>
          </w:p>
        </w:tc>
        <w:tc>
          <w:tcPr>
            <w:tcW w:w="8748" w:type="dxa"/>
            <w:gridSpan w:val="5"/>
            <w:hideMark/>
          </w:tcPr>
          <w:p w14:paraId="460AF7CF" w14:textId="4184762B" w:rsidR="00795B14" w:rsidRPr="00A03633" w:rsidRDefault="00795B14" w:rsidP="00795B14">
            <w:pPr>
              <w:pStyle w:val="NoSpacing"/>
            </w:pPr>
            <w:r>
              <w:t>Слайд PPT 112: Оцінка і завершення</w:t>
            </w:r>
          </w:p>
          <w:p w14:paraId="781011DE" w14:textId="625A0E50" w:rsidR="00795B14" w:rsidRPr="00103779" w:rsidRDefault="00795B14" w:rsidP="00795B14">
            <w:pPr>
              <w:pStyle w:val="NoSpacing"/>
              <w:rPr>
                <w:rFonts w:ascii="Constantia" w:eastAsiaTheme="minorHAnsi" w:hAnsi="Constantia"/>
              </w:rPr>
            </w:pPr>
            <w:r>
              <w:t>PPT: 113: Дякуємо</w:t>
            </w:r>
          </w:p>
        </w:tc>
      </w:tr>
    </w:tbl>
    <w:p w14:paraId="00AB0264" w14:textId="77777777" w:rsidR="00C473B2" w:rsidRPr="00F15205" w:rsidRDefault="00C473B2" w:rsidP="00F15205">
      <w:pPr>
        <w:pStyle w:val="numbered"/>
      </w:pPr>
      <w:r>
        <w:t>Роздайте учасникам форми оцінювання для заповнення.</w:t>
      </w:r>
    </w:p>
    <w:p w14:paraId="51CDF9B8" w14:textId="77777777" w:rsidR="00C473B2" w:rsidRPr="00F15205" w:rsidRDefault="00C473B2" w:rsidP="00F15205">
      <w:pPr>
        <w:pStyle w:val="numbered"/>
      </w:pPr>
      <w:r>
        <w:t>Вручіть сертифікати участі, якщо застосовно.</w:t>
      </w:r>
    </w:p>
    <w:p w14:paraId="0D855011" w14:textId="77777777" w:rsidR="00C473B2" w:rsidRPr="00F15205" w:rsidRDefault="00C473B2" w:rsidP="00F15205">
      <w:pPr>
        <w:pStyle w:val="numbered"/>
      </w:pPr>
      <w:r>
        <w:t>Оберіть заключну вправу із Каталогу заходів для ДДП, щоб завершити воркшоп.</w:t>
      </w:r>
    </w:p>
    <w:p w14:paraId="4E5D4BD4" w14:textId="154AF6A4" w:rsidR="00C473B2" w:rsidRPr="00F15205" w:rsidRDefault="00E335A4" w:rsidP="00F15205">
      <w:r>
        <w:rPr>
          <w:rFonts w:ascii="MyriadPro-Regular" w:hAnsi="MyriadPro-Regular"/>
          <w:noProof/>
          <w:color w:val="000000"/>
        </w:rPr>
        <mc:AlternateContent>
          <mc:Choice Requires="wps">
            <w:drawing>
              <wp:anchor distT="0" distB="0" distL="114300" distR="114300" simplePos="0" relativeHeight="251660288" behindDoc="0" locked="0" layoutInCell="1" allowOverlap="1" wp14:anchorId="77E4A400" wp14:editId="4608F787">
                <wp:simplePos x="0" y="0"/>
                <wp:positionH relativeFrom="column">
                  <wp:posOffset>47625</wp:posOffset>
                </wp:positionH>
                <wp:positionV relativeFrom="paragraph">
                  <wp:posOffset>4829175</wp:posOffset>
                </wp:positionV>
                <wp:extent cx="6158357" cy="768883"/>
                <wp:effectExtent l="0" t="0" r="0" b="0"/>
                <wp:wrapNone/>
                <wp:docPr id="1155056721" name="Text Box 64"/>
                <wp:cNvGraphicFramePr/>
                <a:graphic xmlns:a="http://schemas.openxmlformats.org/drawingml/2006/main">
                  <a:graphicData uri="http://schemas.microsoft.com/office/word/2010/wordprocessingShape">
                    <wps:wsp>
                      <wps:cNvSpPr txBox="1"/>
                      <wps:spPr>
                        <a:xfrm>
                          <a:off x="0" y="0"/>
                          <a:ext cx="6158357" cy="768883"/>
                        </a:xfrm>
                        <a:prstGeom prst="rect">
                          <a:avLst/>
                        </a:prstGeom>
                        <a:noFill/>
                        <a:ln w="6350">
                          <a:noFill/>
                        </a:ln>
                      </wps:spPr>
                      <wps:txbx>
                        <w:txbxContent>
                          <w:p w14:paraId="614C87B9" w14:textId="77777777" w:rsidR="00E335A4" w:rsidRPr="000E05C2" w:rsidRDefault="00E335A4" w:rsidP="00E335A4">
                            <w:pPr>
                              <w:spacing w:before="0" w:after="0"/>
                              <w:jc w:val="right"/>
                              <w:rPr>
                                <w:rFonts w:ascii="MyriadPro-Regular" w:hAnsi="MyriadPro-Regular"/>
                                <w:sz w:val="12"/>
                                <w:szCs w:val="12"/>
                                <w:lang w:val="en-GB"/>
                              </w:rPr>
                            </w:pPr>
                            <w:r w:rsidRPr="000E05C2">
                              <w:rPr>
                                <w:rFonts w:ascii="MyriadPro-Regular" w:hAnsi="MyriadPro-Regular"/>
                                <w:sz w:val="12"/>
                                <w:szCs w:val="12"/>
                                <w:lang w:val="en-GB"/>
                              </w:rPr>
                              <w:t xml:space="preserve">1. This translation was not created by the Red Cross Red Crescent (RCRC) Movement MHPSS Hub. The MHPSS Hub is not responsible for the content or accuracy of this translation. </w:t>
                            </w:r>
                          </w:p>
                          <w:p w14:paraId="4FFFB08D" w14:textId="77777777" w:rsidR="00E335A4" w:rsidRPr="000E05C2" w:rsidRDefault="00E335A4" w:rsidP="00E335A4">
                            <w:pPr>
                              <w:spacing w:before="0" w:after="0"/>
                              <w:jc w:val="right"/>
                              <w:rPr>
                                <w:rFonts w:ascii="MyriadPro-Regular" w:hAnsi="MyriadPro-Regular"/>
                                <w:sz w:val="12"/>
                                <w:szCs w:val="12"/>
                                <w:lang w:val="en-GB"/>
                              </w:rPr>
                            </w:pPr>
                            <w:r w:rsidRPr="000E05C2">
                              <w:rPr>
                                <w:rFonts w:ascii="MyriadPro-Regular" w:hAnsi="MyriadPro-Regular"/>
                                <w:sz w:val="12"/>
                                <w:szCs w:val="12"/>
                                <w:lang w:val="en-GB"/>
                              </w:rPr>
                              <w:t>2. This publication was translated with the financial support of the European Union. Its contents are the sole responsibility of the Red Cross Red Cres</w:t>
                            </w:r>
                            <w:r w:rsidRPr="000E05C2">
                              <w:rPr>
                                <w:rFonts w:ascii="MyriadPro-Regular" w:hAnsi="MyriadPro-Regular"/>
                                <w:sz w:val="12"/>
                                <w:szCs w:val="12"/>
                                <w:lang w:val="en-GB"/>
                              </w:rPr>
                              <w:softHyphen/>
                              <w:t xml:space="preserve">cent (RCRC) Movement MHPSS Hub and do not necessarily reflect the views of the European Union. </w:t>
                            </w:r>
                          </w:p>
                          <w:p w14:paraId="1F250417" w14:textId="77777777" w:rsidR="00E335A4" w:rsidRPr="000E05C2" w:rsidRDefault="00E335A4" w:rsidP="00E335A4">
                            <w:pPr>
                              <w:spacing w:before="0" w:after="0"/>
                              <w:jc w:val="right"/>
                              <w:rPr>
                                <w:rFonts w:ascii="MyriadPro-Regular" w:hAnsi="MyriadPro-Regular"/>
                                <w:sz w:val="12"/>
                                <w:szCs w:val="12"/>
                                <w:lang w:val="en-GB"/>
                              </w:rPr>
                            </w:pPr>
                            <w:r w:rsidRPr="000E05C2">
                              <w:rPr>
                                <w:rFonts w:ascii="MyriadPro-Regular" w:hAnsi="MyriadPro-Regular"/>
                                <w:sz w:val="12"/>
                                <w:szCs w:val="12"/>
                                <w:lang w:val="en-GB"/>
                              </w:rPr>
                              <w:t xml:space="preserve">1. </w:t>
                            </w:r>
                            <w:proofErr w:type="spellStart"/>
                            <w:r w:rsidRPr="000E05C2">
                              <w:rPr>
                                <w:rFonts w:ascii="MyriadPro-Regular" w:hAnsi="MyriadPro-Regular"/>
                                <w:sz w:val="12"/>
                                <w:szCs w:val="12"/>
                                <w:lang w:val="en-GB"/>
                              </w:rPr>
                              <w:t>Цей</w:t>
                            </w:r>
                            <w:proofErr w:type="spellEnd"/>
                            <w:r w:rsidRPr="000E05C2">
                              <w:rPr>
                                <w:rFonts w:ascii="MyriadPro-Regular" w:hAnsi="MyriadPro-Regular"/>
                                <w:sz w:val="12"/>
                                <w:szCs w:val="12"/>
                                <w:lang w:val="en-GB"/>
                              </w:rPr>
                              <w:t xml:space="preserve"> </w:t>
                            </w:r>
                            <w:proofErr w:type="spellStart"/>
                            <w:r w:rsidRPr="000E05C2">
                              <w:rPr>
                                <w:rFonts w:ascii="MyriadPro-Regular" w:hAnsi="MyriadPro-Regular"/>
                                <w:sz w:val="12"/>
                                <w:szCs w:val="12"/>
                                <w:lang w:val="en-GB"/>
                              </w:rPr>
                              <w:t>переклад</w:t>
                            </w:r>
                            <w:proofErr w:type="spellEnd"/>
                            <w:r w:rsidRPr="000E05C2">
                              <w:rPr>
                                <w:rFonts w:ascii="MyriadPro-Regular" w:hAnsi="MyriadPro-Regular"/>
                                <w:sz w:val="12"/>
                                <w:szCs w:val="12"/>
                                <w:lang w:val="en-GB"/>
                              </w:rPr>
                              <w:t xml:space="preserve"> </w:t>
                            </w:r>
                            <w:proofErr w:type="spellStart"/>
                            <w:r w:rsidRPr="000E05C2">
                              <w:rPr>
                                <w:rFonts w:ascii="MyriadPro-Regular" w:hAnsi="MyriadPro-Regular"/>
                                <w:sz w:val="12"/>
                                <w:szCs w:val="12"/>
                                <w:lang w:val="en-GB"/>
                              </w:rPr>
                              <w:t>не</w:t>
                            </w:r>
                            <w:proofErr w:type="spellEnd"/>
                            <w:r w:rsidRPr="000E05C2">
                              <w:rPr>
                                <w:rFonts w:ascii="MyriadPro-Regular" w:hAnsi="MyriadPro-Regular"/>
                                <w:sz w:val="12"/>
                                <w:szCs w:val="12"/>
                                <w:lang w:val="en-GB"/>
                              </w:rPr>
                              <w:t xml:space="preserve"> </w:t>
                            </w:r>
                            <w:proofErr w:type="spellStart"/>
                            <w:r w:rsidRPr="000E05C2">
                              <w:rPr>
                                <w:rFonts w:ascii="MyriadPro-Regular" w:hAnsi="MyriadPro-Regular"/>
                                <w:sz w:val="12"/>
                                <w:szCs w:val="12"/>
                                <w:lang w:val="en-GB"/>
                              </w:rPr>
                              <w:t>було</w:t>
                            </w:r>
                            <w:proofErr w:type="spellEnd"/>
                            <w:r w:rsidRPr="000E05C2">
                              <w:rPr>
                                <w:rFonts w:ascii="MyriadPro-Regular" w:hAnsi="MyriadPro-Regular"/>
                                <w:sz w:val="12"/>
                                <w:szCs w:val="12"/>
                                <w:lang w:val="en-GB"/>
                              </w:rPr>
                              <w:t xml:space="preserve"> </w:t>
                            </w:r>
                            <w:proofErr w:type="spellStart"/>
                            <w:r w:rsidRPr="000E05C2">
                              <w:rPr>
                                <w:rFonts w:ascii="MyriadPro-Regular" w:hAnsi="MyriadPro-Regular"/>
                                <w:sz w:val="12"/>
                                <w:szCs w:val="12"/>
                                <w:lang w:val="en-GB"/>
                              </w:rPr>
                              <w:t>створено</w:t>
                            </w:r>
                            <w:proofErr w:type="spellEnd"/>
                            <w:r w:rsidRPr="000E05C2">
                              <w:rPr>
                                <w:rFonts w:ascii="MyriadPro-Regular" w:hAnsi="MyriadPro-Regular"/>
                                <w:sz w:val="12"/>
                                <w:szCs w:val="12"/>
                                <w:lang w:val="en-GB"/>
                              </w:rPr>
                              <w:t xml:space="preserve"> </w:t>
                            </w:r>
                            <w:proofErr w:type="spellStart"/>
                            <w:r w:rsidRPr="000E05C2">
                              <w:rPr>
                                <w:rFonts w:ascii="MyriadPro-Regular" w:hAnsi="MyriadPro-Regular"/>
                                <w:sz w:val="12"/>
                                <w:szCs w:val="12"/>
                                <w:lang w:val="en-GB"/>
                              </w:rPr>
                              <w:t>Міжнародним</w:t>
                            </w:r>
                            <w:proofErr w:type="spellEnd"/>
                            <w:r w:rsidRPr="000E05C2">
                              <w:rPr>
                                <w:rFonts w:ascii="MyriadPro-Regular" w:hAnsi="MyriadPro-Regular"/>
                                <w:sz w:val="12"/>
                                <w:szCs w:val="12"/>
                                <w:lang w:val="en-GB"/>
                              </w:rPr>
                              <w:t xml:space="preserve"> </w:t>
                            </w:r>
                            <w:proofErr w:type="spellStart"/>
                            <w:r w:rsidRPr="000E05C2">
                              <w:rPr>
                                <w:rFonts w:ascii="MyriadPro-Regular" w:hAnsi="MyriadPro-Regular"/>
                                <w:sz w:val="12"/>
                                <w:szCs w:val="12"/>
                                <w:lang w:val="en-GB"/>
                              </w:rPr>
                              <w:t>центром</w:t>
                            </w:r>
                            <w:proofErr w:type="spellEnd"/>
                            <w:r w:rsidRPr="000E05C2">
                              <w:rPr>
                                <w:rFonts w:ascii="MyriadPro-Regular" w:hAnsi="MyriadPro-Regular"/>
                                <w:sz w:val="12"/>
                                <w:szCs w:val="12"/>
                                <w:lang w:val="en-GB"/>
                              </w:rPr>
                              <w:t xml:space="preserve"> ПЗПСП </w:t>
                            </w:r>
                            <w:proofErr w:type="spellStart"/>
                            <w:r w:rsidRPr="000E05C2">
                              <w:rPr>
                                <w:rFonts w:ascii="MyriadPro-Regular" w:hAnsi="MyriadPro-Regular"/>
                                <w:sz w:val="12"/>
                                <w:szCs w:val="12"/>
                                <w:lang w:val="en-GB"/>
                              </w:rPr>
                              <w:t>руху</w:t>
                            </w:r>
                            <w:proofErr w:type="spellEnd"/>
                            <w:r w:rsidRPr="000E05C2">
                              <w:rPr>
                                <w:rFonts w:ascii="MyriadPro-Regular" w:hAnsi="MyriadPro-Regular"/>
                                <w:sz w:val="12"/>
                                <w:szCs w:val="12"/>
                                <w:lang w:val="en-GB"/>
                              </w:rPr>
                              <w:t xml:space="preserve"> </w:t>
                            </w:r>
                            <w:proofErr w:type="spellStart"/>
                            <w:r w:rsidRPr="000E05C2">
                              <w:rPr>
                                <w:rFonts w:ascii="MyriadPro-Regular" w:hAnsi="MyriadPro-Regular"/>
                                <w:sz w:val="12"/>
                                <w:szCs w:val="12"/>
                                <w:lang w:val="en-GB"/>
                              </w:rPr>
                              <w:t>Червоного</w:t>
                            </w:r>
                            <w:proofErr w:type="spellEnd"/>
                            <w:r w:rsidRPr="000E05C2">
                              <w:rPr>
                                <w:rFonts w:ascii="MyriadPro-Regular" w:hAnsi="MyriadPro-Regular"/>
                                <w:sz w:val="12"/>
                                <w:szCs w:val="12"/>
                                <w:lang w:val="en-GB"/>
                              </w:rPr>
                              <w:t xml:space="preserve"> </w:t>
                            </w:r>
                            <w:proofErr w:type="spellStart"/>
                            <w:r w:rsidRPr="000E05C2">
                              <w:rPr>
                                <w:rFonts w:ascii="MyriadPro-Regular" w:hAnsi="MyriadPro-Regular"/>
                                <w:sz w:val="12"/>
                                <w:szCs w:val="12"/>
                                <w:lang w:val="en-GB"/>
                              </w:rPr>
                              <w:t>Хреста</w:t>
                            </w:r>
                            <w:proofErr w:type="spellEnd"/>
                            <w:r w:rsidRPr="000E05C2">
                              <w:rPr>
                                <w:rFonts w:ascii="MyriadPro-Regular" w:hAnsi="MyriadPro-Regular"/>
                                <w:sz w:val="12"/>
                                <w:szCs w:val="12"/>
                                <w:lang w:val="en-GB"/>
                              </w:rPr>
                              <w:t xml:space="preserve"> </w:t>
                            </w:r>
                            <w:proofErr w:type="spellStart"/>
                            <w:r w:rsidRPr="000E05C2">
                              <w:rPr>
                                <w:rFonts w:ascii="MyriadPro-Regular" w:hAnsi="MyriadPro-Regular"/>
                                <w:sz w:val="12"/>
                                <w:szCs w:val="12"/>
                                <w:lang w:val="en-GB"/>
                              </w:rPr>
                              <w:t>та</w:t>
                            </w:r>
                            <w:proofErr w:type="spellEnd"/>
                            <w:r w:rsidRPr="000E05C2">
                              <w:rPr>
                                <w:rFonts w:ascii="MyriadPro-Regular" w:hAnsi="MyriadPro-Regular"/>
                                <w:sz w:val="12"/>
                                <w:szCs w:val="12"/>
                                <w:lang w:val="en-GB"/>
                              </w:rPr>
                              <w:t xml:space="preserve"> </w:t>
                            </w:r>
                            <w:proofErr w:type="spellStart"/>
                            <w:r w:rsidRPr="000E05C2">
                              <w:rPr>
                                <w:rFonts w:ascii="MyriadPro-Regular" w:hAnsi="MyriadPro-Regular"/>
                                <w:sz w:val="12"/>
                                <w:szCs w:val="12"/>
                                <w:lang w:val="en-GB"/>
                              </w:rPr>
                              <w:t>Червоного</w:t>
                            </w:r>
                            <w:proofErr w:type="spellEnd"/>
                            <w:r w:rsidRPr="000E05C2">
                              <w:rPr>
                                <w:rFonts w:ascii="MyriadPro-Regular" w:hAnsi="MyriadPro-Regular"/>
                                <w:sz w:val="12"/>
                                <w:szCs w:val="12"/>
                                <w:lang w:val="en-GB"/>
                              </w:rPr>
                              <w:t xml:space="preserve"> </w:t>
                            </w:r>
                            <w:proofErr w:type="spellStart"/>
                            <w:r w:rsidRPr="000E05C2">
                              <w:rPr>
                                <w:rFonts w:ascii="MyriadPro-Regular" w:hAnsi="MyriadPro-Regular"/>
                                <w:sz w:val="12"/>
                                <w:szCs w:val="12"/>
                                <w:lang w:val="en-GB"/>
                              </w:rPr>
                              <w:t>Півмісяця</w:t>
                            </w:r>
                            <w:proofErr w:type="spellEnd"/>
                            <w:r w:rsidRPr="000E05C2">
                              <w:rPr>
                                <w:rFonts w:ascii="MyriadPro-Regular" w:hAnsi="MyriadPro-Regular"/>
                                <w:sz w:val="12"/>
                                <w:szCs w:val="12"/>
                                <w:lang w:val="en-GB"/>
                              </w:rPr>
                              <w:t xml:space="preserve"> (ЧХЧП). </w:t>
                            </w:r>
                            <w:proofErr w:type="spellStart"/>
                            <w:r w:rsidRPr="000E05C2">
                              <w:rPr>
                                <w:rFonts w:ascii="MyriadPro-Regular" w:hAnsi="MyriadPro-Regular"/>
                                <w:sz w:val="12"/>
                                <w:szCs w:val="12"/>
                                <w:lang w:val="en-GB"/>
                              </w:rPr>
                              <w:t>Центр</w:t>
                            </w:r>
                            <w:proofErr w:type="spellEnd"/>
                            <w:r w:rsidRPr="000E05C2">
                              <w:rPr>
                                <w:rFonts w:ascii="MyriadPro-Regular" w:hAnsi="MyriadPro-Regular"/>
                                <w:sz w:val="12"/>
                                <w:szCs w:val="12"/>
                                <w:lang w:val="en-GB"/>
                              </w:rPr>
                              <w:t xml:space="preserve"> ПЗПСП </w:t>
                            </w:r>
                            <w:proofErr w:type="spellStart"/>
                            <w:r w:rsidRPr="000E05C2">
                              <w:rPr>
                                <w:rFonts w:ascii="MyriadPro-Regular" w:hAnsi="MyriadPro-Regular"/>
                                <w:sz w:val="12"/>
                                <w:szCs w:val="12"/>
                                <w:lang w:val="en-GB"/>
                              </w:rPr>
                              <w:t>не</w:t>
                            </w:r>
                            <w:proofErr w:type="spellEnd"/>
                            <w:r w:rsidRPr="000E05C2">
                              <w:rPr>
                                <w:rFonts w:ascii="MyriadPro-Regular" w:hAnsi="MyriadPro-Regular"/>
                                <w:sz w:val="12"/>
                                <w:szCs w:val="12"/>
                                <w:lang w:val="en-GB"/>
                              </w:rPr>
                              <w:t xml:space="preserve"> </w:t>
                            </w:r>
                            <w:proofErr w:type="spellStart"/>
                            <w:r w:rsidRPr="000E05C2">
                              <w:rPr>
                                <w:rFonts w:ascii="MyriadPro-Regular" w:hAnsi="MyriadPro-Regular"/>
                                <w:sz w:val="12"/>
                                <w:szCs w:val="12"/>
                                <w:lang w:val="en-GB"/>
                              </w:rPr>
                              <w:t>несе</w:t>
                            </w:r>
                            <w:proofErr w:type="spellEnd"/>
                            <w:r w:rsidRPr="000E05C2">
                              <w:rPr>
                                <w:rFonts w:ascii="MyriadPro-Regular" w:hAnsi="MyriadPro-Regular"/>
                                <w:sz w:val="12"/>
                                <w:szCs w:val="12"/>
                                <w:lang w:val="en-GB"/>
                              </w:rPr>
                              <w:t xml:space="preserve"> </w:t>
                            </w:r>
                            <w:proofErr w:type="spellStart"/>
                            <w:r w:rsidRPr="000E05C2">
                              <w:rPr>
                                <w:rFonts w:ascii="MyriadPro-Regular" w:hAnsi="MyriadPro-Regular"/>
                                <w:sz w:val="12"/>
                                <w:szCs w:val="12"/>
                                <w:lang w:val="en-GB"/>
                              </w:rPr>
                              <w:t>відповідальності</w:t>
                            </w:r>
                            <w:proofErr w:type="spellEnd"/>
                            <w:r w:rsidRPr="000E05C2">
                              <w:rPr>
                                <w:rFonts w:ascii="MyriadPro-Regular" w:hAnsi="MyriadPro-Regular"/>
                                <w:sz w:val="12"/>
                                <w:szCs w:val="12"/>
                                <w:lang w:val="en-GB"/>
                              </w:rPr>
                              <w:t xml:space="preserve"> </w:t>
                            </w:r>
                            <w:proofErr w:type="spellStart"/>
                            <w:r w:rsidRPr="000E05C2">
                              <w:rPr>
                                <w:rFonts w:ascii="MyriadPro-Regular" w:hAnsi="MyriadPro-Regular"/>
                                <w:sz w:val="12"/>
                                <w:szCs w:val="12"/>
                                <w:lang w:val="en-GB"/>
                              </w:rPr>
                              <w:t>за</w:t>
                            </w:r>
                            <w:proofErr w:type="spellEnd"/>
                            <w:r w:rsidRPr="000E05C2">
                              <w:rPr>
                                <w:rFonts w:ascii="MyriadPro-Regular" w:hAnsi="MyriadPro-Regular"/>
                                <w:sz w:val="12"/>
                                <w:szCs w:val="12"/>
                                <w:lang w:val="en-GB"/>
                              </w:rPr>
                              <w:t xml:space="preserve"> </w:t>
                            </w:r>
                            <w:proofErr w:type="spellStart"/>
                            <w:r w:rsidRPr="000E05C2">
                              <w:rPr>
                                <w:rFonts w:ascii="MyriadPro-Regular" w:hAnsi="MyriadPro-Regular"/>
                                <w:sz w:val="12"/>
                                <w:szCs w:val="12"/>
                                <w:lang w:val="en-GB"/>
                              </w:rPr>
                              <w:t>зміст</w:t>
                            </w:r>
                            <w:proofErr w:type="spellEnd"/>
                            <w:r w:rsidRPr="000E05C2">
                              <w:rPr>
                                <w:rFonts w:ascii="MyriadPro-Regular" w:hAnsi="MyriadPro-Regular"/>
                                <w:sz w:val="12"/>
                                <w:szCs w:val="12"/>
                                <w:lang w:val="en-GB"/>
                              </w:rPr>
                              <w:t xml:space="preserve"> </w:t>
                            </w:r>
                            <w:proofErr w:type="spellStart"/>
                            <w:r w:rsidRPr="000E05C2">
                              <w:rPr>
                                <w:rFonts w:ascii="MyriadPro-Regular" w:hAnsi="MyriadPro-Regular"/>
                                <w:sz w:val="12"/>
                                <w:szCs w:val="12"/>
                                <w:lang w:val="en-GB"/>
                              </w:rPr>
                              <w:t>або</w:t>
                            </w:r>
                            <w:proofErr w:type="spellEnd"/>
                            <w:r w:rsidRPr="000E05C2">
                              <w:rPr>
                                <w:rFonts w:ascii="MyriadPro-Regular" w:hAnsi="MyriadPro-Regular"/>
                                <w:sz w:val="12"/>
                                <w:szCs w:val="12"/>
                                <w:lang w:val="en-GB"/>
                              </w:rPr>
                              <w:t xml:space="preserve"> </w:t>
                            </w:r>
                            <w:proofErr w:type="spellStart"/>
                            <w:r w:rsidRPr="000E05C2">
                              <w:rPr>
                                <w:rFonts w:ascii="MyriadPro-Regular" w:hAnsi="MyriadPro-Regular"/>
                                <w:sz w:val="12"/>
                                <w:szCs w:val="12"/>
                                <w:lang w:val="en-GB"/>
                              </w:rPr>
                              <w:t>точність</w:t>
                            </w:r>
                            <w:proofErr w:type="spellEnd"/>
                            <w:r w:rsidRPr="000E05C2">
                              <w:rPr>
                                <w:rFonts w:ascii="MyriadPro-Regular" w:hAnsi="MyriadPro-Regular"/>
                                <w:sz w:val="12"/>
                                <w:szCs w:val="12"/>
                                <w:lang w:val="en-GB"/>
                              </w:rPr>
                              <w:t xml:space="preserve"> </w:t>
                            </w:r>
                            <w:proofErr w:type="spellStart"/>
                            <w:r w:rsidRPr="000E05C2">
                              <w:rPr>
                                <w:rFonts w:ascii="MyriadPro-Regular" w:hAnsi="MyriadPro-Regular"/>
                                <w:sz w:val="12"/>
                                <w:szCs w:val="12"/>
                                <w:lang w:val="en-GB"/>
                              </w:rPr>
                              <w:t>цього</w:t>
                            </w:r>
                            <w:proofErr w:type="spellEnd"/>
                            <w:r w:rsidRPr="000E05C2">
                              <w:rPr>
                                <w:rFonts w:ascii="MyriadPro-Regular" w:hAnsi="MyriadPro-Regular"/>
                                <w:sz w:val="12"/>
                                <w:szCs w:val="12"/>
                                <w:lang w:val="en-GB"/>
                              </w:rPr>
                              <w:t xml:space="preserve"> </w:t>
                            </w:r>
                            <w:proofErr w:type="spellStart"/>
                            <w:r w:rsidRPr="000E05C2">
                              <w:rPr>
                                <w:rFonts w:ascii="MyriadPro-Regular" w:hAnsi="MyriadPro-Regular"/>
                                <w:sz w:val="12"/>
                                <w:szCs w:val="12"/>
                                <w:lang w:val="en-GB"/>
                              </w:rPr>
                              <w:t>перекладу</w:t>
                            </w:r>
                            <w:proofErr w:type="spellEnd"/>
                            <w:r w:rsidRPr="000E05C2">
                              <w:rPr>
                                <w:rFonts w:ascii="MyriadPro-Regular" w:hAnsi="MyriadPro-Regular"/>
                                <w:sz w:val="12"/>
                                <w:szCs w:val="12"/>
                                <w:lang w:val="en-GB"/>
                              </w:rPr>
                              <w:t xml:space="preserve">. </w:t>
                            </w:r>
                          </w:p>
                          <w:p w14:paraId="6A1AAB4A" w14:textId="77777777" w:rsidR="00E335A4" w:rsidRPr="000E05C2" w:rsidRDefault="00E335A4" w:rsidP="00E335A4">
                            <w:pPr>
                              <w:spacing w:before="0" w:after="0"/>
                              <w:jc w:val="right"/>
                              <w:rPr>
                                <w:rFonts w:ascii="MyriadPro-Regular" w:hAnsi="MyriadPro-Regular"/>
                                <w:sz w:val="12"/>
                                <w:szCs w:val="12"/>
                              </w:rPr>
                            </w:pPr>
                            <w:r w:rsidRPr="000E05C2">
                              <w:rPr>
                                <w:rFonts w:ascii="MyriadPro-Regular" w:hAnsi="MyriadPro-Regular"/>
                                <w:sz w:val="12"/>
                                <w:szCs w:val="12"/>
                                <w:lang w:val="en-GB"/>
                              </w:rPr>
                              <w:t xml:space="preserve">2. </w:t>
                            </w:r>
                            <w:proofErr w:type="spellStart"/>
                            <w:r w:rsidRPr="000E05C2">
                              <w:rPr>
                                <w:rFonts w:ascii="MyriadPro-Regular" w:hAnsi="MyriadPro-Regular"/>
                                <w:sz w:val="12"/>
                                <w:szCs w:val="12"/>
                                <w:lang w:val="en-GB"/>
                              </w:rPr>
                              <w:t>Ця</w:t>
                            </w:r>
                            <w:proofErr w:type="spellEnd"/>
                            <w:r w:rsidRPr="000E05C2">
                              <w:rPr>
                                <w:rFonts w:ascii="MyriadPro-Regular" w:hAnsi="MyriadPro-Regular"/>
                                <w:sz w:val="12"/>
                                <w:szCs w:val="12"/>
                                <w:lang w:val="en-GB"/>
                              </w:rPr>
                              <w:t xml:space="preserve"> </w:t>
                            </w:r>
                            <w:proofErr w:type="spellStart"/>
                            <w:r w:rsidRPr="000E05C2">
                              <w:rPr>
                                <w:rFonts w:ascii="MyriadPro-Regular" w:hAnsi="MyriadPro-Regular"/>
                                <w:sz w:val="12"/>
                                <w:szCs w:val="12"/>
                                <w:lang w:val="en-GB"/>
                              </w:rPr>
                              <w:t>публікація</w:t>
                            </w:r>
                            <w:proofErr w:type="spellEnd"/>
                            <w:r w:rsidRPr="000E05C2">
                              <w:rPr>
                                <w:rFonts w:ascii="MyriadPro-Regular" w:hAnsi="MyriadPro-Regular"/>
                                <w:sz w:val="12"/>
                                <w:szCs w:val="12"/>
                                <w:lang w:val="en-GB"/>
                              </w:rPr>
                              <w:t xml:space="preserve"> </w:t>
                            </w:r>
                            <w:proofErr w:type="spellStart"/>
                            <w:r w:rsidRPr="000E05C2">
                              <w:rPr>
                                <w:rFonts w:ascii="MyriadPro-Regular" w:hAnsi="MyriadPro-Regular"/>
                                <w:sz w:val="12"/>
                                <w:szCs w:val="12"/>
                                <w:lang w:val="en-GB"/>
                              </w:rPr>
                              <w:t>була</w:t>
                            </w:r>
                            <w:proofErr w:type="spellEnd"/>
                            <w:r w:rsidRPr="000E05C2">
                              <w:rPr>
                                <w:rFonts w:ascii="MyriadPro-Regular" w:hAnsi="MyriadPro-Regular"/>
                                <w:sz w:val="12"/>
                                <w:szCs w:val="12"/>
                                <w:lang w:val="en-GB"/>
                              </w:rPr>
                              <w:t xml:space="preserve"> </w:t>
                            </w:r>
                            <w:proofErr w:type="spellStart"/>
                            <w:r w:rsidRPr="000E05C2">
                              <w:rPr>
                                <w:rFonts w:ascii="MyriadPro-Regular" w:hAnsi="MyriadPro-Regular"/>
                                <w:sz w:val="12"/>
                                <w:szCs w:val="12"/>
                                <w:lang w:val="en-GB"/>
                              </w:rPr>
                              <w:t>перекладена</w:t>
                            </w:r>
                            <w:proofErr w:type="spellEnd"/>
                            <w:r w:rsidRPr="000E05C2">
                              <w:rPr>
                                <w:rFonts w:ascii="MyriadPro-Regular" w:hAnsi="MyriadPro-Regular"/>
                                <w:sz w:val="12"/>
                                <w:szCs w:val="12"/>
                                <w:lang w:val="en-GB"/>
                              </w:rPr>
                              <w:t xml:space="preserve"> </w:t>
                            </w:r>
                            <w:proofErr w:type="spellStart"/>
                            <w:r w:rsidRPr="000E05C2">
                              <w:rPr>
                                <w:rFonts w:ascii="MyriadPro-Regular" w:hAnsi="MyriadPro-Regular"/>
                                <w:sz w:val="12"/>
                                <w:szCs w:val="12"/>
                                <w:lang w:val="en-GB"/>
                              </w:rPr>
                              <w:t>за</w:t>
                            </w:r>
                            <w:proofErr w:type="spellEnd"/>
                            <w:r w:rsidRPr="000E05C2">
                              <w:rPr>
                                <w:rFonts w:ascii="MyriadPro-Regular" w:hAnsi="MyriadPro-Regular"/>
                                <w:sz w:val="12"/>
                                <w:szCs w:val="12"/>
                                <w:lang w:val="en-GB"/>
                              </w:rPr>
                              <w:t xml:space="preserve"> </w:t>
                            </w:r>
                            <w:proofErr w:type="spellStart"/>
                            <w:r w:rsidRPr="000E05C2">
                              <w:rPr>
                                <w:rFonts w:ascii="MyriadPro-Regular" w:hAnsi="MyriadPro-Regular"/>
                                <w:sz w:val="12"/>
                                <w:szCs w:val="12"/>
                                <w:lang w:val="en-GB"/>
                              </w:rPr>
                              <w:t>фінансової</w:t>
                            </w:r>
                            <w:proofErr w:type="spellEnd"/>
                            <w:r w:rsidRPr="000E05C2">
                              <w:rPr>
                                <w:rFonts w:ascii="MyriadPro-Regular" w:hAnsi="MyriadPro-Regular"/>
                                <w:sz w:val="12"/>
                                <w:szCs w:val="12"/>
                                <w:lang w:val="en-GB"/>
                              </w:rPr>
                              <w:t xml:space="preserve"> </w:t>
                            </w:r>
                            <w:proofErr w:type="spellStart"/>
                            <w:r w:rsidRPr="000E05C2">
                              <w:rPr>
                                <w:rFonts w:ascii="MyriadPro-Regular" w:hAnsi="MyriadPro-Regular"/>
                                <w:sz w:val="12"/>
                                <w:szCs w:val="12"/>
                                <w:lang w:val="en-GB"/>
                              </w:rPr>
                              <w:t>підтримки</w:t>
                            </w:r>
                            <w:proofErr w:type="spellEnd"/>
                            <w:r w:rsidRPr="000E05C2">
                              <w:rPr>
                                <w:rFonts w:ascii="MyriadPro-Regular" w:hAnsi="MyriadPro-Regular"/>
                                <w:sz w:val="12"/>
                                <w:szCs w:val="12"/>
                                <w:lang w:val="en-GB"/>
                              </w:rPr>
                              <w:t xml:space="preserve"> </w:t>
                            </w:r>
                            <w:proofErr w:type="spellStart"/>
                            <w:r w:rsidRPr="000E05C2">
                              <w:rPr>
                                <w:rFonts w:ascii="MyriadPro-Regular" w:hAnsi="MyriadPro-Regular"/>
                                <w:sz w:val="12"/>
                                <w:szCs w:val="12"/>
                                <w:lang w:val="en-GB"/>
                              </w:rPr>
                              <w:t>Європейського</w:t>
                            </w:r>
                            <w:proofErr w:type="spellEnd"/>
                            <w:r w:rsidRPr="000E05C2">
                              <w:rPr>
                                <w:rFonts w:ascii="MyriadPro-Regular" w:hAnsi="MyriadPro-Regular"/>
                                <w:sz w:val="12"/>
                                <w:szCs w:val="12"/>
                                <w:lang w:val="en-GB"/>
                              </w:rPr>
                              <w:t xml:space="preserve"> </w:t>
                            </w:r>
                            <w:proofErr w:type="spellStart"/>
                            <w:r w:rsidRPr="000E05C2">
                              <w:rPr>
                                <w:rFonts w:ascii="MyriadPro-Regular" w:hAnsi="MyriadPro-Regular"/>
                                <w:sz w:val="12"/>
                                <w:szCs w:val="12"/>
                                <w:lang w:val="en-GB"/>
                              </w:rPr>
                              <w:t>Союзу</w:t>
                            </w:r>
                            <w:proofErr w:type="spellEnd"/>
                            <w:r w:rsidRPr="000E05C2">
                              <w:rPr>
                                <w:rFonts w:ascii="MyriadPro-Regular" w:hAnsi="MyriadPro-Regular"/>
                                <w:sz w:val="12"/>
                                <w:szCs w:val="12"/>
                                <w:lang w:val="en-GB"/>
                              </w:rPr>
                              <w:t xml:space="preserve">. </w:t>
                            </w:r>
                            <w:proofErr w:type="spellStart"/>
                            <w:r w:rsidRPr="000E05C2">
                              <w:rPr>
                                <w:rFonts w:ascii="MyriadPro-Regular" w:hAnsi="MyriadPro-Regular"/>
                                <w:sz w:val="12"/>
                                <w:szCs w:val="12"/>
                                <w:lang w:val="en-GB"/>
                              </w:rPr>
                              <w:t>Зміст</w:t>
                            </w:r>
                            <w:proofErr w:type="spellEnd"/>
                            <w:r w:rsidRPr="000E05C2">
                              <w:rPr>
                                <w:rFonts w:ascii="MyriadPro-Regular" w:hAnsi="MyriadPro-Regular"/>
                                <w:sz w:val="12"/>
                                <w:szCs w:val="12"/>
                                <w:lang w:val="en-GB"/>
                              </w:rPr>
                              <w:t xml:space="preserve"> </w:t>
                            </w:r>
                            <w:proofErr w:type="spellStart"/>
                            <w:r w:rsidRPr="000E05C2">
                              <w:rPr>
                                <w:rFonts w:ascii="MyriadPro-Regular" w:hAnsi="MyriadPro-Regular"/>
                                <w:sz w:val="12"/>
                                <w:szCs w:val="12"/>
                                <w:lang w:val="en-GB"/>
                              </w:rPr>
                              <w:t>перекладу</w:t>
                            </w:r>
                            <w:proofErr w:type="spellEnd"/>
                            <w:r w:rsidRPr="000E05C2">
                              <w:rPr>
                                <w:rFonts w:ascii="MyriadPro-Regular" w:hAnsi="MyriadPro-Regular"/>
                                <w:sz w:val="12"/>
                                <w:szCs w:val="12"/>
                                <w:lang w:val="en-GB"/>
                              </w:rPr>
                              <w:t xml:space="preserve"> є </w:t>
                            </w:r>
                            <w:proofErr w:type="spellStart"/>
                            <w:r w:rsidRPr="000E05C2">
                              <w:rPr>
                                <w:rFonts w:ascii="MyriadPro-Regular" w:hAnsi="MyriadPro-Regular"/>
                                <w:sz w:val="12"/>
                                <w:szCs w:val="12"/>
                                <w:lang w:val="en-GB"/>
                              </w:rPr>
                              <w:t>виключною</w:t>
                            </w:r>
                            <w:proofErr w:type="spellEnd"/>
                            <w:r w:rsidRPr="000E05C2">
                              <w:rPr>
                                <w:rFonts w:ascii="MyriadPro-Regular" w:hAnsi="MyriadPro-Regular"/>
                                <w:sz w:val="12"/>
                                <w:szCs w:val="12"/>
                                <w:lang w:val="en-GB"/>
                              </w:rPr>
                              <w:t xml:space="preserve"> </w:t>
                            </w:r>
                            <w:proofErr w:type="spellStart"/>
                            <w:r w:rsidRPr="000E05C2">
                              <w:rPr>
                                <w:rFonts w:ascii="MyriadPro-Regular" w:hAnsi="MyriadPro-Regular"/>
                                <w:sz w:val="12"/>
                                <w:szCs w:val="12"/>
                                <w:lang w:val="en-GB"/>
                              </w:rPr>
                              <w:t>відповідальністю</w:t>
                            </w:r>
                            <w:proofErr w:type="spellEnd"/>
                            <w:r w:rsidRPr="000E05C2">
                              <w:rPr>
                                <w:rFonts w:ascii="MyriadPro-Regular" w:hAnsi="MyriadPro-Regular"/>
                                <w:sz w:val="12"/>
                                <w:szCs w:val="12"/>
                                <w:lang w:val="en-GB"/>
                              </w:rPr>
                              <w:t xml:space="preserve"> </w:t>
                            </w:r>
                            <w:proofErr w:type="spellStart"/>
                            <w:r w:rsidRPr="000E05C2">
                              <w:rPr>
                                <w:rFonts w:ascii="MyriadPro-Regular" w:hAnsi="MyriadPro-Regular"/>
                                <w:sz w:val="12"/>
                                <w:szCs w:val="12"/>
                                <w:lang w:val="en-GB"/>
                              </w:rPr>
                              <w:t>Центру</w:t>
                            </w:r>
                            <w:proofErr w:type="spellEnd"/>
                            <w:r w:rsidRPr="000E05C2">
                              <w:rPr>
                                <w:rFonts w:ascii="MyriadPro-Regular" w:hAnsi="MyriadPro-Regular"/>
                                <w:sz w:val="12"/>
                                <w:szCs w:val="12"/>
                                <w:lang w:val="en-GB"/>
                              </w:rPr>
                              <w:t xml:space="preserve"> ПЗПСП </w:t>
                            </w:r>
                            <w:proofErr w:type="spellStart"/>
                            <w:r w:rsidRPr="000E05C2">
                              <w:rPr>
                                <w:rFonts w:ascii="MyriadPro-Regular" w:hAnsi="MyriadPro-Regular"/>
                                <w:sz w:val="12"/>
                                <w:szCs w:val="12"/>
                                <w:lang w:val="en-GB"/>
                              </w:rPr>
                              <w:t>руху</w:t>
                            </w:r>
                            <w:proofErr w:type="spellEnd"/>
                            <w:r w:rsidRPr="000E05C2">
                              <w:rPr>
                                <w:rFonts w:ascii="MyriadPro-Regular" w:hAnsi="MyriadPro-Regular"/>
                                <w:sz w:val="12"/>
                                <w:szCs w:val="12"/>
                                <w:lang w:val="en-GB"/>
                              </w:rPr>
                              <w:t xml:space="preserve"> </w:t>
                            </w:r>
                            <w:proofErr w:type="spellStart"/>
                            <w:r w:rsidRPr="000E05C2">
                              <w:rPr>
                                <w:rFonts w:ascii="MyriadPro-Regular" w:hAnsi="MyriadPro-Regular"/>
                                <w:sz w:val="12"/>
                                <w:szCs w:val="12"/>
                                <w:lang w:val="en-GB"/>
                              </w:rPr>
                              <w:t>Червоного</w:t>
                            </w:r>
                            <w:proofErr w:type="spellEnd"/>
                            <w:r w:rsidRPr="000E05C2">
                              <w:rPr>
                                <w:rFonts w:ascii="MyriadPro-Regular" w:hAnsi="MyriadPro-Regular"/>
                                <w:sz w:val="12"/>
                                <w:szCs w:val="12"/>
                                <w:lang w:val="en-GB"/>
                              </w:rPr>
                              <w:t xml:space="preserve"> </w:t>
                            </w:r>
                            <w:proofErr w:type="spellStart"/>
                            <w:r w:rsidRPr="000E05C2">
                              <w:rPr>
                                <w:rFonts w:ascii="MyriadPro-Regular" w:hAnsi="MyriadPro-Regular"/>
                                <w:sz w:val="12"/>
                                <w:szCs w:val="12"/>
                                <w:lang w:val="en-GB"/>
                              </w:rPr>
                              <w:t>Хреста</w:t>
                            </w:r>
                            <w:proofErr w:type="spellEnd"/>
                            <w:r w:rsidRPr="000E05C2">
                              <w:rPr>
                                <w:rFonts w:ascii="MyriadPro-Regular" w:hAnsi="MyriadPro-Regular"/>
                                <w:sz w:val="12"/>
                                <w:szCs w:val="12"/>
                                <w:lang w:val="en-GB"/>
                              </w:rPr>
                              <w:t xml:space="preserve"> </w:t>
                            </w:r>
                            <w:proofErr w:type="spellStart"/>
                            <w:r w:rsidRPr="000E05C2">
                              <w:rPr>
                                <w:rFonts w:ascii="MyriadPro-Regular" w:hAnsi="MyriadPro-Regular"/>
                                <w:sz w:val="12"/>
                                <w:szCs w:val="12"/>
                                <w:lang w:val="en-GB"/>
                              </w:rPr>
                              <w:t>та</w:t>
                            </w:r>
                            <w:proofErr w:type="spellEnd"/>
                            <w:r w:rsidRPr="000E05C2">
                              <w:rPr>
                                <w:rFonts w:ascii="MyriadPro-Regular" w:hAnsi="MyriadPro-Regular"/>
                                <w:sz w:val="12"/>
                                <w:szCs w:val="12"/>
                                <w:lang w:val="en-GB"/>
                              </w:rPr>
                              <w:t xml:space="preserve"> </w:t>
                            </w:r>
                            <w:proofErr w:type="spellStart"/>
                            <w:r w:rsidRPr="000E05C2">
                              <w:rPr>
                                <w:rFonts w:ascii="MyriadPro-Regular" w:hAnsi="MyriadPro-Regular"/>
                                <w:sz w:val="12"/>
                                <w:szCs w:val="12"/>
                                <w:lang w:val="en-GB"/>
                              </w:rPr>
                              <w:t>Червоного</w:t>
                            </w:r>
                            <w:proofErr w:type="spellEnd"/>
                            <w:r w:rsidRPr="000E05C2">
                              <w:rPr>
                                <w:rFonts w:ascii="MyriadPro-Regular" w:hAnsi="MyriadPro-Regular"/>
                                <w:sz w:val="12"/>
                                <w:szCs w:val="12"/>
                                <w:lang w:val="en-GB"/>
                              </w:rPr>
                              <w:t xml:space="preserve"> </w:t>
                            </w:r>
                            <w:proofErr w:type="spellStart"/>
                            <w:r w:rsidRPr="000E05C2">
                              <w:rPr>
                                <w:rFonts w:ascii="MyriadPro-Regular" w:hAnsi="MyriadPro-Regular"/>
                                <w:sz w:val="12"/>
                                <w:szCs w:val="12"/>
                                <w:lang w:val="en-GB"/>
                              </w:rPr>
                              <w:t>Півмісяця</w:t>
                            </w:r>
                            <w:proofErr w:type="spellEnd"/>
                            <w:r w:rsidRPr="000E05C2">
                              <w:rPr>
                                <w:rFonts w:ascii="MyriadPro-Regular" w:hAnsi="MyriadPro-Regular"/>
                                <w:sz w:val="12"/>
                                <w:szCs w:val="12"/>
                                <w:lang w:val="en-GB"/>
                              </w:rPr>
                              <w:t xml:space="preserve"> (ЧХЧП) і </w:t>
                            </w:r>
                            <w:proofErr w:type="spellStart"/>
                            <w:r w:rsidRPr="000E05C2">
                              <w:rPr>
                                <w:rFonts w:ascii="MyriadPro-Regular" w:hAnsi="MyriadPro-Regular"/>
                                <w:sz w:val="12"/>
                                <w:szCs w:val="12"/>
                                <w:lang w:val="en-GB"/>
                              </w:rPr>
                              <w:t>не</w:t>
                            </w:r>
                            <w:proofErr w:type="spellEnd"/>
                            <w:r w:rsidRPr="000E05C2">
                              <w:rPr>
                                <w:rFonts w:ascii="MyriadPro-Regular" w:hAnsi="MyriadPro-Regular"/>
                                <w:sz w:val="12"/>
                                <w:szCs w:val="12"/>
                                <w:lang w:val="en-GB"/>
                              </w:rPr>
                              <w:t xml:space="preserve"> </w:t>
                            </w:r>
                            <w:proofErr w:type="spellStart"/>
                            <w:r w:rsidRPr="000E05C2">
                              <w:rPr>
                                <w:rFonts w:ascii="MyriadPro-Regular" w:hAnsi="MyriadPro-Regular"/>
                                <w:sz w:val="12"/>
                                <w:szCs w:val="12"/>
                                <w:lang w:val="en-GB"/>
                              </w:rPr>
                              <w:t>обов’язково</w:t>
                            </w:r>
                            <w:proofErr w:type="spellEnd"/>
                            <w:r w:rsidRPr="000E05C2">
                              <w:rPr>
                                <w:rFonts w:ascii="MyriadPro-Regular" w:hAnsi="MyriadPro-Regular"/>
                                <w:sz w:val="12"/>
                                <w:szCs w:val="12"/>
                                <w:lang w:val="en-GB"/>
                              </w:rPr>
                              <w:t xml:space="preserve"> </w:t>
                            </w:r>
                            <w:proofErr w:type="spellStart"/>
                            <w:r w:rsidRPr="000E05C2">
                              <w:rPr>
                                <w:rFonts w:ascii="MyriadPro-Regular" w:hAnsi="MyriadPro-Regular"/>
                                <w:sz w:val="12"/>
                                <w:szCs w:val="12"/>
                                <w:lang w:val="en-GB"/>
                              </w:rPr>
                              <w:t>відображає</w:t>
                            </w:r>
                            <w:proofErr w:type="spellEnd"/>
                            <w:r w:rsidRPr="000E05C2">
                              <w:rPr>
                                <w:rFonts w:ascii="MyriadPro-Regular" w:hAnsi="MyriadPro-Regular"/>
                                <w:sz w:val="12"/>
                                <w:szCs w:val="12"/>
                                <w:lang w:val="en-GB"/>
                              </w:rPr>
                              <w:t xml:space="preserve"> </w:t>
                            </w:r>
                            <w:proofErr w:type="spellStart"/>
                            <w:r w:rsidRPr="000E05C2">
                              <w:rPr>
                                <w:rFonts w:ascii="MyriadPro-Regular" w:hAnsi="MyriadPro-Regular"/>
                                <w:sz w:val="12"/>
                                <w:szCs w:val="12"/>
                                <w:lang w:val="en-GB"/>
                              </w:rPr>
                              <w:t>погляди</w:t>
                            </w:r>
                            <w:proofErr w:type="spellEnd"/>
                            <w:r w:rsidRPr="000E05C2">
                              <w:rPr>
                                <w:rFonts w:ascii="MyriadPro-Regular" w:hAnsi="MyriadPro-Regular"/>
                                <w:sz w:val="12"/>
                                <w:szCs w:val="12"/>
                                <w:lang w:val="en-GB"/>
                              </w:rPr>
                              <w:t xml:space="preserve"> </w:t>
                            </w:r>
                            <w:proofErr w:type="spellStart"/>
                            <w:r w:rsidRPr="000E05C2">
                              <w:rPr>
                                <w:rFonts w:ascii="MyriadPro-Regular" w:hAnsi="MyriadPro-Regular"/>
                                <w:sz w:val="12"/>
                                <w:szCs w:val="12"/>
                                <w:lang w:val="en-GB"/>
                              </w:rPr>
                              <w:t>Європейського</w:t>
                            </w:r>
                            <w:proofErr w:type="spellEnd"/>
                            <w:r w:rsidRPr="000E05C2">
                              <w:rPr>
                                <w:rFonts w:ascii="MyriadPro-Regular" w:hAnsi="MyriadPro-Regular"/>
                                <w:sz w:val="12"/>
                                <w:szCs w:val="12"/>
                                <w:lang w:val="en-GB"/>
                              </w:rPr>
                              <w:t xml:space="preserve"> </w:t>
                            </w:r>
                            <w:proofErr w:type="spellStart"/>
                            <w:r w:rsidRPr="000E05C2">
                              <w:rPr>
                                <w:rFonts w:ascii="MyriadPro-Regular" w:hAnsi="MyriadPro-Regular"/>
                                <w:sz w:val="12"/>
                                <w:szCs w:val="12"/>
                                <w:lang w:val="en-GB"/>
                              </w:rPr>
                              <w:t>Союзу</w:t>
                            </w:r>
                            <w:proofErr w:type="spellEnd"/>
                            <w:r w:rsidRPr="000E05C2">
                              <w:rPr>
                                <w:rFonts w:ascii="MyriadPro-Regular" w:hAnsi="MyriadPro-Regular"/>
                                <w:sz w:val="12"/>
                                <w:szCs w:val="12"/>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7E4A400" id="Text Box 64" o:spid="_x0000_s1028" type="#_x0000_t202" style="position:absolute;margin-left:3.75pt;margin-top:380.25pt;width:484.9pt;height:60.5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" filled="f" stroked="f" strokeweight=".5pt">
                <v:textbox>
                  <w:txbxContent>
                    <w:p w14:paraId="614C87B9" w14:textId="77777777" w:rsidR="00E335A4" w:rsidRPr="000E05C2" w:rsidRDefault="00E335A4" w:rsidP="00E335A4">
                      <w:pPr>
                        <w:spacing w:before="0" w:after="0"/>
                        <w:jc w:val="right"/>
                        <w:rPr>
                          <w:rFonts w:ascii="MyriadPro-Regular" w:hAnsi="MyriadPro-Regular"/>
                          <w:sz w:val="12"/>
                          <w:szCs w:val="12"/>
                          <w:lang w:val="en-GB"/>
                        </w:rPr>
                      </w:pPr>
                      <w:r w:rsidRPr="000E05C2">
                        <w:rPr>
                          <w:rFonts w:ascii="MyriadPro-Regular" w:hAnsi="MyriadPro-Regular"/>
                          <w:sz w:val="12"/>
                          <w:szCs w:val="12"/>
                          <w:lang w:val="en-GB"/>
                        </w:rPr>
                        <w:t xml:space="preserve">1. This translation was not created by the Red Cross Red Crescent (RCRC) Movement MHPSS Hub. The MHPSS Hub is not responsible for the content or accuracy of this translation. </w:t>
                      </w:r>
                    </w:p>
                    <w:p w14:paraId="4FFFB08D" w14:textId="77777777" w:rsidR="00E335A4" w:rsidRPr="000E05C2" w:rsidRDefault="00E335A4" w:rsidP="00E335A4">
                      <w:pPr>
                        <w:spacing w:before="0" w:after="0"/>
                        <w:jc w:val="right"/>
                        <w:rPr>
                          <w:rFonts w:ascii="MyriadPro-Regular" w:hAnsi="MyriadPro-Regular"/>
                          <w:sz w:val="12"/>
                          <w:szCs w:val="12"/>
                          <w:lang w:val="en-GB"/>
                        </w:rPr>
                      </w:pPr>
                      <w:r w:rsidRPr="000E05C2">
                        <w:rPr>
                          <w:rFonts w:ascii="MyriadPro-Regular" w:hAnsi="MyriadPro-Regular"/>
                          <w:sz w:val="12"/>
                          <w:szCs w:val="12"/>
                          <w:lang w:val="en-GB"/>
                        </w:rPr>
                        <w:t>2. This publication was translated with the financial support of the European Union. Its contents are the sole responsibility of the Red Cross Red Cres</w:t>
                      </w:r>
                      <w:r w:rsidRPr="000E05C2">
                        <w:rPr>
                          <w:rFonts w:ascii="MyriadPro-Regular" w:hAnsi="MyriadPro-Regular"/>
                          <w:sz w:val="12"/>
                          <w:szCs w:val="12"/>
                          <w:lang w:val="en-GB"/>
                        </w:rPr>
                        <w:softHyphen/>
                        <w:t xml:space="preserve">cent (RCRC) Movement MHPSS Hub and do not necessarily reflect the views of the European Union. </w:t>
                      </w:r>
                    </w:p>
                    <w:p w14:paraId="1F250417" w14:textId="77777777" w:rsidR="00E335A4" w:rsidRPr="000E05C2" w:rsidRDefault="00E335A4" w:rsidP="00E335A4">
                      <w:pPr>
                        <w:spacing w:before="0" w:after="0"/>
                        <w:jc w:val="right"/>
                        <w:rPr>
                          <w:rFonts w:ascii="MyriadPro-Regular" w:hAnsi="MyriadPro-Regular"/>
                          <w:sz w:val="12"/>
                          <w:szCs w:val="12"/>
                          <w:lang w:val="en-GB"/>
                        </w:rPr>
                      </w:pPr>
                      <w:r w:rsidRPr="000E05C2">
                        <w:rPr>
                          <w:rFonts w:ascii="MyriadPro-Regular" w:hAnsi="MyriadPro-Regular"/>
                          <w:sz w:val="12"/>
                          <w:szCs w:val="12"/>
                          <w:lang w:val="en-GB"/>
                        </w:rPr>
                        <w:t xml:space="preserve">1. </w:t>
                      </w:r>
                      <w:proofErr w:type="spellStart"/>
                      <w:r w:rsidRPr="000E05C2">
                        <w:rPr>
                          <w:rFonts w:ascii="MyriadPro-Regular" w:hAnsi="MyriadPro-Regular"/>
                          <w:sz w:val="12"/>
                          <w:szCs w:val="12"/>
                          <w:lang w:val="en-GB"/>
                        </w:rPr>
                        <w:t>Цей</w:t>
                      </w:r>
                      <w:proofErr w:type="spellEnd"/>
                      <w:r w:rsidRPr="000E05C2">
                        <w:rPr>
                          <w:rFonts w:ascii="MyriadPro-Regular" w:hAnsi="MyriadPro-Regular"/>
                          <w:sz w:val="12"/>
                          <w:szCs w:val="12"/>
                          <w:lang w:val="en-GB"/>
                        </w:rPr>
                        <w:t xml:space="preserve"> </w:t>
                      </w:r>
                      <w:proofErr w:type="spellStart"/>
                      <w:r w:rsidRPr="000E05C2">
                        <w:rPr>
                          <w:rFonts w:ascii="MyriadPro-Regular" w:hAnsi="MyriadPro-Regular"/>
                          <w:sz w:val="12"/>
                          <w:szCs w:val="12"/>
                          <w:lang w:val="en-GB"/>
                        </w:rPr>
                        <w:t>переклад</w:t>
                      </w:r>
                      <w:proofErr w:type="spellEnd"/>
                      <w:r w:rsidRPr="000E05C2">
                        <w:rPr>
                          <w:rFonts w:ascii="MyriadPro-Regular" w:hAnsi="MyriadPro-Regular"/>
                          <w:sz w:val="12"/>
                          <w:szCs w:val="12"/>
                          <w:lang w:val="en-GB"/>
                        </w:rPr>
                        <w:t xml:space="preserve"> </w:t>
                      </w:r>
                      <w:proofErr w:type="spellStart"/>
                      <w:r w:rsidRPr="000E05C2">
                        <w:rPr>
                          <w:rFonts w:ascii="MyriadPro-Regular" w:hAnsi="MyriadPro-Regular"/>
                          <w:sz w:val="12"/>
                          <w:szCs w:val="12"/>
                          <w:lang w:val="en-GB"/>
                        </w:rPr>
                        <w:t>не</w:t>
                      </w:r>
                      <w:proofErr w:type="spellEnd"/>
                      <w:r w:rsidRPr="000E05C2">
                        <w:rPr>
                          <w:rFonts w:ascii="MyriadPro-Regular" w:hAnsi="MyriadPro-Regular"/>
                          <w:sz w:val="12"/>
                          <w:szCs w:val="12"/>
                          <w:lang w:val="en-GB"/>
                        </w:rPr>
                        <w:t xml:space="preserve"> </w:t>
                      </w:r>
                      <w:proofErr w:type="spellStart"/>
                      <w:r w:rsidRPr="000E05C2">
                        <w:rPr>
                          <w:rFonts w:ascii="MyriadPro-Regular" w:hAnsi="MyriadPro-Regular"/>
                          <w:sz w:val="12"/>
                          <w:szCs w:val="12"/>
                          <w:lang w:val="en-GB"/>
                        </w:rPr>
                        <w:t>було</w:t>
                      </w:r>
                      <w:proofErr w:type="spellEnd"/>
                      <w:r w:rsidRPr="000E05C2">
                        <w:rPr>
                          <w:rFonts w:ascii="MyriadPro-Regular" w:hAnsi="MyriadPro-Regular"/>
                          <w:sz w:val="12"/>
                          <w:szCs w:val="12"/>
                          <w:lang w:val="en-GB"/>
                        </w:rPr>
                        <w:t xml:space="preserve"> </w:t>
                      </w:r>
                      <w:proofErr w:type="spellStart"/>
                      <w:r w:rsidRPr="000E05C2">
                        <w:rPr>
                          <w:rFonts w:ascii="MyriadPro-Regular" w:hAnsi="MyriadPro-Regular"/>
                          <w:sz w:val="12"/>
                          <w:szCs w:val="12"/>
                          <w:lang w:val="en-GB"/>
                        </w:rPr>
                        <w:t>створено</w:t>
                      </w:r>
                      <w:proofErr w:type="spellEnd"/>
                      <w:r w:rsidRPr="000E05C2">
                        <w:rPr>
                          <w:rFonts w:ascii="MyriadPro-Regular" w:hAnsi="MyriadPro-Regular"/>
                          <w:sz w:val="12"/>
                          <w:szCs w:val="12"/>
                          <w:lang w:val="en-GB"/>
                        </w:rPr>
                        <w:t xml:space="preserve"> </w:t>
                      </w:r>
                      <w:proofErr w:type="spellStart"/>
                      <w:r w:rsidRPr="000E05C2">
                        <w:rPr>
                          <w:rFonts w:ascii="MyriadPro-Regular" w:hAnsi="MyriadPro-Regular"/>
                          <w:sz w:val="12"/>
                          <w:szCs w:val="12"/>
                          <w:lang w:val="en-GB"/>
                        </w:rPr>
                        <w:t>Міжнародним</w:t>
                      </w:r>
                      <w:proofErr w:type="spellEnd"/>
                      <w:r w:rsidRPr="000E05C2">
                        <w:rPr>
                          <w:rFonts w:ascii="MyriadPro-Regular" w:hAnsi="MyriadPro-Regular"/>
                          <w:sz w:val="12"/>
                          <w:szCs w:val="12"/>
                          <w:lang w:val="en-GB"/>
                        </w:rPr>
                        <w:t xml:space="preserve"> </w:t>
                      </w:r>
                      <w:proofErr w:type="spellStart"/>
                      <w:r w:rsidRPr="000E05C2">
                        <w:rPr>
                          <w:rFonts w:ascii="MyriadPro-Regular" w:hAnsi="MyriadPro-Regular"/>
                          <w:sz w:val="12"/>
                          <w:szCs w:val="12"/>
                          <w:lang w:val="en-GB"/>
                        </w:rPr>
                        <w:t>центром</w:t>
                      </w:r>
                      <w:proofErr w:type="spellEnd"/>
                      <w:r w:rsidRPr="000E05C2">
                        <w:rPr>
                          <w:rFonts w:ascii="MyriadPro-Regular" w:hAnsi="MyriadPro-Regular"/>
                          <w:sz w:val="12"/>
                          <w:szCs w:val="12"/>
                          <w:lang w:val="en-GB"/>
                        </w:rPr>
                        <w:t xml:space="preserve"> ПЗПСП </w:t>
                      </w:r>
                      <w:proofErr w:type="spellStart"/>
                      <w:r w:rsidRPr="000E05C2">
                        <w:rPr>
                          <w:rFonts w:ascii="MyriadPro-Regular" w:hAnsi="MyriadPro-Regular"/>
                          <w:sz w:val="12"/>
                          <w:szCs w:val="12"/>
                          <w:lang w:val="en-GB"/>
                        </w:rPr>
                        <w:t>руху</w:t>
                      </w:r>
                      <w:proofErr w:type="spellEnd"/>
                      <w:r w:rsidRPr="000E05C2">
                        <w:rPr>
                          <w:rFonts w:ascii="MyriadPro-Regular" w:hAnsi="MyriadPro-Regular"/>
                          <w:sz w:val="12"/>
                          <w:szCs w:val="12"/>
                          <w:lang w:val="en-GB"/>
                        </w:rPr>
                        <w:t xml:space="preserve"> </w:t>
                      </w:r>
                      <w:proofErr w:type="spellStart"/>
                      <w:r w:rsidRPr="000E05C2">
                        <w:rPr>
                          <w:rFonts w:ascii="MyriadPro-Regular" w:hAnsi="MyriadPro-Regular"/>
                          <w:sz w:val="12"/>
                          <w:szCs w:val="12"/>
                          <w:lang w:val="en-GB"/>
                        </w:rPr>
                        <w:t>Червоного</w:t>
                      </w:r>
                      <w:proofErr w:type="spellEnd"/>
                      <w:r w:rsidRPr="000E05C2">
                        <w:rPr>
                          <w:rFonts w:ascii="MyriadPro-Regular" w:hAnsi="MyriadPro-Regular"/>
                          <w:sz w:val="12"/>
                          <w:szCs w:val="12"/>
                          <w:lang w:val="en-GB"/>
                        </w:rPr>
                        <w:t xml:space="preserve"> </w:t>
                      </w:r>
                      <w:proofErr w:type="spellStart"/>
                      <w:r w:rsidRPr="000E05C2">
                        <w:rPr>
                          <w:rFonts w:ascii="MyriadPro-Regular" w:hAnsi="MyriadPro-Regular"/>
                          <w:sz w:val="12"/>
                          <w:szCs w:val="12"/>
                          <w:lang w:val="en-GB"/>
                        </w:rPr>
                        <w:t>Хреста</w:t>
                      </w:r>
                      <w:proofErr w:type="spellEnd"/>
                      <w:r w:rsidRPr="000E05C2">
                        <w:rPr>
                          <w:rFonts w:ascii="MyriadPro-Regular" w:hAnsi="MyriadPro-Regular"/>
                          <w:sz w:val="12"/>
                          <w:szCs w:val="12"/>
                          <w:lang w:val="en-GB"/>
                        </w:rPr>
                        <w:t xml:space="preserve"> </w:t>
                      </w:r>
                      <w:proofErr w:type="spellStart"/>
                      <w:r w:rsidRPr="000E05C2">
                        <w:rPr>
                          <w:rFonts w:ascii="MyriadPro-Regular" w:hAnsi="MyriadPro-Regular"/>
                          <w:sz w:val="12"/>
                          <w:szCs w:val="12"/>
                          <w:lang w:val="en-GB"/>
                        </w:rPr>
                        <w:t>та</w:t>
                      </w:r>
                      <w:proofErr w:type="spellEnd"/>
                      <w:r w:rsidRPr="000E05C2">
                        <w:rPr>
                          <w:rFonts w:ascii="MyriadPro-Regular" w:hAnsi="MyriadPro-Regular"/>
                          <w:sz w:val="12"/>
                          <w:szCs w:val="12"/>
                          <w:lang w:val="en-GB"/>
                        </w:rPr>
                        <w:t xml:space="preserve"> </w:t>
                      </w:r>
                      <w:proofErr w:type="spellStart"/>
                      <w:r w:rsidRPr="000E05C2">
                        <w:rPr>
                          <w:rFonts w:ascii="MyriadPro-Regular" w:hAnsi="MyriadPro-Regular"/>
                          <w:sz w:val="12"/>
                          <w:szCs w:val="12"/>
                          <w:lang w:val="en-GB"/>
                        </w:rPr>
                        <w:t>Червоного</w:t>
                      </w:r>
                      <w:proofErr w:type="spellEnd"/>
                      <w:r w:rsidRPr="000E05C2">
                        <w:rPr>
                          <w:rFonts w:ascii="MyriadPro-Regular" w:hAnsi="MyriadPro-Regular"/>
                          <w:sz w:val="12"/>
                          <w:szCs w:val="12"/>
                          <w:lang w:val="en-GB"/>
                        </w:rPr>
                        <w:t xml:space="preserve"> </w:t>
                      </w:r>
                      <w:proofErr w:type="spellStart"/>
                      <w:r w:rsidRPr="000E05C2">
                        <w:rPr>
                          <w:rFonts w:ascii="MyriadPro-Regular" w:hAnsi="MyriadPro-Regular"/>
                          <w:sz w:val="12"/>
                          <w:szCs w:val="12"/>
                          <w:lang w:val="en-GB"/>
                        </w:rPr>
                        <w:t>Півмісяця</w:t>
                      </w:r>
                      <w:proofErr w:type="spellEnd"/>
                      <w:r w:rsidRPr="000E05C2">
                        <w:rPr>
                          <w:rFonts w:ascii="MyriadPro-Regular" w:hAnsi="MyriadPro-Regular"/>
                          <w:sz w:val="12"/>
                          <w:szCs w:val="12"/>
                          <w:lang w:val="en-GB"/>
                        </w:rPr>
                        <w:t xml:space="preserve"> (ЧХЧП). </w:t>
                      </w:r>
                      <w:proofErr w:type="spellStart"/>
                      <w:r w:rsidRPr="000E05C2">
                        <w:rPr>
                          <w:rFonts w:ascii="MyriadPro-Regular" w:hAnsi="MyriadPro-Regular"/>
                          <w:sz w:val="12"/>
                          <w:szCs w:val="12"/>
                          <w:lang w:val="en-GB"/>
                        </w:rPr>
                        <w:t>Центр</w:t>
                      </w:r>
                      <w:proofErr w:type="spellEnd"/>
                      <w:r w:rsidRPr="000E05C2">
                        <w:rPr>
                          <w:rFonts w:ascii="MyriadPro-Regular" w:hAnsi="MyriadPro-Regular"/>
                          <w:sz w:val="12"/>
                          <w:szCs w:val="12"/>
                          <w:lang w:val="en-GB"/>
                        </w:rPr>
                        <w:t xml:space="preserve"> ПЗПСП </w:t>
                      </w:r>
                      <w:proofErr w:type="spellStart"/>
                      <w:r w:rsidRPr="000E05C2">
                        <w:rPr>
                          <w:rFonts w:ascii="MyriadPro-Regular" w:hAnsi="MyriadPro-Regular"/>
                          <w:sz w:val="12"/>
                          <w:szCs w:val="12"/>
                          <w:lang w:val="en-GB"/>
                        </w:rPr>
                        <w:t>не</w:t>
                      </w:r>
                      <w:proofErr w:type="spellEnd"/>
                      <w:r w:rsidRPr="000E05C2">
                        <w:rPr>
                          <w:rFonts w:ascii="MyriadPro-Regular" w:hAnsi="MyriadPro-Regular"/>
                          <w:sz w:val="12"/>
                          <w:szCs w:val="12"/>
                          <w:lang w:val="en-GB"/>
                        </w:rPr>
                        <w:t xml:space="preserve"> </w:t>
                      </w:r>
                      <w:proofErr w:type="spellStart"/>
                      <w:r w:rsidRPr="000E05C2">
                        <w:rPr>
                          <w:rFonts w:ascii="MyriadPro-Regular" w:hAnsi="MyriadPro-Regular"/>
                          <w:sz w:val="12"/>
                          <w:szCs w:val="12"/>
                          <w:lang w:val="en-GB"/>
                        </w:rPr>
                        <w:t>несе</w:t>
                      </w:r>
                      <w:proofErr w:type="spellEnd"/>
                      <w:r w:rsidRPr="000E05C2">
                        <w:rPr>
                          <w:rFonts w:ascii="MyriadPro-Regular" w:hAnsi="MyriadPro-Regular"/>
                          <w:sz w:val="12"/>
                          <w:szCs w:val="12"/>
                          <w:lang w:val="en-GB"/>
                        </w:rPr>
                        <w:t xml:space="preserve"> </w:t>
                      </w:r>
                      <w:proofErr w:type="spellStart"/>
                      <w:r w:rsidRPr="000E05C2">
                        <w:rPr>
                          <w:rFonts w:ascii="MyriadPro-Regular" w:hAnsi="MyriadPro-Regular"/>
                          <w:sz w:val="12"/>
                          <w:szCs w:val="12"/>
                          <w:lang w:val="en-GB"/>
                        </w:rPr>
                        <w:t>відповідальності</w:t>
                      </w:r>
                      <w:proofErr w:type="spellEnd"/>
                      <w:r w:rsidRPr="000E05C2">
                        <w:rPr>
                          <w:rFonts w:ascii="MyriadPro-Regular" w:hAnsi="MyriadPro-Regular"/>
                          <w:sz w:val="12"/>
                          <w:szCs w:val="12"/>
                          <w:lang w:val="en-GB"/>
                        </w:rPr>
                        <w:t xml:space="preserve"> </w:t>
                      </w:r>
                      <w:proofErr w:type="spellStart"/>
                      <w:r w:rsidRPr="000E05C2">
                        <w:rPr>
                          <w:rFonts w:ascii="MyriadPro-Regular" w:hAnsi="MyriadPro-Regular"/>
                          <w:sz w:val="12"/>
                          <w:szCs w:val="12"/>
                          <w:lang w:val="en-GB"/>
                        </w:rPr>
                        <w:t>за</w:t>
                      </w:r>
                      <w:proofErr w:type="spellEnd"/>
                      <w:r w:rsidRPr="000E05C2">
                        <w:rPr>
                          <w:rFonts w:ascii="MyriadPro-Regular" w:hAnsi="MyriadPro-Regular"/>
                          <w:sz w:val="12"/>
                          <w:szCs w:val="12"/>
                          <w:lang w:val="en-GB"/>
                        </w:rPr>
                        <w:t xml:space="preserve"> </w:t>
                      </w:r>
                      <w:proofErr w:type="spellStart"/>
                      <w:r w:rsidRPr="000E05C2">
                        <w:rPr>
                          <w:rFonts w:ascii="MyriadPro-Regular" w:hAnsi="MyriadPro-Regular"/>
                          <w:sz w:val="12"/>
                          <w:szCs w:val="12"/>
                          <w:lang w:val="en-GB"/>
                        </w:rPr>
                        <w:t>зміст</w:t>
                      </w:r>
                      <w:proofErr w:type="spellEnd"/>
                      <w:r w:rsidRPr="000E05C2">
                        <w:rPr>
                          <w:rFonts w:ascii="MyriadPro-Regular" w:hAnsi="MyriadPro-Regular"/>
                          <w:sz w:val="12"/>
                          <w:szCs w:val="12"/>
                          <w:lang w:val="en-GB"/>
                        </w:rPr>
                        <w:t xml:space="preserve"> </w:t>
                      </w:r>
                      <w:proofErr w:type="spellStart"/>
                      <w:r w:rsidRPr="000E05C2">
                        <w:rPr>
                          <w:rFonts w:ascii="MyriadPro-Regular" w:hAnsi="MyriadPro-Regular"/>
                          <w:sz w:val="12"/>
                          <w:szCs w:val="12"/>
                          <w:lang w:val="en-GB"/>
                        </w:rPr>
                        <w:t>або</w:t>
                      </w:r>
                      <w:proofErr w:type="spellEnd"/>
                      <w:r w:rsidRPr="000E05C2">
                        <w:rPr>
                          <w:rFonts w:ascii="MyriadPro-Regular" w:hAnsi="MyriadPro-Regular"/>
                          <w:sz w:val="12"/>
                          <w:szCs w:val="12"/>
                          <w:lang w:val="en-GB"/>
                        </w:rPr>
                        <w:t xml:space="preserve"> </w:t>
                      </w:r>
                      <w:proofErr w:type="spellStart"/>
                      <w:r w:rsidRPr="000E05C2">
                        <w:rPr>
                          <w:rFonts w:ascii="MyriadPro-Regular" w:hAnsi="MyriadPro-Regular"/>
                          <w:sz w:val="12"/>
                          <w:szCs w:val="12"/>
                          <w:lang w:val="en-GB"/>
                        </w:rPr>
                        <w:t>точність</w:t>
                      </w:r>
                      <w:proofErr w:type="spellEnd"/>
                      <w:r w:rsidRPr="000E05C2">
                        <w:rPr>
                          <w:rFonts w:ascii="MyriadPro-Regular" w:hAnsi="MyriadPro-Regular"/>
                          <w:sz w:val="12"/>
                          <w:szCs w:val="12"/>
                          <w:lang w:val="en-GB"/>
                        </w:rPr>
                        <w:t xml:space="preserve"> </w:t>
                      </w:r>
                      <w:proofErr w:type="spellStart"/>
                      <w:r w:rsidRPr="000E05C2">
                        <w:rPr>
                          <w:rFonts w:ascii="MyriadPro-Regular" w:hAnsi="MyriadPro-Regular"/>
                          <w:sz w:val="12"/>
                          <w:szCs w:val="12"/>
                          <w:lang w:val="en-GB"/>
                        </w:rPr>
                        <w:t>цього</w:t>
                      </w:r>
                      <w:proofErr w:type="spellEnd"/>
                      <w:r w:rsidRPr="000E05C2">
                        <w:rPr>
                          <w:rFonts w:ascii="MyriadPro-Regular" w:hAnsi="MyriadPro-Regular"/>
                          <w:sz w:val="12"/>
                          <w:szCs w:val="12"/>
                          <w:lang w:val="en-GB"/>
                        </w:rPr>
                        <w:t xml:space="preserve"> </w:t>
                      </w:r>
                      <w:proofErr w:type="spellStart"/>
                      <w:r w:rsidRPr="000E05C2">
                        <w:rPr>
                          <w:rFonts w:ascii="MyriadPro-Regular" w:hAnsi="MyriadPro-Regular"/>
                          <w:sz w:val="12"/>
                          <w:szCs w:val="12"/>
                          <w:lang w:val="en-GB"/>
                        </w:rPr>
                        <w:t>перекладу</w:t>
                      </w:r>
                      <w:proofErr w:type="spellEnd"/>
                      <w:r w:rsidRPr="000E05C2">
                        <w:rPr>
                          <w:rFonts w:ascii="MyriadPro-Regular" w:hAnsi="MyriadPro-Regular"/>
                          <w:sz w:val="12"/>
                          <w:szCs w:val="12"/>
                          <w:lang w:val="en-GB"/>
                        </w:rPr>
                        <w:t xml:space="preserve">. </w:t>
                      </w:r>
                    </w:p>
                    <w:p w14:paraId="6A1AAB4A" w14:textId="77777777" w:rsidR="00E335A4" w:rsidRPr="000E05C2" w:rsidRDefault="00E335A4" w:rsidP="00E335A4">
                      <w:pPr>
                        <w:spacing w:before="0" w:after="0"/>
                        <w:jc w:val="right"/>
                        <w:rPr>
                          <w:rFonts w:ascii="MyriadPro-Regular" w:hAnsi="MyriadPro-Regular"/>
                          <w:sz w:val="12"/>
                          <w:szCs w:val="12"/>
                        </w:rPr>
                      </w:pPr>
                      <w:r w:rsidRPr="000E05C2">
                        <w:rPr>
                          <w:rFonts w:ascii="MyriadPro-Regular" w:hAnsi="MyriadPro-Regular"/>
                          <w:sz w:val="12"/>
                          <w:szCs w:val="12"/>
                          <w:lang w:val="en-GB"/>
                        </w:rPr>
                        <w:t xml:space="preserve">2. </w:t>
                      </w:r>
                      <w:proofErr w:type="spellStart"/>
                      <w:r w:rsidRPr="000E05C2">
                        <w:rPr>
                          <w:rFonts w:ascii="MyriadPro-Regular" w:hAnsi="MyriadPro-Regular"/>
                          <w:sz w:val="12"/>
                          <w:szCs w:val="12"/>
                          <w:lang w:val="en-GB"/>
                        </w:rPr>
                        <w:t>Ця</w:t>
                      </w:r>
                      <w:proofErr w:type="spellEnd"/>
                      <w:r w:rsidRPr="000E05C2">
                        <w:rPr>
                          <w:rFonts w:ascii="MyriadPro-Regular" w:hAnsi="MyriadPro-Regular"/>
                          <w:sz w:val="12"/>
                          <w:szCs w:val="12"/>
                          <w:lang w:val="en-GB"/>
                        </w:rPr>
                        <w:t xml:space="preserve"> </w:t>
                      </w:r>
                      <w:proofErr w:type="spellStart"/>
                      <w:r w:rsidRPr="000E05C2">
                        <w:rPr>
                          <w:rFonts w:ascii="MyriadPro-Regular" w:hAnsi="MyriadPro-Regular"/>
                          <w:sz w:val="12"/>
                          <w:szCs w:val="12"/>
                          <w:lang w:val="en-GB"/>
                        </w:rPr>
                        <w:t>публікація</w:t>
                      </w:r>
                      <w:proofErr w:type="spellEnd"/>
                      <w:r w:rsidRPr="000E05C2">
                        <w:rPr>
                          <w:rFonts w:ascii="MyriadPro-Regular" w:hAnsi="MyriadPro-Regular"/>
                          <w:sz w:val="12"/>
                          <w:szCs w:val="12"/>
                          <w:lang w:val="en-GB"/>
                        </w:rPr>
                        <w:t xml:space="preserve"> </w:t>
                      </w:r>
                      <w:proofErr w:type="spellStart"/>
                      <w:r w:rsidRPr="000E05C2">
                        <w:rPr>
                          <w:rFonts w:ascii="MyriadPro-Regular" w:hAnsi="MyriadPro-Regular"/>
                          <w:sz w:val="12"/>
                          <w:szCs w:val="12"/>
                          <w:lang w:val="en-GB"/>
                        </w:rPr>
                        <w:t>була</w:t>
                      </w:r>
                      <w:proofErr w:type="spellEnd"/>
                      <w:r w:rsidRPr="000E05C2">
                        <w:rPr>
                          <w:rFonts w:ascii="MyriadPro-Regular" w:hAnsi="MyriadPro-Regular"/>
                          <w:sz w:val="12"/>
                          <w:szCs w:val="12"/>
                          <w:lang w:val="en-GB"/>
                        </w:rPr>
                        <w:t xml:space="preserve"> </w:t>
                      </w:r>
                      <w:proofErr w:type="spellStart"/>
                      <w:r w:rsidRPr="000E05C2">
                        <w:rPr>
                          <w:rFonts w:ascii="MyriadPro-Regular" w:hAnsi="MyriadPro-Regular"/>
                          <w:sz w:val="12"/>
                          <w:szCs w:val="12"/>
                          <w:lang w:val="en-GB"/>
                        </w:rPr>
                        <w:t>перекладена</w:t>
                      </w:r>
                      <w:proofErr w:type="spellEnd"/>
                      <w:r w:rsidRPr="000E05C2">
                        <w:rPr>
                          <w:rFonts w:ascii="MyriadPro-Regular" w:hAnsi="MyriadPro-Regular"/>
                          <w:sz w:val="12"/>
                          <w:szCs w:val="12"/>
                          <w:lang w:val="en-GB"/>
                        </w:rPr>
                        <w:t xml:space="preserve"> </w:t>
                      </w:r>
                      <w:proofErr w:type="spellStart"/>
                      <w:r w:rsidRPr="000E05C2">
                        <w:rPr>
                          <w:rFonts w:ascii="MyriadPro-Regular" w:hAnsi="MyriadPro-Regular"/>
                          <w:sz w:val="12"/>
                          <w:szCs w:val="12"/>
                          <w:lang w:val="en-GB"/>
                        </w:rPr>
                        <w:t>за</w:t>
                      </w:r>
                      <w:proofErr w:type="spellEnd"/>
                      <w:r w:rsidRPr="000E05C2">
                        <w:rPr>
                          <w:rFonts w:ascii="MyriadPro-Regular" w:hAnsi="MyriadPro-Regular"/>
                          <w:sz w:val="12"/>
                          <w:szCs w:val="12"/>
                          <w:lang w:val="en-GB"/>
                        </w:rPr>
                        <w:t xml:space="preserve"> </w:t>
                      </w:r>
                      <w:proofErr w:type="spellStart"/>
                      <w:r w:rsidRPr="000E05C2">
                        <w:rPr>
                          <w:rFonts w:ascii="MyriadPro-Regular" w:hAnsi="MyriadPro-Regular"/>
                          <w:sz w:val="12"/>
                          <w:szCs w:val="12"/>
                          <w:lang w:val="en-GB"/>
                        </w:rPr>
                        <w:t>фінансової</w:t>
                      </w:r>
                      <w:proofErr w:type="spellEnd"/>
                      <w:r w:rsidRPr="000E05C2">
                        <w:rPr>
                          <w:rFonts w:ascii="MyriadPro-Regular" w:hAnsi="MyriadPro-Regular"/>
                          <w:sz w:val="12"/>
                          <w:szCs w:val="12"/>
                          <w:lang w:val="en-GB"/>
                        </w:rPr>
                        <w:t xml:space="preserve"> </w:t>
                      </w:r>
                      <w:proofErr w:type="spellStart"/>
                      <w:r w:rsidRPr="000E05C2">
                        <w:rPr>
                          <w:rFonts w:ascii="MyriadPro-Regular" w:hAnsi="MyriadPro-Regular"/>
                          <w:sz w:val="12"/>
                          <w:szCs w:val="12"/>
                          <w:lang w:val="en-GB"/>
                        </w:rPr>
                        <w:t>підтримки</w:t>
                      </w:r>
                      <w:proofErr w:type="spellEnd"/>
                      <w:r w:rsidRPr="000E05C2">
                        <w:rPr>
                          <w:rFonts w:ascii="MyriadPro-Regular" w:hAnsi="MyriadPro-Regular"/>
                          <w:sz w:val="12"/>
                          <w:szCs w:val="12"/>
                          <w:lang w:val="en-GB"/>
                        </w:rPr>
                        <w:t xml:space="preserve"> </w:t>
                      </w:r>
                      <w:proofErr w:type="spellStart"/>
                      <w:r w:rsidRPr="000E05C2">
                        <w:rPr>
                          <w:rFonts w:ascii="MyriadPro-Regular" w:hAnsi="MyriadPro-Regular"/>
                          <w:sz w:val="12"/>
                          <w:szCs w:val="12"/>
                          <w:lang w:val="en-GB"/>
                        </w:rPr>
                        <w:t>Європейського</w:t>
                      </w:r>
                      <w:proofErr w:type="spellEnd"/>
                      <w:r w:rsidRPr="000E05C2">
                        <w:rPr>
                          <w:rFonts w:ascii="MyriadPro-Regular" w:hAnsi="MyriadPro-Regular"/>
                          <w:sz w:val="12"/>
                          <w:szCs w:val="12"/>
                          <w:lang w:val="en-GB"/>
                        </w:rPr>
                        <w:t xml:space="preserve"> </w:t>
                      </w:r>
                      <w:proofErr w:type="spellStart"/>
                      <w:r w:rsidRPr="000E05C2">
                        <w:rPr>
                          <w:rFonts w:ascii="MyriadPro-Regular" w:hAnsi="MyriadPro-Regular"/>
                          <w:sz w:val="12"/>
                          <w:szCs w:val="12"/>
                          <w:lang w:val="en-GB"/>
                        </w:rPr>
                        <w:t>Союзу</w:t>
                      </w:r>
                      <w:proofErr w:type="spellEnd"/>
                      <w:r w:rsidRPr="000E05C2">
                        <w:rPr>
                          <w:rFonts w:ascii="MyriadPro-Regular" w:hAnsi="MyriadPro-Regular"/>
                          <w:sz w:val="12"/>
                          <w:szCs w:val="12"/>
                          <w:lang w:val="en-GB"/>
                        </w:rPr>
                        <w:t xml:space="preserve">. </w:t>
                      </w:r>
                      <w:proofErr w:type="spellStart"/>
                      <w:r w:rsidRPr="000E05C2">
                        <w:rPr>
                          <w:rFonts w:ascii="MyriadPro-Regular" w:hAnsi="MyriadPro-Regular"/>
                          <w:sz w:val="12"/>
                          <w:szCs w:val="12"/>
                          <w:lang w:val="en-GB"/>
                        </w:rPr>
                        <w:t>Зміст</w:t>
                      </w:r>
                      <w:proofErr w:type="spellEnd"/>
                      <w:r w:rsidRPr="000E05C2">
                        <w:rPr>
                          <w:rFonts w:ascii="MyriadPro-Regular" w:hAnsi="MyriadPro-Regular"/>
                          <w:sz w:val="12"/>
                          <w:szCs w:val="12"/>
                          <w:lang w:val="en-GB"/>
                        </w:rPr>
                        <w:t xml:space="preserve"> </w:t>
                      </w:r>
                      <w:proofErr w:type="spellStart"/>
                      <w:r w:rsidRPr="000E05C2">
                        <w:rPr>
                          <w:rFonts w:ascii="MyriadPro-Regular" w:hAnsi="MyriadPro-Regular"/>
                          <w:sz w:val="12"/>
                          <w:szCs w:val="12"/>
                          <w:lang w:val="en-GB"/>
                        </w:rPr>
                        <w:t>перекладу</w:t>
                      </w:r>
                      <w:proofErr w:type="spellEnd"/>
                      <w:r w:rsidRPr="000E05C2">
                        <w:rPr>
                          <w:rFonts w:ascii="MyriadPro-Regular" w:hAnsi="MyriadPro-Regular"/>
                          <w:sz w:val="12"/>
                          <w:szCs w:val="12"/>
                          <w:lang w:val="en-GB"/>
                        </w:rPr>
                        <w:t xml:space="preserve"> є </w:t>
                      </w:r>
                      <w:proofErr w:type="spellStart"/>
                      <w:r w:rsidRPr="000E05C2">
                        <w:rPr>
                          <w:rFonts w:ascii="MyriadPro-Regular" w:hAnsi="MyriadPro-Regular"/>
                          <w:sz w:val="12"/>
                          <w:szCs w:val="12"/>
                          <w:lang w:val="en-GB"/>
                        </w:rPr>
                        <w:t>виключною</w:t>
                      </w:r>
                      <w:proofErr w:type="spellEnd"/>
                      <w:r w:rsidRPr="000E05C2">
                        <w:rPr>
                          <w:rFonts w:ascii="MyriadPro-Regular" w:hAnsi="MyriadPro-Regular"/>
                          <w:sz w:val="12"/>
                          <w:szCs w:val="12"/>
                          <w:lang w:val="en-GB"/>
                        </w:rPr>
                        <w:t xml:space="preserve"> </w:t>
                      </w:r>
                      <w:proofErr w:type="spellStart"/>
                      <w:r w:rsidRPr="000E05C2">
                        <w:rPr>
                          <w:rFonts w:ascii="MyriadPro-Regular" w:hAnsi="MyriadPro-Regular"/>
                          <w:sz w:val="12"/>
                          <w:szCs w:val="12"/>
                          <w:lang w:val="en-GB"/>
                        </w:rPr>
                        <w:t>відповідальністю</w:t>
                      </w:r>
                      <w:proofErr w:type="spellEnd"/>
                      <w:r w:rsidRPr="000E05C2">
                        <w:rPr>
                          <w:rFonts w:ascii="MyriadPro-Regular" w:hAnsi="MyriadPro-Regular"/>
                          <w:sz w:val="12"/>
                          <w:szCs w:val="12"/>
                          <w:lang w:val="en-GB"/>
                        </w:rPr>
                        <w:t xml:space="preserve"> </w:t>
                      </w:r>
                      <w:proofErr w:type="spellStart"/>
                      <w:r w:rsidRPr="000E05C2">
                        <w:rPr>
                          <w:rFonts w:ascii="MyriadPro-Regular" w:hAnsi="MyriadPro-Regular"/>
                          <w:sz w:val="12"/>
                          <w:szCs w:val="12"/>
                          <w:lang w:val="en-GB"/>
                        </w:rPr>
                        <w:t>Центру</w:t>
                      </w:r>
                      <w:proofErr w:type="spellEnd"/>
                      <w:r w:rsidRPr="000E05C2">
                        <w:rPr>
                          <w:rFonts w:ascii="MyriadPro-Regular" w:hAnsi="MyriadPro-Regular"/>
                          <w:sz w:val="12"/>
                          <w:szCs w:val="12"/>
                          <w:lang w:val="en-GB"/>
                        </w:rPr>
                        <w:t xml:space="preserve"> ПЗПСП </w:t>
                      </w:r>
                      <w:proofErr w:type="spellStart"/>
                      <w:r w:rsidRPr="000E05C2">
                        <w:rPr>
                          <w:rFonts w:ascii="MyriadPro-Regular" w:hAnsi="MyriadPro-Regular"/>
                          <w:sz w:val="12"/>
                          <w:szCs w:val="12"/>
                          <w:lang w:val="en-GB"/>
                        </w:rPr>
                        <w:t>руху</w:t>
                      </w:r>
                      <w:proofErr w:type="spellEnd"/>
                      <w:r w:rsidRPr="000E05C2">
                        <w:rPr>
                          <w:rFonts w:ascii="MyriadPro-Regular" w:hAnsi="MyriadPro-Regular"/>
                          <w:sz w:val="12"/>
                          <w:szCs w:val="12"/>
                          <w:lang w:val="en-GB"/>
                        </w:rPr>
                        <w:t xml:space="preserve"> </w:t>
                      </w:r>
                      <w:proofErr w:type="spellStart"/>
                      <w:r w:rsidRPr="000E05C2">
                        <w:rPr>
                          <w:rFonts w:ascii="MyriadPro-Regular" w:hAnsi="MyriadPro-Regular"/>
                          <w:sz w:val="12"/>
                          <w:szCs w:val="12"/>
                          <w:lang w:val="en-GB"/>
                        </w:rPr>
                        <w:t>Червоного</w:t>
                      </w:r>
                      <w:proofErr w:type="spellEnd"/>
                      <w:r w:rsidRPr="000E05C2">
                        <w:rPr>
                          <w:rFonts w:ascii="MyriadPro-Regular" w:hAnsi="MyriadPro-Regular"/>
                          <w:sz w:val="12"/>
                          <w:szCs w:val="12"/>
                          <w:lang w:val="en-GB"/>
                        </w:rPr>
                        <w:t xml:space="preserve"> </w:t>
                      </w:r>
                      <w:proofErr w:type="spellStart"/>
                      <w:r w:rsidRPr="000E05C2">
                        <w:rPr>
                          <w:rFonts w:ascii="MyriadPro-Regular" w:hAnsi="MyriadPro-Regular"/>
                          <w:sz w:val="12"/>
                          <w:szCs w:val="12"/>
                          <w:lang w:val="en-GB"/>
                        </w:rPr>
                        <w:t>Хреста</w:t>
                      </w:r>
                      <w:proofErr w:type="spellEnd"/>
                      <w:r w:rsidRPr="000E05C2">
                        <w:rPr>
                          <w:rFonts w:ascii="MyriadPro-Regular" w:hAnsi="MyriadPro-Regular"/>
                          <w:sz w:val="12"/>
                          <w:szCs w:val="12"/>
                          <w:lang w:val="en-GB"/>
                        </w:rPr>
                        <w:t xml:space="preserve"> </w:t>
                      </w:r>
                      <w:proofErr w:type="spellStart"/>
                      <w:r w:rsidRPr="000E05C2">
                        <w:rPr>
                          <w:rFonts w:ascii="MyriadPro-Regular" w:hAnsi="MyriadPro-Regular"/>
                          <w:sz w:val="12"/>
                          <w:szCs w:val="12"/>
                          <w:lang w:val="en-GB"/>
                        </w:rPr>
                        <w:t>та</w:t>
                      </w:r>
                      <w:proofErr w:type="spellEnd"/>
                      <w:r w:rsidRPr="000E05C2">
                        <w:rPr>
                          <w:rFonts w:ascii="MyriadPro-Regular" w:hAnsi="MyriadPro-Regular"/>
                          <w:sz w:val="12"/>
                          <w:szCs w:val="12"/>
                          <w:lang w:val="en-GB"/>
                        </w:rPr>
                        <w:t xml:space="preserve"> </w:t>
                      </w:r>
                      <w:proofErr w:type="spellStart"/>
                      <w:r w:rsidRPr="000E05C2">
                        <w:rPr>
                          <w:rFonts w:ascii="MyriadPro-Regular" w:hAnsi="MyriadPro-Regular"/>
                          <w:sz w:val="12"/>
                          <w:szCs w:val="12"/>
                          <w:lang w:val="en-GB"/>
                        </w:rPr>
                        <w:t>Червоного</w:t>
                      </w:r>
                      <w:proofErr w:type="spellEnd"/>
                      <w:r w:rsidRPr="000E05C2">
                        <w:rPr>
                          <w:rFonts w:ascii="MyriadPro-Regular" w:hAnsi="MyriadPro-Regular"/>
                          <w:sz w:val="12"/>
                          <w:szCs w:val="12"/>
                          <w:lang w:val="en-GB"/>
                        </w:rPr>
                        <w:t xml:space="preserve"> </w:t>
                      </w:r>
                      <w:proofErr w:type="spellStart"/>
                      <w:r w:rsidRPr="000E05C2">
                        <w:rPr>
                          <w:rFonts w:ascii="MyriadPro-Regular" w:hAnsi="MyriadPro-Regular"/>
                          <w:sz w:val="12"/>
                          <w:szCs w:val="12"/>
                          <w:lang w:val="en-GB"/>
                        </w:rPr>
                        <w:t>Півмісяця</w:t>
                      </w:r>
                      <w:proofErr w:type="spellEnd"/>
                      <w:r w:rsidRPr="000E05C2">
                        <w:rPr>
                          <w:rFonts w:ascii="MyriadPro-Regular" w:hAnsi="MyriadPro-Regular"/>
                          <w:sz w:val="12"/>
                          <w:szCs w:val="12"/>
                          <w:lang w:val="en-GB"/>
                        </w:rPr>
                        <w:t xml:space="preserve"> (ЧХЧП) і </w:t>
                      </w:r>
                      <w:proofErr w:type="spellStart"/>
                      <w:r w:rsidRPr="000E05C2">
                        <w:rPr>
                          <w:rFonts w:ascii="MyriadPro-Regular" w:hAnsi="MyriadPro-Regular"/>
                          <w:sz w:val="12"/>
                          <w:szCs w:val="12"/>
                          <w:lang w:val="en-GB"/>
                        </w:rPr>
                        <w:t>не</w:t>
                      </w:r>
                      <w:proofErr w:type="spellEnd"/>
                      <w:r w:rsidRPr="000E05C2">
                        <w:rPr>
                          <w:rFonts w:ascii="MyriadPro-Regular" w:hAnsi="MyriadPro-Regular"/>
                          <w:sz w:val="12"/>
                          <w:szCs w:val="12"/>
                          <w:lang w:val="en-GB"/>
                        </w:rPr>
                        <w:t xml:space="preserve"> </w:t>
                      </w:r>
                      <w:proofErr w:type="spellStart"/>
                      <w:r w:rsidRPr="000E05C2">
                        <w:rPr>
                          <w:rFonts w:ascii="MyriadPro-Regular" w:hAnsi="MyriadPro-Regular"/>
                          <w:sz w:val="12"/>
                          <w:szCs w:val="12"/>
                          <w:lang w:val="en-GB"/>
                        </w:rPr>
                        <w:t>обов’язково</w:t>
                      </w:r>
                      <w:proofErr w:type="spellEnd"/>
                      <w:r w:rsidRPr="000E05C2">
                        <w:rPr>
                          <w:rFonts w:ascii="MyriadPro-Regular" w:hAnsi="MyriadPro-Regular"/>
                          <w:sz w:val="12"/>
                          <w:szCs w:val="12"/>
                          <w:lang w:val="en-GB"/>
                        </w:rPr>
                        <w:t xml:space="preserve"> </w:t>
                      </w:r>
                      <w:proofErr w:type="spellStart"/>
                      <w:r w:rsidRPr="000E05C2">
                        <w:rPr>
                          <w:rFonts w:ascii="MyriadPro-Regular" w:hAnsi="MyriadPro-Regular"/>
                          <w:sz w:val="12"/>
                          <w:szCs w:val="12"/>
                          <w:lang w:val="en-GB"/>
                        </w:rPr>
                        <w:t>відображає</w:t>
                      </w:r>
                      <w:proofErr w:type="spellEnd"/>
                      <w:r w:rsidRPr="000E05C2">
                        <w:rPr>
                          <w:rFonts w:ascii="MyriadPro-Regular" w:hAnsi="MyriadPro-Regular"/>
                          <w:sz w:val="12"/>
                          <w:szCs w:val="12"/>
                          <w:lang w:val="en-GB"/>
                        </w:rPr>
                        <w:t xml:space="preserve"> </w:t>
                      </w:r>
                      <w:proofErr w:type="spellStart"/>
                      <w:r w:rsidRPr="000E05C2">
                        <w:rPr>
                          <w:rFonts w:ascii="MyriadPro-Regular" w:hAnsi="MyriadPro-Regular"/>
                          <w:sz w:val="12"/>
                          <w:szCs w:val="12"/>
                          <w:lang w:val="en-GB"/>
                        </w:rPr>
                        <w:t>погляди</w:t>
                      </w:r>
                      <w:proofErr w:type="spellEnd"/>
                      <w:r w:rsidRPr="000E05C2">
                        <w:rPr>
                          <w:rFonts w:ascii="MyriadPro-Regular" w:hAnsi="MyriadPro-Regular"/>
                          <w:sz w:val="12"/>
                          <w:szCs w:val="12"/>
                          <w:lang w:val="en-GB"/>
                        </w:rPr>
                        <w:t xml:space="preserve"> </w:t>
                      </w:r>
                      <w:proofErr w:type="spellStart"/>
                      <w:r w:rsidRPr="000E05C2">
                        <w:rPr>
                          <w:rFonts w:ascii="MyriadPro-Regular" w:hAnsi="MyriadPro-Regular"/>
                          <w:sz w:val="12"/>
                          <w:szCs w:val="12"/>
                          <w:lang w:val="en-GB"/>
                        </w:rPr>
                        <w:t>Європейського</w:t>
                      </w:r>
                      <w:proofErr w:type="spellEnd"/>
                      <w:r w:rsidRPr="000E05C2">
                        <w:rPr>
                          <w:rFonts w:ascii="MyriadPro-Regular" w:hAnsi="MyriadPro-Regular"/>
                          <w:sz w:val="12"/>
                          <w:szCs w:val="12"/>
                          <w:lang w:val="en-GB"/>
                        </w:rPr>
                        <w:t xml:space="preserve"> </w:t>
                      </w:r>
                      <w:proofErr w:type="spellStart"/>
                      <w:r w:rsidRPr="000E05C2">
                        <w:rPr>
                          <w:rFonts w:ascii="MyriadPro-Regular" w:hAnsi="MyriadPro-Regular"/>
                          <w:sz w:val="12"/>
                          <w:szCs w:val="12"/>
                          <w:lang w:val="en-GB"/>
                        </w:rPr>
                        <w:t>Союзу</w:t>
                      </w:r>
                      <w:proofErr w:type="spellEnd"/>
                      <w:r w:rsidRPr="000E05C2">
                        <w:rPr>
                          <w:rFonts w:ascii="MyriadPro-Regular" w:hAnsi="MyriadPro-Regular"/>
                          <w:sz w:val="12"/>
                          <w:szCs w:val="12"/>
                          <w:lang w:val="en-GB"/>
                        </w:rPr>
                        <w:t>.</w:t>
                      </w:r>
                    </w:p>
                  </w:txbxContent>
                </v:textbox>
              </v:shape>
            </w:pict>
          </mc:Fallback>
        </mc:AlternateContent>
      </w:r>
    </w:p>
    <w:sectPr w:rsidR="00C473B2" w:rsidRPr="00F15205" w:rsidSect="007904EA">
      <w:headerReference w:type="default" r:id="rId27"/>
      <w:footerReference w:type="default" r:id="rId28"/>
      <w:footerReference w:type="first" r:id="rId29"/>
      <w:pgSz w:w="11906" w:h="16838"/>
      <w:pgMar w:top="1817" w:right="1080" w:bottom="1440" w:left="1080" w:header="708" w:footer="43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BB9DB00" w14:textId="77777777" w:rsidR="007860F4" w:rsidRDefault="007860F4" w:rsidP="007D473A">
      <w:r>
        <w:separator/>
      </w:r>
    </w:p>
  </w:endnote>
  <w:endnote w:type="continuationSeparator" w:id="0">
    <w:p w14:paraId="65D546DB" w14:textId="77777777" w:rsidR="007860F4" w:rsidRDefault="007860F4" w:rsidP="007D47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nstantia">
    <w:panose1 w:val="02030602050306030303"/>
    <w:charset w:val="00"/>
    <w:family w:val="roman"/>
    <w:pitch w:val="variable"/>
    <w:sig w:usb0="A00002EF" w:usb1="4000204B" w:usb2="00000000" w:usb3="00000000" w:csb0="0000019F" w:csb1="00000000"/>
  </w:font>
  <w:font w:name="Gill Sans MT">
    <w:panose1 w:val="020B0502020104020203"/>
    <w:charset w:val="00"/>
    <w:family w:val="swiss"/>
    <w:pitch w:val="variable"/>
    <w:sig w:usb0="00000007"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MyriadPro-Regular">
    <w:altName w:val="Calibri"/>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2EA332" w14:textId="5E5AC1C3" w:rsidR="00D80C3F" w:rsidRPr="00B47641" w:rsidRDefault="00D80C3F" w:rsidP="00D94785">
    <w:pPr>
      <w:pStyle w:val="Footer"/>
    </w:pPr>
    <w:r>
      <w:rPr>
        <w:rFonts w:ascii="Gill Sans MT" w:hAnsi="Gill Sans MT"/>
        <w:noProof/>
        <w:sz w:val="24"/>
      </w:rPr>
      <mc:AlternateContent>
        <mc:Choice Requires="wps">
          <w:drawing>
            <wp:anchor distT="0" distB="0" distL="114300" distR="114300" simplePos="0" relativeHeight="251665408" behindDoc="0" locked="0" layoutInCell="1" allowOverlap="1" wp14:anchorId="64A2EA51" wp14:editId="208CA80F">
              <wp:simplePos x="0" y="0"/>
              <wp:positionH relativeFrom="column">
                <wp:posOffset>-571500</wp:posOffset>
              </wp:positionH>
              <wp:positionV relativeFrom="paragraph">
                <wp:posOffset>-57785</wp:posOffset>
              </wp:positionV>
              <wp:extent cx="457200" cy="457200"/>
              <wp:effectExtent l="0" t="0" r="0" b="0"/>
              <wp:wrapNone/>
              <wp:docPr id="117" name="Oval 117"/>
              <wp:cNvGraphicFramePr/>
              <a:graphic xmlns:a="http://schemas.openxmlformats.org/drawingml/2006/main">
                <a:graphicData uri="http://schemas.microsoft.com/office/word/2010/wordprocessingShape">
                  <wps:wsp>
                    <wps:cNvSpPr/>
                    <wps:spPr>
                      <a:xfrm>
                        <a:off x="0" y="0"/>
                        <a:ext cx="457200" cy="457200"/>
                      </a:xfrm>
                      <a:prstGeom prst="ellipse">
                        <a:avLst/>
                      </a:prstGeom>
                      <a:solidFill>
                        <a:srgbClr val="E30613"/>
                      </a:solidFill>
                      <a:ln>
                        <a:no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96CE164" id="Oval 117" o:spid="_x0000_s1026" style="position:absolute;margin-left:-45pt;margin-top:-4.55pt;width:36pt;height:36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" fillcolor="#e30613" stroked="f"/>
          </w:pict>
        </mc:Fallback>
      </mc:AlternateContent>
    </w:r>
    <w:r w:rsidR="00425934">
      <w:t>С</w:t>
    </w:r>
    <w:r>
      <w:t>тор</w:t>
    </w:r>
    <w:r w:rsidR="00425934">
      <w:rPr>
        <w:lang w:val="en-GB"/>
      </w:rPr>
      <w:t xml:space="preserve"> </w:t>
    </w:r>
    <w:r w:rsidRPr="00B47641">
      <w:rPr>
        <w:b/>
      </w:rPr>
      <w:fldChar w:fldCharType="begin"/>
    </w:r>
    <w:r w:rsidRPr="00B47641">
      <w:rPr>
        <w:b/>
      </w:rPr>
      <w:instrText>PAGE</w:instrText>
    </w:r>
    <w:r w:rsidRPr="00B47641">
      <w:rPr>
        <w:b/>
      </w:rPr>
      <w:fldChar w:fldCharType="separate"/>
    </w:r>
    <w:r>
      <w:rPr>
        <w:b/>
      </w:rPr>
      <w:t>60</w:t>
    </w:r>
    <w:r w:rsidRPr="00B47641">
      <w:rPr>
        <w:b/>
      </w:rPr>
      <w:fldChar w:fldCharType="end"/>
    </w:r>
    <w:r>
      <w:rPr>
        <w:b/>
      </w:rPr>
      <w:t xml:space="preserve"> </w:t>
    </w:r>
    <w:r>
      <w:t>oіз</w:t>
    </w:r>
    <w:r w:rsidR="00425934">
      <w:rPr>
        <w:lang w:val="en-GB"/>
      </w:rPr>
      <w:t xml:space="preserve"> </w:t>
    </w:r>
    <w:r w:rsidRPr="00B47641">
      <w:rPr>
        <w:b/>
      </w:rPr>
      <w:fldChar w:fldCharType="begin"/>
    </w:r>
    <w:r w:rsidRPr="00B47641">
      <w:rPr>
        <w:b/>
      </w:rPr>
      <w:instrText>NUMPAGES</w:instrText>
    </w:r>
    <w:r w:rsidRPr="00B47641">
      <w:rPr>
        <w:b/>
      </w:rPr>
      <w:fldChar w:fldCharType="separate"/>
    </w:r>
    <w:r>
      <w:rPr>
        <w:b/>
      </w:rPr>
      <w:t>60</w:t>
    </w:r>
    <w:r w:rsidRPr="00B47641">
      <w:rPr>
        <w:b/>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F9FD26" w14:textId="573563CD" w:rsidR="00D80C3F" w:rsidRDefault="00EF5E97">
    <w:pPr>
      <w:pStyle w:val="Footer"/>
    </w:pPr>
    <w:r w:rsidRPr="000E05C2">
      <w:rPr>
        <w:noProof/>
      </w:rPr>
      <w:drawing>
        <wp:anchor distT="0" distB="0" distL="114300" distR="114300" simplePos="0" relativeHeight="251667456" behindDoc="0" locked="0" layoutInCell="1" allowOverlap="1" wp14:anchorId="1774EF7C" wp14:editId="252B737B">
          <wp:simplePos x="0" y="0"/>
          <wp:positionH relativeFrom="column">
            <wp:posOffset>0</wp:posOffset>
          </wp:positionH>
          <wp:positionV relativeFrom="paragraph">
            <wp:posOffset>-291466</wp:posOffset>
          </wp:positionV>
          <wp:extent cx="6227445" cy="676275"/>
          <wp:effectExtent l="0" t="0" r="1905" b="9525"/>
          <wp:wrapNone/>
          <wp:docPr id="57094365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0943651" name=""/>
                  <pic:cNvPicPr/>
                </pic:nvPicPr>
                <pic:blipFill>
                  <a:blip r:embed="rId1">
                    <a:extLst>
                      <a:ext uri="{28A0092B-C50C-407E-A947-70E740481C1C}">
                        <a14:useLocalDpi xmlns:a14="http://schemas.microsoft.com/office/drawing/2010/main" val="0"/>
                      </a:ext>
                    </a:extLst>
                  </a:blip>
                  <a:stretch>
                    <a:fillRect/>
                  </a:stretch>
                </pic:blipFill>
                <pic:spPr>
                  <a:xfrm>
                    <a:off x="0" y="0"/>
                    <a:ext cx="6227445" cy="676275"/>
                  </a:xfrm>
                  <a:prstGeom prst="rect">
                    <a:avLst/>
                  </a:prstGeom>
                </pic:spPr>
              </pic:pic>
            </a:graphicData>
          </a:graphic>
          <wp14:sizeRelH relativeFrom="margin">
            <wp14:pctWidth>0</wp14:pctWidth>
          </wp14:sizeRelH>
          <wp14:sizeRelV relativeFrom="margin">
            <wp14:pctHeight>0</wp14:pctHeight>
          </wp14:sizeRelV>
        </wp:anchor>
      </w:drawing>
    </w:r>
    <w:r>
      <w:rPr>
        <w:noProof/>
      </w:rPr>
      <mc:AlternateContent>
        <mc:Choice Requires="wps">
          <w:drawing>
            <wp:anchor distT="0" distB="0" distL="114300" distR="114300" simplePos="0" relativeHeight="251662336" behindDoc="0" locked="0" layoutInCell="1" allowOverlap="1" wp14:anchorId="22FA665D" wp14:editId="67070DBF">
              <wp:simplePos x="0" y="0"/>
              <wp:positionH relativeFrom="column">
                <wp:posOffset>171450</wp:posOffset>
              </wp:positionH>
              <wp:positionV relativeFrom="paragraph">
                <wp:posOffset>-377191</wp:posOffset>
              </wp:positionV>
              <wp:extent cx="6055995" cy="847725"/>
              <wp:effectExtent l="0" t="0" r="0" b="9525"/>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55995" cy="8477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8CDCD5B" w14:textId="2A555C79" w:rsidR="00D80C3F" w:rsidRPr="008C45CB" w:rsidRDefault="00D80C3F" w:rsidP="008C3465">
                          <w:pPr>
                            <w:pStyle w:val="MainBody"/>
                            <w:rPr>
                              <w:color w:val="9E144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2FA665D" id="_x0000_t202" coordsize="21600,21600" o:spt="202" path="m,l,21600r21600,l21600,xe">
              <v:stroke joinstyle="miter"/>
              <v:path gradientshapeok="t" o:connecttype="rect"/>
            </v:shapetype>
            <v:shape id="Text Box 4" o:spid="_x0000_s1029" type="#_x0000_t202" style="position:absolute;margin-left:13.5pt;margin-top:-29.7pt;width:476.85pt;height:66.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" filled="f" stroked="f">
              <v:textbox>
                <w:txbxContent>
                  <w:p w14:paraId="58CDCD5B" w14:textId="2A555C79" w:rsidR="00D80C3F" w:rsidRPr="008C45CB" w:rsidRDefault="00D80C3F" w:rsidP="008C3465">
                    <w:pPr>
                      <w:pStyle w:val="MainBody"/>
                      <w:rPr>
                        <w:color w:val="9E1440"/>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4C65C3A" w14:textId="77777777" w:rsidR="007860F4" w:rsidRDefault="007860F4" w:rsidP="007D473A">
      <w:r>
        <w:separator/>
      </w:r>
    </w:p>
  </w:footnote>
  <w:footnote w:type="continuationSeparator" w:id="0">
    <w:p w14:paraId="298B016E" w14:textId="77777777" w:rsidR="007860F4" w:rsidRDefault="007860F4" w:rsidP="007D473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8BD2FC" w14:textId="4AE3A547" w:rsidR="00D80C3F" w:rsidRPr="00A67D6A" w:rsidRDefault="00D80C3F" w:rsidP="008E7660">
    <w:pPr>
      <w:pStyle w:val="Header"/>
      <w:tabs>
        <w:tab w:val="clear" w:pos="4536"/>
        <w:tab w:val="clear" w:pos="9072"/>
        <w:tab w:val="center" w:pos="4873"/>
      </w:tabs>
      <w:jc w:val="both"/>
      <w:rPr>
        <w:rFonts w:ascii="Gill Sans MT" w:hAnsi="Gill Sans MT"/>
        <w:sz w:val="24"/>
        <w:szCs w:val="24"/>
      </w:rPr>
    </w:pPr>
    <w:r>
      <w:rPr>
        <w:rFonts w:ascii="Gill Sans MT" w:hAnsi="Gill Sans MT"/>
        <w:noProof/>
        <w:sz w:val="24"/>
      </w:rPr>
      <mc:AlternateContent>
        <mc:Choice Requires="wps">
          <w:drawing>
            <wp:anchor distT="0" distB="0" distL="114300" distR="114300" simplePos="0" relativeHeight="251663360" behindDoc="0" locked="0" layoutInCell="1" allowOverlap="1" wp14:anchorId="05905430" wp14:editId="620808B4">
              <wp:simplePos x="0" y="0"/>
              <wp:positionH relativeFrom="column">
                <wp:posOffset>-571500</wp:posOffset>
              </wp:positionH>
              <wp:positionV relativeFrom="paragraph">
                <wp:posOffset>-59055</wp:posOffset>
              </wp:positionV>
              <wp:extent cx="457200" cy="457200"/>
              <wp:effectExtent l="0" t="0" r="0" b="0"/>
              <wp:wrapNone/>
              <wp:docPr id="115" name="Oval 115"/>
              <wp:cNvGraphicFramePr/>
              <a:graphic xmlns:a="http://schemas.openxmlformats.org/drawingml/2006/main">
                <a:graphicData uri="http://schemas.microsoft.com/office/word/2010/wordprocessingShape">
                  <wps:wsp>
                    <wps:cNvSpPr/>
                    <wps:spPr>
                      <a:xfrm>
                        <a:off x="0" y="0"/>
                        <a:ext cx="457200" cy="457200"/>
                      </a:xfrm>
                      <a:prstGeom prst="ellipse">
                        <a:avLst/>
                      </a:prstGeom>
                      <a:solidFill>
                        <a:srgbClr val="E30613"/>
                      </a:solidFill>
                      <a:ln>
                        <a:no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8B5B0BD" id="Oval 115" o:spid="_x0000_s1026" style="position:absolute;margin-left:-45pt;margin-top:-4.65pt;width:36pt;height:36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" fillcolor="#e30613" stroked="f"/>
          </w:pict>
        </mc:Fallback>
      </mc:AlternateContent>
    </w:r>
    <w:r>
      <w:rPr>
        <w:rFonts w:ascii="Gill Sans MT" w:hAnsi="Gill Sans MT"/>
        <w:noProof/>
        <w:sz w:val="24"/>
      </w:rPr>
      <mc:AlternateContent>
        <mc:Choice Requires="wps">
          <w:drawing>
            <wp:anchor distT="0" distB="0" distL="114300" distR="114300" simplePos="0" relativeHeight="251653120" behindDoc="1" locked="0" layoutInCell="1" allowOverlap="1" wp14:anchorId="4F91F22A" wp14:editId="2F2E8DDC">
              <wp:simplePos x="0" y="0"/>
              <wp:positionH relativeFrom="column">
                <wp:posOffset>-18415</wp:posOffset>
              </wp:positionH>
              <wp:positionV relativeFrom="paragraph">
                <wp:posOffset>-59690</wp:posOffset>
              </wp:positionV>
              <wp:extent cx="6172200" cy="457200"/>
              <wp:effectExtent l="0" t="0" r="0" b="0"/>
              <wp:wrapNone/>
              <wp:docPr id="4"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72200" cy="457200"/>
                      </a:xfrm>
                      <a:prstGeom prst="roundRect">
                        <a:avLst/>
                      </a:prstGeom>
                      <a:solidFill>
                        <a:srgbClr val="EF771B"/>
                      </a:solidFill>
                      <a:ln>
                        <a:noFill/>
                      </a:ln>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067257A6" id="Rectangle 2" o:spid="_x0000_s1026" style="position:absolute;margin-left:-1.45pt;margin-top:-4.7pt;width:486pt;height:36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" fillcolor="#ef771b" stroked="f"/>
          </w:pict>
        </mc:Fallback>
      </mc:AlternateContent>
    </w:r>
    <w:r>
      <w:rPr>
        <w:rFonts w:ascii="Gill Sans MT" w:hAnsi="Gill Sans MT"/>
        <w:sz w:val="24"/>
      </w:rPr>
      <w:t xml:space="preserve">  Тренінг для осіб, що впроваджують дружні до дітей простори в гуманітарних ситуаціях</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A679DA"/>
    <w:multiLevelType w:val="hybridMultilevel"/>
    <w:tmpl w:val="C76E56A4"/>
    <w:lvl w:ilvl="0" w:tplc="30D611F6">
      <w:numFmt w:val="bullet"/>
      <w:lvlText w:val="•"/>
      <w:lvlJc w:val="left"/>
      <w:pPr>
        <w:ind w:left="279" w:hanging="171"/>
      </w:pPr>
      <w:rPr>
        <w:rFonts w:ascii="Calibri" w:eastAsia="Calibri" w:hAnsi="Calibri" w:cs="Calibri" w:hint="default"/>
        <w:color w:val="231F20"/>
        <w:spacing w:val="-4"/>
        <w:w w:val="98"/>
        <w:sz w:val="16"/>
        <w:szCs w:val="16"/>
      </w:rPr>
    </w:lvl>
    <w:lvl w:ilvl="1" w:tplc="607AADF4">
      <w:numFmt w:val="bullet"/>
      <w:lvlText w:val="•"/>
      <w:lvlJc w:val="left"/>
      <w:pPr>
        <w:ind w:left="1044" w:hanging="171"/>
      </w:pPr>
      <w:rPr>
        <w:rFonts w:hint="default"/>
      </w:rPr>
    </w:lvl>
    <w:lvl w:ilvl="2" w:tplc="16564282">
      <w:numFmt w:val="bullet"/>
      <w:lvlText w:val="•"/>
      <w:lvlJc w:val="left"/>
      <w:pPr>
        <w:ind w:left="1809" w:hanging="171"/>
      </w:pPr>
      <w:rPr>
        <w:rFonts w:hint="default"/>
      </w:rPr>
    </w:lvl>
    <w:lvl w:ilvl="3" w:tplc="F0F823A6">
      <w:numFmt w:val="bullet"/>
      <w:lvlText w:val="•"/>
      <w:lvlJc w:val="left"/>
      <w:pPr>
        <w:ind w:left="2574" w:hanging="171"/>
      </w:pPr>
      <w:rPr>
        <w:rFonts w:hint="default"/>
      </w:rPr>
    </w:lvl>
    <w:lvl w:ilvl="4" w:tplc="EBFA6B08">
      <w:numFmt w:val="bullet"/>
      <w:lvlText w:val="•"/>
      <w:lvlJc w:val="left"/>
      <w:pPr>
        <w:ind w:left="3339" w:hanging="171"/>
      </w:pPr>
      <w:rPr>
        <w:rFonts w:hint="default"/>
      </w:rPr>
    </w:lvl>
    <w:lvl w:ilvl="5" w:tplc="8D54385C">
      <w:numFmt w:val="bullet"/>
      <w:lvlText w:val="•"/>
      <w:lvlJc w:val="left"/>
      <w:pPr>
        <w:ind w:left="4104" w:hanging="171"/>
      </w:pPr>
      <w:rPr>
        <w:rFonts w:hint="default"/>
      </w:rPr>
    </w:lvl>
    <w:lvl w:ilvl="6" w:tplc="8E5E153A">
      <w:numFmt w:val="bullet"/>
      <w:lvlText w:val="•"/>
      <w:lvlJc w:val="left"/>
      <w:pPr>
        <w:ind w:left="4868" w:hanging="171"/>
      </w:pPr>
      <w:rPr>
        <w:rFonts w:hint="default"/>
      </w:rPr>
    </w:lvl>
    <w:lvl w:ilvl="7" w:tplc="C016BDA4">
      <w:numFmt w:val="bullet"/>
      <w:lvlText w:val="•"/>
      <w:lvlJc w:val="left"/>
      <w:pPr>
        <w:ind w:left="5633" w:hanging="171"/>
      </w:pPr>
      <w:rPr>
        <w:rFonts w:hint="default"/>
      </w:rPr>
    </w:lvl>
    <w:lvl w:ilvl="8" w:tplc="DCEE3C64">
      <w:numFmt w:val="bullet"/>
      <w:lvlText w:val="•"/>
      <w:lvlJc w:val="left"/>
      <w:pPr>
        <w:ind w:left="6398" w:hanging="171"/>
      </w:pPr>
      <w:rPr>
        <w:rFonts w:hint="default"/>
      </w:rPr>
    </w:lvl>
  </w:abstractNum>
  <w:abstractNum w:abstractNumId="1" w15:restartNumberingAfterBreak="0">
    <w:nsid w:val="05077AE5"/>
    <w:multiLevelType w:val="multilevel"/>
    <w:tmpl w:val="5042660C"/>
    <w:lvl w:ilvl="0">
      <w:start w:val="1"/>
      <w:numFmt w:val="decimal"/>
      <w:pStyle w:val="Heading2"/>
      <w:lvlText w:val="%1."/>
      <w:lvlJc w:val="left"/>
      <w:pPr>
        <w:ind w:left="432" w:hanging="432"/>
      </w:pPr>
      <w:rPr>
        <w:rFonts w:hint="default"/>
      </w:rPr>
    </w:lvl>
    <w:lvl w:ilvl="1">
      <w:start w:val="1"/>
      <w:numFmt w:val="decimal"/>
      <w:pStyle w:val="Heading3"/>
      <w:lvlText w:val="%1.%2."/>
      <w:lvlJc w:val="left"/>
      <w:pPr>
        <w:ind w:left="3128" w:hanging="576"/>
      </w:pPr>
      <w:rPr>
        <w:rFonts w:hint="default"/>
      </w:rPr>
    </w:lvl>
    <w:lvl w:ilvl="2">
      <w:start w:val="1"/>
      <w:numFmt w:val="decimal"/>
      <w:pStyle w:val="Heading4"/>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2" w15:restartNumberingAfterBreak="0">
    <w:nsid w:val="07EC1EF8"/>
    <w:multiLevelType w:val="hybridMultilevel"/>
    <w:tmpl w:val="82BAC312"/>
    <w:lvl w:ilvl="0" w:tplc="40600DF2">
      <w:start w:val="1"/>
      <w:numFmt w:val="decimal"/>
      <w:pStyle w:val="numbered"/>
      <w:lvlText w:val="%1."/>
      <w:lvlJc w:val="left"/>
      <w:pPr>
        <w:ind w:left="360" w:hanging="360"/>
      </w:pPr>
      <w:rPr>
        <w:rFonts w:hint="default"/>
      </w:rPr>
    </w:lvl>
    <w:lvl w:ilvl="1" w:tplc="0406000F">
      <w:start w:val="1"/>
      <w:numFmt w:val="decimal"/>
      <w:lvlText w:val="%2."/>
      <w:lvlJc w:val="left"/>
      <w:pPr>
        <w:ind w:left="1080" w:hanging="360"/>
      </w:pPr>
    </w:lvl>
    <w:lvl w:ilvl="2" w:tplc="0406001B">
      <w:start w:val="1"/>
      <w:numFmt w:val="lowerRoman"/>
      <w:lvlText w:val="%3."/>
      <w:lvlJc w:val="right"/>
      <w:pPr>
        <w:ind w:left="1800" w:hanging="180"/>
      </w:pPr>
    </w:lvl>
    <w:lvl w:ilvl="3" w:tplc="0406000F" w:tentative="1">
      <w:start w:val="1"/>
      <w:numFmt w:val="decimal"/>
      <w:lvlText w:val="%4."/>
      <w:lvlJc w:val="left"/>
      <w:pPr>
        <w:ind w:left="2520" w:hanging="360"/>
      </w:pPr>
    </w:lvl>
    <w:lvl w:ilvl="4" w:tplc="04060019" w:tentative="1">
      <w:start w:val="1"/>
      <w:numFmt w:val="lowerLetter"/>
      <w:lvlText w:val="%5."/>
      <w:lvlJc w:val="left"/>
      <w:pPr>
        <w:ind w:left="3240" w:hanging="360"/>
      </w:pPr>
    </w:lvl>
    <w:lvl w:ilvl="5" w:tplc="0406001B" w:tentative="1">
      <w:start w:val="1"/>
      <w:numFmt w:val="lowerRoman"/>
      <w:lvlText w:val="%6."/>
      <w:lvlJc w:val="right"/>
      <w:pPr>
        <w:ind w:left="3960" w:hanging="180"/>
      </w:pPr>
    </w:lvl>
    <w:lvl w:ilvl="6" w:tplc="0406000F" w:tentative="1">
      <w:start w:val="1"/>
      <w:numFmt w:val="decimal"/>
      <w:lvlText w:val="%7."/>
      <w:lvlJc w:val="left"/>
      <w:pPr>
        <w:ind w:left="4680" w:hanging="360"/>
      </w:pPr>
    </w:lvl>
    <w:lvl w:ilvl="7" w:tplc="04060019" w:tentative="1">
      <w:start w:val="1"/>
      <w:numFmt w:val="lowerLetter"/>
      <w:lvlText w:val="%8."/>
      <w:lvlJc w:val="left"/>
      <w:pPr>
        <w:ind w:left="5400" w:hanging="360"/>
      </w:pPr>
    </w:lvl>
    <w:lvl w:ilvl="8" w:tplc="0406001B" w:tentative="1">
      <w:start w:val="1"/>
      <w:numFmt w:val="lowerRoman"/>
      <w:lvlText w:val="%9."/>
      <w:lvlJc w:val="right"/>
      <w:pPr>
        <w:ind w:left="6120" w:hanging="180"/>
      </w:pPr>
    </w:lvl>
  </w:abstractNum>
  <w:abstractNum w:abstractNumId="3" w15:restartNumberingAfterBreak="0">
    <w:nsid w:val="2681666A"/>
    <w:multiLevelType w:val="hybridMultilevel"/>
    <w:tmpl w:val="9ADEB27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28B675BB"/>
    <w:multiLevelType w:val="hybridMultilevel"/>
    <w:tmpl w:val="E44A91BC"/>
    <w:lvl w:ilvl="0" w:tplc="BC221C82">
      <w:start w:val="1"/>
      <w:numFmt w:val="bullet"/>
      <w:pStyle w:val="NoSpacing"/>
      <w:lvlText w:val=""/>
      <w:lvlJc w:val="left"/>
      <w:pPr>
        <w:ind w:left="360" w:hanging="360"/>
      </w:pPr>
      <w:rPr>
        <w:rFonts w:ascii="Symbol" w:hAnsi="Symbol" w:hint="default"/>
      </w:rPr>
    </w:lvl>
    <w:lvl w:ilvl="1" w:tplc="04060003">
      <w:start w:val="1"/>
      <w:numFmt w:val="bullet"/>
      <w:lvlText w:val="o"/>
      <w:lvlJc w:val="left"/>
      <w:pPr>
        <w:ind w:left="1080" w:hanging="360"/>
      </w:pPr>
      <w:rPr>
        <w:rFonts w:ascii="Courier New" w:hAnsi="Courier New" w:cs="Courier New" w:hint="default"/>
      </w:rPr>
    </w:lvl>
    <w:lvl w:ilvl="2" w:tplc="04060005" w:tentative="1">
      <w:start w:val="1"/>
      <w:numFmt w:val="bullet"/>
      <w:lvlText w:val=""/>
      <w:lvlJc w:val="left"/>
      <w:pPr>
        <w:ind w:left="1800" w:hanging="360"/>
      </w:pPr>
      <w:rPr>
        <w:rFonts w:ascii="Wingdings" w:hAnsi="Wingdings" w:hint="default"/>
      </w:rPr>
    </w:lvl>
    <w:lvl w:ilvl="3" w:tplc="04060001" w:tentative="1">
      <w:start w:val="1"/>
      <w:numFmt w:val="bullet"/>
      <w:lvlText w:val=""/>
      <w:lvlJc w:val="left"/>
      <w:pPr>
        <w:ind w:left="2520" w:hanging="360"/>
      </w:pPr>
      <w:rPr>
        <w:rFonts w:ascii="Symbol" w:hAnsi="Symbol" w:hint="default"/>
      </w:rPr>
    </w:lvl>
    <w:lvl w:ilvl="4" w:tplc="04060003" w:tentative="1">
      <w:start w:val="1"/>
      <w:numFmt w:val="bullet"/>
      <w:lvlText w:val="o"/>
      <w:lvlJc w:val="left"/>
      <w:pPr>
        <w:ind w:left="3240" w:hanging="360"/>
      </w:pPr>
      <w:rPr>
        <w:rFonts w:ascii="Courier New" w:hAnsi="Courier New" w:cs="Courier New" w:hint="default"/>
      </w:rPr>
    </w:lvl>
    <w:lvl w:ilvl="5" w:tplc="04060005" w:tentative="1">
      <w:start w:val="1"/>
      <w:numFmt w:val="bullet"/>
      <w:lvlText w:val=""/>
      <w:lvlJc w:val="left"/>
      <w:pPr>
        <w:ind w:left="3960" w:hanging="360"/>
      </w:pPr>
      <w:rPr>
        <w:rFonts w:ascii="Wingdings" w:hAnsi="Wingdings" w:hint="default"/>
      </w:rPr>
    </w:lvl>
    <w:lvl w:ilvl="6" w:tplc="04060001" w:tentative="1">
      <w:start w:val="1"/>
      <w:numFmt w:val="bullet"/>
      <w:lvlText w:val=""/>
      <w:lvlJc w:val="left"/>
      <w:pPr>
        <w:ind w:left="4680" w:hanging="360"/>
      </w:pPr>
      <w:rPr>
        <w:rFonts w:ascii="Symbol" w:hAnsi="Symbol" w:hint="default"/>
      </w:rPr>
    </w:lvl>
    <w:lvl w:ilvl="7" w:tplc="04060003" w:tentative="1">
      <w:start w:val="1"/>
      <w:numFmt w:val="bullet"/>
      <w:lvlText w:val="o"/>
      <w:lvlJc w:val="left"/>
      <w:pPr>
        <w:ind w:left="5400" w:hanging="360"/>
      </w:pPr>
      <w:rPr>
        <w:rFonts w:ascii="Courier New" w:hAnsi="Courier New" w:cs="Courier New" w:hint="default"/>
      </w:rPr>
    </w:lvl>
    <w:lvl w:ilvl="8" w:tplc="04060005" w:tentative="1">
      <w:start w:val="1"/>
      <w:numFmt w:val="bullet"/>
      <w:lvlText w:val=""/>
      <w:lvlJc w:val="left"/>
      <w:pPr>
        <w:ind w:left="6120" w:hanging="360"/>
      </w:pPr>
      <w:rPr>
        <w:rFonts w:ascii="Wingdings" w:hAnsi="Wingdings" w:hint="default"/>
      </w:rPr>
    </w:lvl>
  </w:abstractNum>
  <w:abstractNum w:abstractNumId="5" w15:restartNumberingAfterBreak="0">
    <w:nsid w:val="3F0C5D7D"/>
    <w:multiLevelType w:val="hybridMultilevel"/>
    <w:tmpl w:val="2920111E"/>
    <w:lvl w:ilvl="0" w:tplc="B67E9C92">
      <w:start w:val="1"/>
      <w:numFmt w:val="bullet"/>
      <w:pStyle w:val="Brdbullet"/>
      <w:lvlText w:val=""/>
      <w:lvlJc w:val="left"/>
      <w:pPr>
        <w:ind w:left="720" w:hanging="360"/>
      </w:pPr>
      <w:rPr>
        <w:rFonts w:ascii="Symbol" w:hAnsi="Symbol" w:hint="default"/>
      </w:rPr>
    </w:lvl>
    <w:lvl w:ilvl="1" w:tplc="04060003">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6" w15:restartNumberingAfterBreak="0">
    <w:nsid w:val="44134F16"/>
    <w:multiLevelType w:val="hybridMultilevel"/>
    <w:tmpl w:val="9E0488B2"/>
    <w:lvl w:ilvl="0" w:tplc="0406000D">
      <w:start w:val="1"/>
      <w:numFmt w:val="bullet"/>
      <w:lvlText w:val=""/>
      <w:lvlJc w:val="left"/>
      <w:pPr>
        <w:ind w:left="720" w:hanging="360"/>
      </w:pPr>
      <w:rPr>
        <w:rFonts w:ascii="Wingdings" w:hAnsi="Wingdings"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7" w15:restartNumberingAfterBreak="0">
    <w:nsid w:val="45591A8A"/>
    <w:multiLevelType w:val="hybridMultilevel"/>
    <w:tmpl w:val="AB682D36"/>
    <w:lvl w:ilvl="0" w:tplc="0406000F">
      <w:start w:val="1"/>
      <w:numFmt w:val="decimal"/>
      <w:lvlText w:val="%1."/>
      <w:lvlJc w:val="left"/>
      <w:pPr>
        <w:ind w:left="644" w:hanging="360"/>
      </w:pPr>
      <w:rPr>
        <w:rFonts w:hint="default"/>
      </w:rPr>
    </w:lvl>
    <w:lvl w:ilvl="1" w:tplc="08090003">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46B129ED"/>
    <w:multiLevelType w:val="hybridMultilevel"/>
    <w:tmpl w:val="129C418A"/>
    <w:lvl w:ilvl="0" w:tplc="0409000F">
      <w:start w:val="1"/>
      <w:numFmt w:val="decimal"/>
      <w:lvlText w:val="%1."/>
      <w:lvlJc w:val="left"/>
      <w:pPr>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60019">
      <w:start w:val="1"/>
      <w:numFmt w:val="lowerLetter"/>
      <w:pStyle w:val="Bodybulletlvl2"/>
      <w:lvlText w:val="%2."/>
      <w:lvlJc w:val="left"/>
      <w:pPr>
        <w:ind w:left="1080" w:hanging="360"/>
      </w:pPr>
    </w:lvl>
    <w:lvl w:ilvl="2" w:tplc="0406001B" w:tentative="1">
      <w:start w:val="1"/>
      <w:numFmt w:val="lowerRoman"/>
      <w:lvlText w:val="%3."/>
      <w:lvlJc w:val="right"/>
      <w:pPr>
        <w:ind w:left="1800" w:hanging="180"/>
      </w:pPr>
    </w:lvl>
    <w:lvl w:ilvl="3" w:tplc="0406000F" w:tentative="1">
      <w:start w:val="1"/>
      <w:numFmt w:val="decimal"/>
      <w:lvlText w:val="%4."/>
      <w:lvlJc w:val="left"/>
      <w:pPr>
        <w:ind w:left="2520" w:hanging="360"/>
      </w:pPr>
    </w:lvl>
    <w:lvl w:ilvl="4" w:tplc="04060019" w:tentative="1">
      <w:start w:val="1"/>
      <w:numFmt w:val="lowerLetter"/>
      <w:lvlText w:val="%5."/>
      <w:lvlJc w:val="left"/>
      <w:pPr>
        <w:ind w:left="3240" w:hanging="360"/>
      </w:pPr>
    </w:lvl>
    <w:lvl w:ilvl="5" w:tplc="0406001B" w:tentative="1">
      <w:start w:val="1"/>
      <w:numFmt w:val="lowerRoman"/>
      <w:lvlText w:val="%6."/>
      <w:lvlJc w:val="right"/>
      <w:pPr>
        <w:ind w:left="3960" w:hanging="180"/>
      </w:pPr>
    </w:lvl>
    <w:lvl w:ilvl="6" w:tplc="0406000F" w:tentative="1">
      <w:start w:val="1"/>
      <w:numFmt w:val="decimal"/>
      <w:lvlText w:val="%7."/>
      <w:lvlJc w:val="left"/>
      <w:pPr>
        <w:ind w:left="4680" w:hanging="360"/>
      </w:pPr>
    </w:lvl>
    <w:lvl w:ilvl="7" w:tplc="04060019" w:tentative="1">
      <w:start w:val="1"/>
      <w:numFmt w:val="lowerLetter"/>
      <w:lvlText w:val="%8."/>
      <w:lvlJc w:val="left"/>
      <w:pPr>
        <w:ind w:left="5400" w:hanging="360"/>
      </w:pPr>
    </w:lvl>
    <w:lvl w:ilvl="8" w:tplc="0406001B" w:tentative="1">
      <w:start w:val="1"/>
      <w:numFmt w:val="lowerRoman"/>
      <w:lvlText w:val="%9."/>
      <w:lvlJc w:val="right"/>
      <w:pPr>
        <w:ind w:left="6120" w:hanging="180"/>
      </w:pPr>
    </w:lvl>
  </w:abstractNum>
  <w:abstractNum w:abstractNumId="9" w15:restartNumberingAfterBreak="0">
    <w:nsid w:val="4D841401"/>
    <w:multiLevelType w:val="hybridMultilevel"/>
    <w:tmpl w:val="6020437C"/>
    <w:lvl w:ilvl="0" w:tplc="DCEE3BA4">
      <w:start w:val="1"/>
      <w:numFmt w:val="bullet"/>
      <w:pStyle w:val="ListParagraph"/>
      <w:lvlText w:val=""/>
      <w:lvlJc w:val="left"/>
      <w:pPr>
        <w:ind w:left="644"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5E85B1E"/>
    <w:multiLevelType w:val="hybridMultilevel"/>
    <w:tmpl w:val="C2CEE8EC"/>
    <w:lvl w:ilvl="0" w:tplc="9DB81054">
      <w:start w:val="1"/>
      <w:numFmt w:val="bullet"/>
      <w:pStyle w:val="Bulletlistlevel2"/>
      <w:lvlText w:val="o"/>
      <w:lvlJc w:val="left"/>
      <w:pPr>
        <w:ind w:left="1800" w:hanging="360"/>
      </w:pPr>
      <w:rPr>
        <w:rFonts w:ascii="Calibri" w:hAnsi="Calibri" w:hint="default"/>
        <w:sz w:val="20"/>
      </w:rPr>
    </w:lvl>
    <w:lvl w:ilvl="1" w:tplc="08090003" w:tentative="1">
      <w:start w:val="1"/>
      <w:numFmt w:val="bullet"/>
      <w:lvlText w:val="o"/>
      <w:lvlJc w:val="left"/>
      <w:pPr>
        <w:ind w:left="2520" w:hanging="360"/>
      </w:pPr>
      <w:rPr>
        <w:rFonts w:ascii="Courier New" w:hAnsi="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11" w15:restartNumberingAfterBreak="0">
    <w:nsid w:val="5A262B65"/>
    <w:multiLevelType w:val="hybridMultilevel"/>
    <w:tmpl w:val="17A8F252"/>
    <w:lvl w:ilvl="0" w:tplc="DEB6758A">
      <w:start w:val="1"/>
      <w:numFmt w:val="decimal"/>
      <w:lvlText w:val="%1."/>
      <w:lvlJc w:val="left"/>
      <w:pPr>
        <w:ind w:left="360" w:hanging="360"/>
      </w:pPr>
      <w:rPr>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65D7302C"/>
    <w:multiLevelType w:val="hybridMultilevel"/>
    <w:tmpl w:val="972C1DF0"/>
    <w:lvl w:ilvl="0" w:tplc="0406000D">
      <w:start w:val="1"/>
      <w:numFmt w:val="bullet"/>
      <w:lvlText w:val=""/>
      <w:lvlJc w:val="left"/>
      <w:pPr>
        <w:ind w:left="360" w:hanging="360"/>
      </w:pPr>
      <w:rPr>
        <w:rFonts w:ascii="Wingdings" w:hAnsi="Wingdings" w:hint="default"/>
      </w:rPr>
    </w:lvl>
    <w:lvl w:ilvl="1" w:tplc="04060003" w:tentative="1">
      <w:start w:val="1"/>
      <w:numFmt w:val="bullet"/>
      <w:lvlText w:val="o"/>
      <w:lvlJc w:val="left"/>
      <w:pPr>
        <w:ind w:left="1080" w:hanging="360"/>
      </w:pPr>
      <w:rPr>
        <w:rFonts w:ascii="Courier New" w:hAnsi="Courier New" w:cs="Courier New" w:hint="default"/>
      </w:rPr>
    </w:lvl>
    <w:lvl w:ilvl="2" w:tplc="04060005" w:tentative="1">
      <w:start w:val="1"/>
      <w:numFmt w:val="bullet"/>
      <w:lvlText w:val=""/>
      <w:lvlJc w:val="left"/>
      <w:pPr>
        <w:ind w:left="1800" w:hanging="360"/>
      </w:pPr>
      <w:rPr>
        <w:rFonts w:ascii="Wingdings" w:hAnsi="Wingdings" w:hint="default"/>
      </w:rPr>
    </w:lvl>
    <w:lvl w:ilvl="3" w:tplc="04060001" w:tentative="1">
      <w:start w:val="1"/>
      <w:numFmt w:val="bullet"/>
      <w:lvlText w:val=""/>
      <w:lvlJc w:val="left"/>
      <w:pPr>
        <w:ind w:left="2520" w:hanging="360"/>
      </w:pPr>
      <w:rPr>
        <w:rFonts w:ascii="Symbol" w:hAnsi="Symbol" w:hint="default"/>
      </w:rPr>
    </w:lvl>
    <w:lvl w:ilvl="4" w:tplc="04060003" w:tentative="1">
      <w:start w:val="1"/>
      <w:numFmt w:val="bullet"/>
      <w:lvlText w:val="o"/>
      <w:lvlJc w:val="left"/>
      <w:pPr>
        <w:ind w:left="3240" w:hanging="360"/>
      </w:pPr>
      <w:rPr>
        <w:rFonts w:ascii="Courier New" w:hAnsi="Courier New" w:cs="Courier New" w:hint="default"/>
      </w:rPr>
    </w:lvl>
    <w:lvl w:ilvl="5" w:tplc="04060005" w:tentative="1">
      <w:start w:val="1"/>
      <w:numFmt w:val="bullet"/>
      <w:lvlText w:val=""/>
      <w:lvlJc w:val="left"/>
      <w:pPr>
        <w:ind w:left="3960" w:hanging="360"/>
      </w:pPr>
      <w:rPr>
        <w:rFonts w:ascii="Wingdings" w:hAnsi="Wingdings" w:hint="default"/>
      </w:rPr>
    </w:lvl>
    <w:lvl w:ilvl="6" w:tplc="04060001" w:tentative="1">
      <w:start w:val="1"/>
      <w:numFmt w:val="bullet"/>
      <w:lvlText w:val=""/>
      <w:lvlJc w:val="left"/>
      <w:pPr>
        <w:ind w:left="4680" w:hanging="360"/>
      </w:pPr>
      <w:rPr>
        <w:rFonts w:ascii="Symbol" w:hAnsi="Symbol" w:hint="default"/>
      </w:rPr>
    </w:lvl>
    <w:lvl w:ilvl="7" w:tplc="04060003" w:tentative="1">
      <w:start w:val="1"/>
      <w:numFmt w:val="bullet"/>
      <w:lvlText w:val="o"/>
      <w:lvlJc w:val="left"/>
      <w:pPr>
        <w:ind w:left="5400" w:hanging="360"/>
      </w:pPr>
      <w:rPr>
        <w:rFonts w:ascii="Courier New" w:hAnsi="Courier New" w:cs="Courier New" w:hint="default"/>
      </w:rPr>
    </w:lvl>
    <w:lvl w:ilvl="8" w:tplc="04060005" w:tentative="1">
      <w:start w:val="1"/>
      <w:numFmt w:val="bullet"/>
      <w:lvlText w:val=""/>
      <w:lvlJc w:val="left"/>
      <w:pPr>
        <w:ind w:left="6120" w:hanging="360"/>
      </w:pPr>
      <w:rPr>
        <w:rFonts w:ascii="Wingdings" w:hAnsi="Wingdings" w:hint="default"/>
      </w:rPr>
    </w:lvl>
  </w:abstractNum>
  <w:abstractNum w:abstractNumId="13" w15:restartNumberingAfterBreak="0">
    <w:nsid w:val="6D5D585F"/>
    <w:multiLevelType w:val="hybridMultilevel"/>
    <w:tmpl w:val="82600586"/>
    <w:lvl w:ilvl="0" w:tplc="42AE8088">
      <w:start w:val="1"/>
      <w:numFmt w:val="decimal"/>
      <w:lvlText w:val="%1."/>
      <w:lvlJc w:val="left"/>
      <w:pPr>
        <w:ind w:left="360" w:hanging="360"/>
      </w:pPr>
      <w:rPr>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751B6AE8"/>
    <w:multiLevelType w:val="hybridMultilevel"/>
    <w:tmpl w:val="64940594"/>
    <w:lvl w:ilvl="0" w:tplc="0409000F">
      <w:start w:val="1"/>
      <w:numFmt w:val="decimal"/>
      <w:lvlText w:val="%1."/>
      <w:lvlJc w:val="left"/>
      <w:pPr>
        <w:ind w:left="360" w:hanging="360"/>
      </w:pPr>
      <w:rPr>
        <w:rFonts w:hint="default"/>
        <w:b w:val="0"/>
        <w:bCs w:val="0"/>
        <w:i w:val="0"/>
        <w:iCs w:val="0"/>
        <w:caps w:val="0"/>
        <w:smallCaps w:val="0"/>
        <w:strike w:val="0"/>
        <w:dstrike w:val="0"/>
        <w:vanish w:val="0"/>
        <w:color w:val="000000"/>
        <w:spacing w:val="0"/>
        <w:kern w:val="0"/>
        <w:position w:val="0"/>
        <w:u w:val="none"/>
        <w:effect w:val="none"/>
        <w:vertAlign w:val="baseline"/>
        <w:em w:val="none"/>
        <w14:ligatures w14:val="none"/>
        <w14:numForm w14:val="default"/>
        <w14:numSpacing w14:val="default"/>
        <w14:stylisticSets/>
        <w14:cntxtAlts w14: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092778329">
    <w:abstractNumId w:val="9"/>
  </w:num>
  <w:num w:numId="2" w16cid:durableId="180748395">
    <w:abstractNumId w:val="1"/>
  </w:num>
  <w:num w:numId="3" w16cid:durableId="482625754">
    <w:abstractNumId w:val="10"/>
  </w:num>
  <w:num w:numId="4" w16cid:durableId="586771639">
    <w:abstractNumId w:val="2"/>
  </w:num>
  <w:num w:numId="5" w16cid:durableId="1037971091">
    <w:abstractNumId w:val="2"/>
    <w:lvlOverride w:ilvl="0">
      <w:startOverride w:val="1"/>
    </w:lvlOverride>
  </w:num>
  <w:num w:numId="6" w16cid:durableId="1576092621">
    <w:abstractNumId w:val="4"/>
  </w:num>
  <w:num w:numId="7" w16cid:durableId="831457793">
    <w:abstractNumId w:val="5"/>
  </w:num>
  <w:num w:numId="8" w16cid:durableId="135069870">
    <w:abstractNumId w:val="14"/>
  </w:num>
  <w:num w:numId="9" w16cid:durableId="1823422393">
    <w:abstractNumId w:val="8"/>
  </w:num>
  <w:num w:numId="10" w16cid:durableId="1313874577">
    <w:abstractNumId w:val="12"/>
  </w:num>
  <w:num w:numId="11" w16cid:durableId="201792264">
    <w:abstractNumId w:val="7"/>
  </w:num>
  <w:num w:numId="12" w16cid:durableId="1865168856">
    <w:abstractNumId w:val="6"/>
  </w:num>
  <w:num w:numId="13" w16cid:durableId="936057885">
    <w:abstractNumId w:val="4"/>
  </w:num>
  <w:num w:numId="14" w16cid:durableId="1021011596">
    <w:abstractNumId w:val="2"/>
    <w:lvlOverride w:ilvl="0">
      <w:startOverride w:val="1"/>
    </w:lvlOverride>
  </w:num>
  <w:num w:numId="15" w16cid:durableId="937980669">
    <w:abstractNumId w:val="2"/>
    <w:lvlOverride w:ilvl="0">
      <w:startOverride w:val="1"/>
    </w:lvlOverride>
  </w:num>
  <w:num w:numId="16" w16cid:durableId="797651174">
    <w:abstractNumId w:val="2"/>
    <w:lvlOverride w:ilvl="0">
      <w:startOverride w:val="1"/>
    </w:lvlOverride>
  </w:num>
  <w:num w:numId="17" w16cid:durableId="661272414">
    <w:abstractNumId w:val="2"/>
    <w:lvlOverride w:ilvl="0">
      <w:startOverride w:val="1"/>
    </w:lvlOverride>
  </w:num>
  <w:num w:numId="18" w16cid:durableId="1277367114">
    <w:abstractNumId w:val="2"/>
    <w:lvlOverride w:ilvl="0">
      <w:startOverride w:val="1"/>
    </w:lvlOverride>
  </w:num>
  <w:num w:numId="19" w16cid:durableId="587689405">
    <w:abstractNumId w:val="2"/>
    <w:lvlOverride w:ilvl="0">
      <w:startOverride w:val="1"/>
    </w:lvlOverride>
  </w:num>
  <w:num w:numId="20" w16cid:durableId="1033112108">
    <w:abstractNumId w:val="2"/>
    <w:lvlOverride w:ilvl="0">
      <w:startOverride w:val="1"/>
    </w:lvlOverride>
  </w:num>
  <w:num w:numId="21" w16cid:durableId="1935555280">
    <w:abstractNumId w:val="2"/>
    <w:lvlOverride w:ilvl="0">
      <w:startOverride w:val="1"/>
    </w:lvlOverride>
  </w:num>
  <w:num w:numId="22" w16cid:durableId="1464929535">
    <w:abstractNumId w:val="2"/>
    <w:lvlOverride w:ilvl="0">
      <w:startOverride w:val="1"/>
    </w:lvlOverride>
  </w:num>
  <w:num w:numId="23" w16cid:durableId="1808039067">
    <w:abstractNumId w:val="13"/>
  </w:num>
  <w:num w:numId="24" w16cid:durableId="5063633">
    <w:abstractNumId w:val="4"/>
  </w:num>
  <w:num w:numId="25" w16cid:durableId="805392675">
    <w:abstractNumId w:val="11"/>
  </w:num>
  <w:num w:numId="26" w16cid:durableId="1539127912">
    <w:abstractNumId w:val="3"/>
  </w:num>
  <w:num w:numId="27" w16cid:durableId="1797412966">
    <w:abstractNumId w:val="2"/>
    <w:lvlOverride w:ilvl="0">
      <w:startOverride w:val="1"/>
    </w:lvlOverride>
  </w:num>
  <w:num w:numId="28" w16cid:durableId="1543446546">
    <w:abstractNumId w:val="2"/>
    <w:lvlOverride w:ilvl="0">
      <w:startOverride w:val="1"/>
    </w:lvlOverride>
  </w:num>
  <w:num w:numId="29" w16cid:durableId="2072732721">
    <w:abstractNumId w:val="2"/>
    <w:lvlOverride w:ilvl="0">
      <w:startOverride w:val="1"/>
    </w:lvlOverride>
  </w:num>
  <w:num w:numId="30" w16cid:durableId="96683930">
    <w:abstractNumId w:val="2"/>
    <w:lvlOverride w:ilvl="0">
      <w:startOverride w:val="1"/>
    </w:lvlOverride>
  </w:num>
  <w:num w:numId="31" w16cid:durableId="918177552">
    <w:abstractNumId w:val="2"/>
    <w:lvlOverride w:ilvl="0">
      <w:startOverride w:val="1"/>
    </w:lvlOverride>
  </w:num>
  <w:num w:numId="32" w16cid:durableId="352192533">
    <w:abstractNumId w:val="2"/>
    <w:lvlOverride w:ilvl="0">
      <w:startOverride w:val="1"/>
    </w:lvlOverride>
  </w:num>
  <w:num w:numId="33" w16cid:durableId="758715726">
    <w:abstractNumId w:val="2"/>
    <w:lvlOverride w:ilvl="0">
      <w:startOverride w:val="1"/>
    </w:lvlOverride>
  </w:num>
  <w:num w:numId="34" w16cid:durableId="617027276">
    <w:abstractNumId w:val="2"/>
    <w:lvlOverride w:ilvl="0">
      <w:startOverride w:val="1"/>
    </w:lvlOverride>
  </w:num>
  <w:num w:numId="35" w16cid:durableId="1595165302">
    <w:abstractNumId w:val="2"/>
    <w:lvlOverride w:ilvl="0">
      <w:startOverride w:val="1"/>
    </w:lvlOverride>
  </w:num>
  <w:num w:numId="36" w16cid:durableId="1570193119">
    <w:abstractNumId w:val="2"/>
    <w:lvlOverride w:ilvl="0">
      <w:startOverride w:val="1"/>
    </w:lvlOverride>
  </w:num>
  <w:num w:numId="37" w16cid:durableId="154685536">
    <w:abstractNumId w:val="2"/>
    <w:lvlOverride w:ilvl="0">
      <w:startOverride w:val="1"/>
    </w:lvlOverride>
  </w:num>
  <w:num w:numId="38" w16cid:durableId="1743214659">
    <w:abstractNumId w:val="2"/>
    <w:lvlOverride w:ilvl="0">
      <w:startOverride w:val="1"/>
    </w:lvlOverride>
  </w:num>
  <w:num w:numId="39" w16cid:durableId="159665309">
    <w:abstractNumId w:val="2"/>
    <w:lvlOverride w:ilvl="0">
      <w:startOverride w:val="1"/>
    </w:lvlOverride>
  </w:num>
  <w:num w:numId="40" w16cid:durableId="2019698608">
    <w:abstractNumId w:val="2"/>
    <w:lvlOverride w:ilvl="0">
      <w:startOverride w:val="1"/>
    </w:lvlOverride>
  </w:num>
  <w:num w:numId="41" w16cid:durableId="1898125328">
    <w:abstractNumId w:val="4"/>
  </w:num>
  <w:num w:numId="42" w16cid:durableId="1385521559">
    <w:abstractNumId w:val="2"/>
    <w:lvlOverride w:ilvl="0">
      <w:startOverride w:val="1"/>
    </w:lvlOverride>
  </w:num>
  <w:num w:numId="43" w16cid:durableId="641694992">
    <w:abstractNumId w:val="2"/>
    <w:lvlOverride w:ilvl="0">
      <w:startOverride w:val="1"/>
    </w:lvlOverride>
  </w:num>
  <w:num w:numId="44" w16cid:durableId="327369092">
    <w:abstractNumId w:val="2"/>
    <w:lvlOverride w:ilvl="0">
      <w:startOverride w:val="1"/>
    </w:lvlOverride>
  </w:num>
  <w:num w:numId="45" w16cid:durableId="1086461338">
    <w:abstractNumId w:val="2"/>
    <w:lvlOverride w:ilvl="0">
      <w:startOverride w:val="1"/>
    </w:lvlOverride>
  </w:num>
  <w:num w:numId="46" w16cid:durableId="1672296697">
    <w:abstractNumId w:val="2"/>
    <w:lvlOverride w:ilvl="0">
      <w:startOverride w:val="1"/>
    </w:lvlOverride>
  </w:num>
  <w:num w:numId="47" w16cid:durableId="1747602966">
    <w:abstractNumId w:val="2"/>
    <w:lvlOverride w:ilvl="0">
      <w:startOverride w:val="1"/>
    </w:lvlOverride>
  </w:num>
  <w:num w:numId="48" w16cid:durableId="936522889">
    <w:abstractNumId w:val="2"/>
    <w:lvlOverride w:ilvl="0">
      <w:startOverride w:val="1"/>
    </w:lvlOverride>
  </w:num>
  <w:num w:numId="49" w16cid:durableId="1071152333">
    <w:abstractNumId w:val="0"/>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3708" w:allStyles="0" w:customStyles="0" w:latentStyles="0" w:stylesInUse="1" w:headingStyles="0" w:numberingStyles="0" w:tableStyles="0" w:directFormattingOnRuns="1" w:directFormattingOnParagraphs="1" w:directFormattingOnNumbering="1" w:directFormattingOnTables="0" w:clearFormatting="1" w:top3HeadingStyles="1" w:visibleStyles="0" w:alternateStyleNames="0"/>
  <w:defaultTabStop w:val="708"/>
  <w:hyphenationZone w:val="425"/>
  <w:doNotHyphenateCaps/>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APA 6th&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pffvfeex3r2fs4epvxnxwtp8vvp5wpedwwse&quot;&gt;PM+ paper&lt;record-ids&gt;&lt;item&gt;155&lt;/item&gt;&lt;item&gt;244&lt;/item&gt;&lt;item&gt;299&lt;/item&gt;&lt;/record-ids&gt;&lt;/item&gt;&lt;/Libraries&gt;"/>
  </w:docVars>
  <w:rsids>
    <w:rsidRoot w:val="000B67B4"/>
    <w:rsid w:val="00000B67"/>
    <w:rsid w:val="00001A9B"/>
    <w:rsid w:val="00002D9D"/>
    <w:rsid w:val="00003CEC"/>
    <w:rsid w:val="000059BA"/>
    <w:rsid w:val="000059D0"/>
    <w:rsid w:val="0000733A"/>
    <w:rsid w:val="00012371"/>
    <w:rsid w:val="00014A3A"/>
    <w:rsid w:val="00015991"/>
    <w:rsid w:val="0001610A"/>
    <w:rsid w:val="00021C5F"/>
    <w:rsid w:val="0002335B"/>
    <w:rsid w:val="0003343E"/>
    <w:rsid w:val="00035617"/>
    <w:rsid w:val="00040270"/>
    <w:rsid w:val="00040402"/>
    <w:rsid w:val="00040F42"/>
    <w:rsid w:val="000411C3"/>
    <w:rsid w:val="00042761"/>
    <w:rsid w:val="0004784F"/>
    <w:rsid w:val="0005177F"/>
    <w:rsid w:val="00052361"/>
    <w:rsid w:val="00053C61"/>
    <w:rsid w:val="00057714"/>
    <w:rsid w:val="000577AB"/>
    <w:rsid w:val="000578CD"/>
    <w:rsid w:val="00062AF6"/>
    <w:rsid w:val="00064D90"/>
    <w:rsid w:val="000657B2"/>
    <w:rsid w:val="00072237"/>
    <w:rsid w:val="00073164"/>
    <w:rsid w:val="00081D51"/>
    <w:rsid w:val="00082D9E"/>
    <w:rsid w:val="00083FB0"/>
    <w:rsid w:val="000848EE"/>
    <w:rsid w:val="00084D06"/>
    <w:rsid w:val="00086E24"/>
    <w:rsid w:val="00087F76"/>
    <w:rsid w:val="000905F4"/>
    <w:rsid w:val="0009216B"/>
    <w:rsid w:val="00092B4F"/>
    <w:rsid w:val="0009336B"/>
    <w:rsid w:val="0009502B"/>
    <w:rsid w:val="00095BDA"/>
    <w:rsid w:val="00096849"/>
    <w:rsid w:val="00097682"/>
    <w:rsid w:val="000A442E"/>
    <w:rsid w:val="000A773D"/>
    <w:rsid w:val="000A7E8F"/>
    <w:rsid w:val="000B1168"/>
    <w:rsid w:val="000B21B3"/>
    <w:rsid w:val="000B23B1"/>
    <w:rsid w:val="000B2409"/>
    <w:rsid w:val="000B5E47"/>
    <w:rsid w:val="000B67B4"/>
    <w:rsid w:val="000C1691"/>
    <w:rsid w:val="000C3BD0"/>
    <w:rsid w:val="000C4655"/>
    <w:rsid w:val="000C4F8D"/>
    <w:rsid w:val="000C6298"/>
    <w:rsid w:val="000D1C07"/>
    <w:rsid w:val="000D22B2"/>
    <w:rsid w:val="000E044A"/>
    <w:rsid w:val="000E2B28"/>
    <w:rsid w:val="000E31C9"/>
    <w:rsid w:val="000E3538"/>
    <w:rsid w:val="000E47B7"/>
    <w:rsid w:val="000E4977"/>
    <w:rsid w:val="000E629C"/>
    <w:rsid w:val="000F6C8F"/>
    <w:rsid w:val="000F6EA3"/>
    <w:rsid w:val="00101439"/>
    <w:rsid w:val="00103779"/>
    <w:rsid w:val="00103C1E"/>
    <w:rsid w:val="0010489F"/>
    <w:rsid w:val="00106ED4"/>
    <w:rsid w:val="0010733E"/>
    <w:rsid w:val="00110802"/>
    <w:rsid w:val="00112127"/>
    <w:rsid w:val="0011225E"/>
    <w:rsid w:val="00113C94"/>
    <w:rsid w:val="0011453A"/>
    <w:rsid w:val="00115265"/>
    <w:rsid w:val="00117DA0"/>
    <w:rsid w:val="00121C97"/>
    <w:rsid w:val="001244ED"/>
    <w:rsid w:val="00131C51"/>
    <w:rsid w:val="00133711"/>
    <w:rsid w:val="0013423B"/>
    <w:rsid w:val="00134656"/>
    <w:rsid w:val="00134E07"/>
    <w:rsid w:val="00134E1C"/>
    <w:rsid w:val="0013509C"/>
    <w:rsid w:val="00137639"/>
    <w:rsid w:val="0014012E"/>
    <w:rsid w:val="00140A87"/>
    <w:rsid w:val="0014174B"/>
    <w:rsid w:val="0014219D"/>
    <w:rsid w:val="00143AFA"/>
    <w:rsid w:val="0014434A"/>
    <w:rsid w:val="00144882"/>
    <w:rsid w:val="00144A78"/>
    <w:rsid w:val="00145F03"/>
    <w:rsid w:val="00147E16"/>
    <w:rsid w:val="0015111A"/>
    <w:rsid w:val="00151275"/>
    <w:rsid w:val="00152533"/>
    <w:rsid w:val="001526CE"/>
    <w:rsid w:val="001533B7"/>
    <w:rsid w:val="0015456B"/>
    <w:rsid w:val="00160A97"/>
    <w:rsid w:val="001647B0"/>
    <w:rsid w:val="001655F3"/>
    <w:rsid w:val="00165A02"/>
    <w:rsid w:val="00173C0F"/>
    <w:rsid w:val="00174655"/>
    <w:rsid w:val="001805AC"/>
    <w:rsid w:val="00180766"/>
    <w:rsid w:val="00182261"/>
    <w:rsid w:val="00190283"/>
    <w:rsid w:val="00192C5B"/>
    <w:rsid w:val="00196489"/>
    <w:rsid w:val="001A1F24"/>
    <w:rsid w:val="001A3071"/>
    <w:rsid w:val="001A4D77"/>
    <w:rsid w:val="001B0333"/>
    <w:rsid w:val="001B1A08"/>
    <w:rsid w:val="001B5238"/>
    <w:rsid w:val="001B7D88"/>
    <w:rsid w:val="001C2DCD"/>
    <w:rsid w:val="001C38EC"/>
    <w:rsid w:val="001C5FBF"/>
    <w:rsid w:val="001C6084"/>
    <w:rsid w:val="001D0186"/>
    <w:rsid w:val="001D1852"/>
    <w:rsid w:val="001D2201"/>
    <w:rsid w:val="001D28EC"/>
    <w:rsid w:val="001D37DC"/>
    <w:rsid w:val="001E223C"/>
    <w:rsid w:val="001E25F6"/>
    <w:rsid w:val="001E3846"/>
    <w:rsid w:val="001E4406"/>
    <w:rsid w:val="001E5730"/>
    <w:rsid w:val="001E7D39"/>
    <w:rsid w:val="001F11EA"/>
    <w:rsid w:val="001F1960"/>
    <w:rsid w:val="001F212E"/>
    <w:rsid w:val="001F544D"/>
    <w:rsid w:val="00200079"/>
    <w:rsid w:val="00201E4B"/>
    <w:rsid w:val="00207C08"/>
    <w:rsid w:val="00210E55"/>
    <w:rsid w:val="00210F1F"/>
    <w:rsid w:val="00211649"/>
    <w:rsid w:val="00212BBE"/>
    <w:rsid w:val="00216030"/>
    <w:rsid w:val="00217974"/>
    <w:rsid w:val="00217E4A"/>
    <w:rsid w:val="00222292"/>
    <w:rsid w:val="0022578D"/>
    <w:rsid w:val="00225E10"/>
    <w:rsid w:val="002266E2"/>
    <w:rsid w:val="00230895"/>
    <w:rsid w:val="0023089B"/>
    <w:rsid w:val="00233C5A"/>
    <w:rsid w:val="002347C0"/>
    <w:rsid w:val="0024131B"/>
    <w:rsid w:val="00242E14"/>
    <w:rsid w:val="00243FE7"/>
    <w:rsid w:val="002441EA"/>
    <w:rsid w:val="002463FF"/>
    <w:rsid w:val="0024667B"/>
    <w:rsid w:val="0025195B"/>
    <w:rsid w:val="00253AAD"/>
    <w:rsid w:val="00254897"/>
    <w:rsid w:val="00255400"/>
    <w:rsid w:val="0025722F"/>
    <w:rsid w:val="00262312"/>
    <w:rsid w:val="00262782"/>
    <w:rsid w:val="00265257"/>
    <w:rsid w:val="00266885"/>
    <w:rsid w:val="00266A98"/>
    <w:rsid w:val="00270750"/>
    <w:rsid w:val="0027115E"/>
    <w:rsid w:val="0027441F"/>
    <w:rsid w:val="002763BD"/>
    <w:rsid w:val="00277DB2"/>
    <w:rsid w:val="0028080D"/>
    <w:rsid w:val="00281955"/>
    <w:rsid w:val="00285D3B"/>
    <w:rsid w:val="00285EA9"/>
    <w:rsid w:val="00286F7B"/>
    <w:rsid w:val="002951C6"/>
    <w:rsid w:val="00295567"/>
    <w:rsid w:val="00296070"/>
    <w:rsid w:val="0029713E"/>
    <w:rsid w:val="002971C7"/>
    <w:rsid w:val="002A211F"/>
    <w:rsid w:val="002A3CAE"/>
    <w:rsid w:val="002A445C"/>
    <w:rsid w:val="002A544B"/>
    <w:rsid w:val="002A6945"/>
    <w:rsid w:val="002A6BD9"/>
    <w:rsid w:val="002B1D97"/>
    <w:rsid w:val="002B3660"/>
    <w:rsid w:val="002B3AD1"/>
    <w:rsid w:val="002C1317"/>
    <w:rsid w:val="002C1AAA"/>
    <w:rsid w:val="002C30DF"/>
    <w:rsid w:val="002C66B1"/>
    <w:rsid w:val="002C66CB"/>
    <w:rsid w:val="002C6926"/>
    <w:rsid w:val="002D0ACD"/>
    <w:rsid w:val="002D1CB9"/>
    <w:rsid w:val="002D2770"/>
    <w:rsid w:val="002D4241"/>
    <w:rsid w:val="002D4457"/>
    <w:rsid w:val="002D4FF0"/>
    <w:rsid w:val="002D5F4B"/>
    <w:rsid w:val="002D779F"/>
    <w:rsid w:val="002D7B9D"/>
    <w:rsid w:val="002E168A"/>
    <w:rsid w:val="002E233C"/>
    <w:rsid w:val="002E23C2"/>
    <w:rsid w:val="002E6BD3"/>
    <w:rsid w:val="002E7CDB"/>
    <w:rsid w:val="002F296D"/>
    <w:rsid w:val="002F6AEC"/>
    <w:rsid w:val="002F6D6A"/>
    <w:rsid w:val="0030074E"/>
    <w:rsid w:val="00300EBD"/>
    <w:rsid w:val="00301DA2"/>
    <w:rsid w:val="00302201"/>
    <w:rsid w:val="00302632"/>
    <w:rsid w:val="0030472B"/>
    <w:rsid w:val="00304816"/>
    <w:rsid w:val="00305A82"/>
    <w:rsid w:val="00305EAB"/>
    <w:rsid w:val="00306310"/>
    <w:rsid w:val="0030661D"/>
    <w:rsid w:val="00306F6E"/>
    <w:rsid w:val="003077C1"/>
    <w:rsid w:val="00311722"/>
    <w:rsid w:val="00312F60"/>
    <w:rsid w:val="00314DFC"/>
    <w:rsid w:val="00315CC7"/>
    <w:rsid w:val="00321C41"/>
    <w:rsid w:val="003222E9"/>
    <w:rsid w:val="00324FD9"/>
    <w:rsid w:val="00325801"/>
    <w:rsid w:val="00325805"/>
    <w:rsid w:val="003259AF"/>
    <w:rsid w:val="00326D67"/>
    <w:rsid w:val="003320C0"/>
    <w:rsid w:val="00333669"/>
    <w:rsid w:val="00340969"/>
    <w:rsid w:val="003448D3"/>
    <w:rsid w:val="003453E3"/>
    <w:rsid w:val="00347B8F"/>
    <w:rsid w:val="0035051B"/>
    <w:rsid w:val="00350DDF"/>
    <w:rsid w:val="00350EFB"/>
    <w:rsid w:val="003537D4"/>
    <w:rsid w:val="0035754C"/>
    <w:rsid w:val="0036109C"/>
    <w:rsid w:val="00361B69"/>
    <w:rsid w:val="00363B34"/>
    <w:rsid w:val="00363F72"/>
    <w:rsid w:val="003664EF"/>
    <w:rsid w:val="00366591"/>
    <w:rsid w:val="003674CA"/>
    <w:rsid w:val="003674DF"/>
    <w:rsid w:val="00371657"/>
    <w:rsid w:val="00372043"/>
    <w:rsid w:val="003767E4"/>
    <w:rsid w:val="00377CA6"/>
    <w:rsid w:val="00377CCD"/>
    <w:rsid w:val="003808BF"/>
    <w:rsid w:val="003825AB"/>
    <w:rsid w:val="003830BE"/>
    <w:rsid w:val="00385DCC"/>
    <w:rsid w:val="0038619F"/>
    <w:rsid w:val="003867EC"/>
    <w:rsid w:val="00386CE4"/>
    <w:rsid w:val="00387E1D"/>
    <w:rsid w:val="003933BD"/>
    <w:rsid w:val="0039667F"/>
    <w:rsid w:val="00397083"/>
    <w:rsid w:val="00397865"/>
    <w:rsid w:val="00397AFA"/>
    <w:rsid w:val="003A0CFF"/>
    <w:rsid w:val="003A30FB"/>
    <w:rsid w:val="003A52C5"/>
    <w:rsid w:val="003A53AA"/>
    <w:rsid w:val="003A5C7D"/>
    <w:rsid w:val="003A5E3A"/>
    <w:rsid w:val="003B0C85"/>
    <w:rsid w:val="003B4C91"/>
    <w:rsid w:val="003B51EB"/>
    <w:rsid w:val="003B5C96"/>
    <w:rsid w:val="003B7617"/>
    <w:rsid w:val="003C22EC"/>
    <w:rsid w:val="003C232D"/>
    <w:rsid w:val="003C30FE"/>
    <w:rsid w:val="003C483B"/>
    <w:rsid w:val="003C6575"/>
    <w:rsid w:val="003D1A3D"/>
    <w:rsid w:val="003D4F06"/>
    <w:rsid w:val="003D7C2A"/>
    <w:rsid w:val="003E2B61"/>
    <w:rsid w:val="003E449B"/>
    <w:rsid w:val="003E5465"/>
    <w:rsid w:val="003E57D6"/>
    <w:rsid w:val="003E604E"/>
    <w:rsid w:val="003E6663"/>
    <w:rsid w:val="003F7515"/>
    <w:rsid w:val="00400507"/>
    <w:rsid w:val="00403457"/>
    <w:rsid w:val="00410376"/>
    <w:rsid w:val="00411521"/>
    <w:rsid w:val="00416418"/>
    <w:rsid w:val="00417C70"/>
    <w:rsid w:val="004221FB"/>
    <w:rsid w:val="004251E8"/>
    <w:rsid w:val="00425934"/>
    <w:rsid w:val="0042648D"/>
    <w:rsid w:val="0042649A"/>
    <w:rsid w:val="00427D68"/>
    <w:rsid w:val="00435794"/>
    <w:rsid w:val="00437739"/>
    <w:rsid w:val="00437811"/>
    <w:rsid w:val="00442C0B"/>
    <w:rsid w:val="00447F82"/>
    <w:rsid w:val="00455F4E"/>
    <w:rsid w:val="004569A6"/>
    <w:rsid w:val="00460747"/>
    <w:rsid w:val="0046509B"/>
    <w:rsid w:val="0046658B"/>
    <w:rsid w:val="004674E8"/>
    <w:rsid w:val="00467781"/>
    <w:rsid w:val="004677A7"/>
    <w:rsid w:val="00467912"/>
    <w:rsid w:val="004733EC"/>
    <w:rsid w:val="00474781"/>
    <w:rsid w:val="004766DC"/>
    <w:rsid w:val="00477583"/>
    <w:rsid w:val="00486FDF"/>
    <w:rsid w:val="00492DEB"/>
    <w:rsid w:val="00496617"/>
    <w:rsid w:val="004A18F9"/>
    <w:rsid w:val="004A2100"/>
    <w:rsid w:val="004A6409"/>
    <w:rsid w:val="004B188C"/>
    <w:rsid w:val="004B1CBA"/>
    <w:rsid w:val="004B4C7D"/>
    <w:rsid w:val="004B752E"/>
    <w:rsid w:val="004B76E6"/>
    <w:rsid w:val="004C0AD4"/>
    <w:rsid w:val="004C2280"/>
    <w:rsid w:val="004C3A76"/>
    <w:rsid w:val="004D2602"/>
    <w:rsid w:val="004D3830"/>
    <w:rsid w:val="004D3EAA"/>
    <w:rsid w:val="004D497B"/>
    <w:rsid w:val="004D6E0D"/>
    <w:rsid w:val="004D7368"/>
    <w:rsid w:val="004D74BA"/>
    <w:rsid w:val="004E26EA"/>
    <w:rsid w:val="004E3853"/>
    <w:rsid w:val="004E4515"/>
    <w:rsid w:val="004E50DA"/>
    <w:rsid w:val="004E6590"/>
    <w:rsid w:val="004F103C"/>
    <w:rsid w:val="004F2100"/>
    <w:rsid w:val="004F2DDE"/>
    <w:rsid w:val="004F5D98"/>
    <w:rsid w:val="00500D9B"/>
    <w:rsid w:val="00500DF1"/>
    <w:rsid w:val="0050203B"/>
    <w:rsid w:val="00505AA9"/>
    <w:rsid w:val="005100DA"/>
    <w:rsid w:val="0051067D"/>
    <w:rsid w:val="00511264"/>
    <w:rsid w:val="00511D45"/>
    <w:rsid w:val="005136AA"/>
    <w:rsid w:val="00514B8E"/>
    <w:rsid w:val="005150A0"/>
    <w:rsid w:val="00516073"/>
    <w:rsid w:val="00516391"/>
    <w:rsid w:val="00516A2A"/>
    <w:rsid w:val="00516E52"/>
    <w:rsid w:val="0052568B"/>
    <w:rsid w:val="005256B9"/>
    <w:rsid w:val="00531810"/>
    <w:rsid w:val="005322D9"/>
    <w:rsid w:val="00532598"/>
    <w:rsid w:val="00533EC1"/>
    <w:rsid w:val="0053768A"/>
    <w:rsid w:val="005405CC"/>
    <w:rsid w:val="00540E4E"/>
    <w:rsid w:val="00541BEB"/>
    <w:rsid w:val="005431AE"/>
    <w:rsid w:val="00544DB2"/>
    <w:rsid w:val="0054644A"/>
    <w:rsid w:val="00551186"/>
    <w:rsid w:val="00561B11"/>
    <w:rsid w:val="00562BAB"/>
    <w:rsid w:val="00565742"/>
    <w:rsid w:val="005666F4"/>
    <w:rsid w:val="0056729D"/>
    <w:rsid w:val="00567FE3"/>
    <w:rsid w:val="00570905"/>
    <w:rsid w:val="00571509"/>
    <w:rsid w:val="00574372"/>
    <w:rsid w:val="00580025"/>
    <w:rsid w:val="00580B67"/>
    <w:rsid w:val="005837AE"/>
    <w:rsid w:val="00585748"/>
    <w:rsid w:val="00587445"/>
    <w:rsid w:val="0059076E"/>
    <w:rsid w:val="005921FE"/>
    <w:rsid w:val="00592560"/>
    <w:rsid w:val="00596843"/>
    <w:rsid w:val="00597A1E"/>
    <w:rsid w:val="005A0079"/>
    <w:rsid w:val="005A20E1"/>
    <w:rsid w:val="005A2B28"/>
    <w:rsid w:val="005A6346"/>
    <w:rsid w:val="005A669B"/>
    <w:rsid w:val="005B0272"/>
    <w:rsid w:val="005B272C"/>
    <w:rsid w:val="005B2EBE"/>
    <w:rsid w:val="005B3ED9"/>
    <w:rsid w:val="005B469E"/>
    <w:rsid w:val="005C0F23"/>
    <w:rsid w:val="005C6D7F"/>
    <w:rsid w:val="005C7ACE"/>
    <w:rsid w:val="005D1403"/>
    <w:rsid w:val="005D17CF"/>
    <w:rsid w:val="005D6013"/>
    <w:rsid w:val="005E0043"/>
    <w:rsid w:val="005E566D"/>
    <w:rsid w:val="005E60E3"/>
    <w:rsid w:val="005E7115"/>
    <w:rsid w:val="005E749A"/>
    <w:rsid w:val="005F022C"/>
    <w:rsid w:val="005F1AFC"/>
    <w:rsid w:val="005F285C"/>
    <w:rsid w:val="005F4269"/>
    <w:rsid w:val="005F61A7"/>
    <w:rsid w:val="005F6514"/>
    <w:rsid w:val="005F66DF"/>
    <w:rsid w:val="00600FB2"/>
    <w:rsid w:val="006012B9"/>
    <w:rsid w:val="006024E7"/>
    <w:rsid w:val="00602FA5"/>
    <w:rsid w:val="00604A63"/>
    <w:rsid w:val="00605166"/>
    <w:rsid w:val="00610A9C"/>
    <w:rsid w:val="00611974"/>
    <w:rsid w:val="006140D3"/>
    <w:rsid w:val="00616E2D"/>
    <w:rsid w:val="00620813"/>
    <w:rsid w:val="006214A9"/>
    <w:rsid w:val="006220FD"/>
    <w:rsid w:val="00625BE9"/>
    <w:rsid w:val="00626F1C"/>
    <w:rsid w:val="00626FDC"/>
    <w:rsid w:val="006329BD"/>
    <w:rsid w:val="0063361E"/>
    <w:rsid w:val="00637619"/>
    <w:rsid w:val="00641CE2"/>
    <w:rsid w:val="006448DD"/>
    <w:rsid w:val="00646C51"/>
    <w:rsid w:val="006479C0"/>
    <w:rsid w:val="00651C2F"/>
    <w:rsid w:val="006542B8"/>
    <w:rsid w:val="0065558D"/>
    <w:rsid w:val="006612BB"/>
    <w:rsid w:val="00661F89"/>
    <w:rsid w:val="00662758"/>
    <w:rsid w:val="00663D53"/>
    <w:rsid w:val="00667F8E"/>
    <w:rsid w:val="00683CAA"/>
    <w:rsid w:val="00686521"/>
    <w:rsid w:val="00690B57"/>
    <w:rsid w:val="006A2E9F"/>
    <w:rsid w:val="006A51BF"/>
    <w:rsid w:val="006A6891"/>
    <w:rsid w:val="006B0397"/>
    <w:rsid w:val="006B32B3"/>
    <w:rsid w:val="006B6792"/>
    <w:rsid w:val="006B7E93"/>
    <w:rsid w:val="006C3286"/>
    <w:rsid w:val="006C3FB0"/>
    <w:rsid w:val="006C6953"/>
    <w:rsid w:val="006D125D"/>
    <w:rsid w:val="006D6FFA"/>
    <w:rsid w:val="006E00A9"/>
    <w:rsid w:val="006E0840"/>
    <w:rsid w:val="006E1969"/>
    <w:rsid w:val="006E2F98"/>
    <w:rsid w:val="006E3743"/>
    <w:rsid w:val="006E502D"/>
    <w:rsid w:val="006E7566"/>
    <w:rsid w:val="006F46F9"/>
    <w:rsid w:val="006F554D"/>
    <w:rsid w:val="007009C9"/>
    <w:rsid w:val="00702F78"/>
    <w:rsid w:val="00703FB4"/>
    <w:rsid w:val="00705A40"/>
    <w:rsid w:val="00705E76"/>
    <w:rsid w:val="007105F5"/>
    <w:rsid w:val="00711FBB"/>
    <w:rsid w:val="00712461"/>
    <w:rsid w:val="00712562"/>
    <w:rsid w:val="00712DB3"/>
    <w:rsid w:val="00714095"/>
    <w:rsid w:val="00714334"/>
    <w:rsid w:val="00715CF1"/>
    <w:rsid w:val="00720E1F"/>
    <w:rsid w:val="00721D9C"/>
    <w:rsid w:val="00722286"/>
    <w:rsid w:val="00722B4A"/>
    <w:rsid w:val="007274BA"/>
    <w:rsid w:val="007279DF"/>
    <w:rsid w:val="00730B13"/>
    <w:rsid w:val="00731B5B"/>
    <w:rsid w:val="00732627"/>
    <w:rsid w:val="007329DC"/>
    <w:rsid w:val="00733284"/>
    <w:rsid w:val="007356AB"/>
    <w:rsid w:val="00735CB4"/>
    <w:rsid w:val="00742901"/>
    <w:rsid w:val="00743A5B"/>
    <w:rsid w:val="00747476"/>
    <w:rsid w:val="00751407"/>
    <w:rsid w:val="0075235E"/>
    <w:rsid w:val="00754D0D"/>
    <w:rsid w:val="00754E57"/>
    <w:rsid w:val="007574C0"/>
    <w:rsid w:val="0076222A"/>
    <w:rsid w:val="00762814"/>
    <w:rsid w:val="007640A6"/>
    <w:rsid w:val="00774F5E"/>
    <w:rsid w:val="00775ABD"/>
    <w:rsid w:val="00775DD4"/>
    <w:rsid w:val="007821C5"/>
    <w:rsid w:val="00784D72"/>
    <w:rsid w:val="007851E2"/>
    <w:rsid w:val="007852E4"/>
    <w:rsid w:val="0078552B"/>
    <w:rsid w:val="007855A2"/>
    <w:rsid w:val="007860F4"/>
    <w:rsid w:val="0078681A"/>
    <w:rsid w:val="007869C1"/>
    <w:rsid w:val="00787E45"/>
    <w:rsid w:val="007904EA"/>
    <w:rsid w:val="00790742"/>
    <w:rsid w:val="007911A9"/>
    <w:rsid w:val="00791AAF"/>
    <w:rsid w:val="00791CB9"/>
    <w:rsid w:val="00792F58"/>
    <w:rsid w:val="00795B14"/>
    <w:rsid w:val="00797476"/>
    <w:rsid w:val="007A10CD"/>
    <w:rsid w:val="007A178F"/>
    <w:rsid w:val="007A4CF7"/>
    <w:rsid w:val="007A6FF7"/>
    <w:rsid w:val="007A71DE"/>
    <w:rsid w:val="007B22F3"/>
    <w:rsid w:val="007B705A"/>
    <w:rsid w:val="007B7DEA"/>
    <w:rsid w:val="007C08EB"/>
    <w:rsid w:val="007C129F"/>
    <w:rsid w:val="007C3528"/>
    <w:rsid w:val="007C3F57"/>
    <w:rsid w:val="007C686A"/>
    <w:rsid w:val="007C7642"/>
    <w:rsid w:val="007D185C"/>
    <w:rsid w:val="007D21A5"/>
    <w:rsid w:val="007D2D1C"/>
    <w:rsid w:val="007D473A"/>
    <w:rsid w:val="007D5B94"/>
    <w:rsid w:val="007D5EC9"/>
    <w:rsid w:val="007D7D2B"/>
    <w:rsid w:val="007E0541"/>
    <w:rsid w:val="007E20F2"/>
    <w:rsid w:val="007E24E7"/>
    <w:rsid w:val="007E2858"/>
    <w:rsid w:val="007E5CB5"/>
    <w:rsid w:val="007F3011"/>
    <w:rsid w:val="007F3902"/>
    <w:rsid w:val="007F4139"/>
    <w:rsid w:val="007F592B"/>
    <w:rsid w:val="007F6144"/>
    <w:rsid w:val="007F6C30"/>
    <w:rsid w:val="007F7F0A"/>
    <w:rsid w:val="00805728"/>
    <w:rsid w:val="00805B85"/>
    <w:rsid w:val="00812C4B"/>
    <w:rsid w:val="00812FA9"/>
    <w:rsid w:val="00815D6B"/>
    <w:rsid w:val="008166D3"/>
    <w:rsid w:val="00817BB6"/>
    <w:rsid w:val="00820677"/>
    <w:rsid w:val="00822BE5"/>
    <w:rsid w:val="008256CE"/>
    <w:rsid w:val="00826E06"/>
    <w:rsid w:val="0082713B"/>
    <w:rsid w:val="00830EBC"/>
    <w:rsid w:val="00832C27"/>
    <w:rsid w:val="00835418"/>
    <w:rsid w:val="00841E49"/>
    <w:rsid w:val="00845F0A"/>
    <w:rsid w:val="00846188"/>
    <w:rsid w:val="00846400"/>
    <w:rsid w:val="00847D13"/>
    <w:rsid w:val="00851EB6"/>
    <w:rsid w:val="00852500"/>
    <w:rsid w:val="0085346C"/>
    <w:rsid w:val="008541E7"/>
    <w:rsid w:val="008546CC"/>
    <w:rsid w:val="00856C78"/>
    <w:rsid w:val="00857E5A"/>
    <w:rsid w:val="008638F6"/>
    <w:rsid w:val="00866637"/>
    <w:rsid w:val="0087510D"/>
    <w:rsid w:val="008768A6"/>
    <w:rsid w:val="00877C85"/>
    <w:rsid w:val="00881809"/>
    <w:rsid w:val="008822BB"/>
    <w:rsid w:val="00884090"/>
    <w:rsid w:val="00885100"/>
    <w:rsid w:val="0088584D"/>
    <w:rsid w:val="008873AB"/>
    <w:rsid w:val="00891384"/>
    <w:rsid w:val="008955BA"/>
    <w:rsid w:val="00896739"/>
    <w:rsid w:val="00896761"/>
    <w:rsid w:val="008968BE"/>
    <w:rsid w:val="008A123E"/>
    <w:rsid w:val="008A2CAA"/>
    <w:rsid w:val="008A2EE4"/>
    <w:rsid w:val="008A4800"/>
    <w:rsid w:val="008A5AC9"/>
    <w:rsid w:val="008B2729"/>
    <w:rsid w:val="008B37E2"/>
    <w:rsid w:val="008B3AEE"/>
    <w:rsid w:val="008B5571"/>
    <w:rsid w:val="008B5BE8"/>
    <w:rsid w:val="008B5FAA"/>
    <w:rsid w:val="008B6C10"/>
    <w:rsid w:val="008C19FF"/>
    <w:rsid w:val="008C3465"/>
    <w:rsid w:val="008C45CB"/>
    <w:rsid w:val="008C5486"/>
    <w:rsid w:val="008D187B"/>
    <w:rsid w:val="008D2A6D"/>
    <w:rsid w:val="008D4578"/>
    <w:rsid w:val="008D5558"/>
    <w:rsid w:val="008D6061"/>
    <w:rsid w:val="008D6D76"/>
    <w:rsid w:val="008D7539"/>
    <w:rsid w:val="008D7C45"/>
    <w:rsid w:val="008D7DCD"/>
    <w:rsid w:val="008E1E74"/>
    <w:rsid w:val="008E4336"/>
    <w:rsid w:val="008E48BA"/>
    <w:rsid w:val="008E500D"/>
    <w:rsid w:val="008E55F2"/>
    <w:rsid w:val="008E5AED"/>
    <w:rsid w:val="008E7660"/>
    <w:rsid w:val="008F1E86"/>
    <w:rsid w:val="00902208"/>
    <w:rsid w:val="00907B9E"/>
    <w:rsid w:val="009174CA"/>
    <w:rsid w:val="009175E2"/>
    <w:rsid w:val="00917E32"/>
    <w:rsid w:val="00921531"/>
    <w:rsid w:val="0092380A"/>
    <w:rsid w:val="00923927"/>
    <w:rsid w:val="00925C54"/>
    <w:rsid w:val="009265DD"/>
    <w:rsid w:val="00926B14"/>
    <w:rsid w:val="00934A69"/>
    <w:rsid w:val="00937CFD"/>
    <w:rsid w:val="0094057B"/>
    <w:rsid w:val="009411F6"/>
    <w:rsid w:val="00942770"/>
    <w:rsid w:val="00942800"/>
    <w:rsid w:val="00950265"/>
    <w:rsid w:val="00950B98"/>
    <w:rsid w:val="009563E8"/>
    <w:rsid w:val="00960FE4"/>
    <w:rsid w:val="00961728"/>
    <w:rsid w:val="00963084"/>
    <w:rsid w:val="009703D3"/>
    <w:rsid w:val="0097242C"/>
    <w:rsid w:val="00992D07"/>
    <w:rsid w:val="009939DB"/>
    <w:rsid w:val="0099420D"/>
    <w:rsid w:val="009943FC"/>
    <w:rsid w:val="009977D0"/>
    <w:rsid w:val="009A1E5D"/>
    <w:rsid w:val="009A5715"/>
    <w:rsid w:val="009A7A45"/>
    <w:rsid w:val="009A7EBF"/>
    <w:rsid w:val="009B040C"/>
    <w:rsid w:val="009B10E9"/>
    <w:rsid w:val="009B4A52"/>
    <w:rsid w:val="009B5C71"/>
    <w:rsid w:val="009B7A6B"/>
    <w:rsid w:val="009C05D5"/>
    <w:rsid w:val="009C3448"/>
    <w:rsid w:val="009C7571"/>
    <w:rsid w:val="009D159D"/>
    <w:rsid w:val="009D23A3"/>
    <w:rsid w:val="009D5184"/>
    <w:rsid w:val="009D64AB"/>
    <w:rsid w:val="009D7B3B"/>
    <w:rsid w:val="009E1B0E"/>
    <w:rsid w:val="009E23B2"/>
    <w:rsid w:val="009E2D33"/>
    <w:rsid w:val="009E4A16"/>
    <w:rsid w:val="009E6C5D"/>
    <w:rsid w:val="009E7C8C"/>
    <w:rsid w:val="009F0FB6"/>
    <w:rsid w:val="00A00067"/>
    <w:rsid w:val="00A03633"/>
    <w:rsid w:val="00A079E3"/>
    <w:rsid w:val="00A11054"/>
    <w:rsid w:val="00A13007"/>
    <w:rsid w:val="00A1462C"/>
    <w:rsid w:val="00A16BDC"/>
    <w:rsid w:val="00A206C6"/>
    <w:rsid w:val="00A258C4"/>
    <w:rsid w:val="00A2594E"/>
    <w:rsid w:val="00A27CBF"/>
    <w:rsid w:val="00A302CE"/>
    <w:rsid w:val="00A30BAF"/>
    <w:rsid w:val="00A31C15"/>
    <w:rsid w:val="00A33E39"/>
    <w:rsid w:val="00A35819"/>
    <w:rsid w:val="00A35F41"/>
    <w:rsid w:val="00A3696E"/>
    <w:rsid w:val="00A36B69"/>
    <w:rsid w:val="00A37451"/>
    <w:rsid w:val="00A42457"/>
    <w:rsid w:val="00A430F7"/>
    <w:rsid w:val="00A43F2F"/>
    <w:rsid w:val="00A45531"/>
    <w:rsid w:val="00A45AA9"/>
    <w:rsid w:val="00A46258"/>
    <w:rsid w:val="00A463E2"/>
    <w:rsid w:val="00A52672"/>
    <w:rsid w:val="00A562EC"/>
    <w:rsid w:val="00A56859"/>
    <w:rsid w:val="00A574C8"/>
    <w:rsid w:val="00A60482"/>
    <w:rsid w:val="00A64169"/>
    <w:rsid w:val="00A64BFE"/>
    <w:rsid w:val="00A64C53"/>
    <w:rsid w:val="00A65F1D"/>
    <w:rsid w:val="00A67D6A"/>
    <w:rsid w:val="00A7092C"/>
    <w:rsid w:val="00A70A2D"/>
    <w:rsid w:val="00A72408"/>
    <w:rsid w:val="00A77CE6"/>
    <w:rsid w:val="00A809DB"/>
    <w:rsid w:val="00A85181"/>
    <w:rsid w:val="00A86790"/>
    <w:rsid w:val="00A8699D"/>
    <w:rsid w:val="00A90251"/>
    <w:rsid w:val="00A90D15"/>
    <w:rsid w:val="00A911E6"/>
    <w:rsid w:val="00A93045"/>
    <w:rsid w:val="00A972C7"/>
    <w:rsid w:val="00A975AE"/>
    <w:rsid w:val="00AA335B"/>
    <w:rsid w:val="00AB4B8D"/>
    <w:rsid w:val="00AB5673"/>
    <w:rsid w:val="00AC05D5"/>
    <w:rsid w:val="00AC16E0"/>
    <w:rsid w:val="00AC2EC0"/>
    <w:rsid w:val="00AC3113"/>
    <w:rsid w:val="00AC5DCF"/>
    <w:rsid w:val="00AC5F7F"/>
    <w:rsid w:val="00AD1AB8"/>
    <w:rsid w:val="00AD1D9E"/>
    <w:rsid w:val="00AD3AA3"/>
    <w:rsid w:val="00AD4B25"/>
    <w:rsid w:val="00AD4E83"/>
    <w:rsid w:val="00AD5192"/>
    <w:rsid w:val="00AD63F3"/>
    <w:rsid w:val="00AE1ECF"/>
    <w:rsid w:val="00AE3408"/>
    <w:rsid w:val="00AE725F"/>
    <w:rsid w:val="00AF0B4C"/>
    <w:rsid w:val="00AF478E"/>
    <w:rsid w:val="00AF7794"/>
    <w:rsid w:val="00B003A5"/>
    <w:rsid w:val="00B01CB8"/>
    <w:rsid w:val="00B01DF7"/>
    <w:rsid w:val="00B02278"/>
    <w:rsid w:val="00B05178"/>
    <w:rsid w:val="00B0581E"/>
    <w:rsid w:val="00B07BE7"/>
    <w:rsid w:val="00B10726"/>
    <w:rsid w:val="00B10F78"/>
    <w:rsid w:val="00B11E73"/>
    <w:rsid w:val="00B122E4"/>
    <w:rsid w:val="00B148FA"/>
    <w:rsid w:val="00B1782D"/>
    <w:rsid w:val="00B20364"/>
    <w:rsid w:val="00B20665"/>
    <w:rsid w:val="00B20F95"/>
    <w:rsid w:val="00B26E85"/>
    <w:rsid w:val="00B331DD"/>
    <w:rsid w:val="00B33C87"/>
    <w:rsid w:val="00B34F09"/>
    <w:rsid w:val="00B36F1C"/>
    <w:rsid w:val="00B40376"/>
    <w:rsid w:val="00B404BC"/>
    <w:rsid w:val="00B42E5D"/>
    <w:rsid w:val="00B43033"/>
    <w:rsid w:val="00B4311D"/>
    <w:rsid w:val="00B46D77"/>
    <w:rsid w:val="00B47641"/>
    <w:rsid w:val="00B51B8E"/>
    <w:rsid w:val="00B51CA4"/>
    <w:rsid w:val="00B522B1"/>
    <w:rsid w:val="00B52BB4"/>
    <w:rsid w:val="00B54872"/>
    <w:rsid w:val="00B55E70"/>
    <w:rsid w:val="00B5604A"/>
    <w:rsid w:val="00B56662"/>
    <w:rsid w:val="00B61062"/>
    <w:rsid w:val="00B61863"/>
    <w:rsid w:val="00B61B49"/>
    <w:rsid w:val="00B64687"/>
    <w:rsid w:val="00B652A0"/>
    <w:rsid w:val="00B72828"/>
    <w:rsid w:val="00B72C2E"/>
    <w:rsid w:val="00B74DE2"/>
    <w:rsid w:val="00B803ED"/>
    <w:rsid w:val="00B80D00"/>
    <w:rsid w:val="00B82C83"/>
    <w:rsid w:val="00B83F4D"/>
    <w:rsid w:val="00B8412E"/>
    <w:rsid w:val="00B856F5"/>
    <w:rsid w:val="00B86614"/>
    <w:rsid w:val="00B87C70"/>
    <w:rsid w:val="00B9066C"/>
    <w:rsid w:val="00B921DD"/>
    <w:rsid w:val="00B95D1B"/>
    <w:rsid w:val="00BA15D8"/>
    <w:rsid w:val="00BA257E"/>
    <w:rsid w:val="00BA39CF"/>
    <w:rsid w:val="00BA5B38"/>
    <w:rsid w:val="00BA5B89"/>
    <w:rsid w:val="00BB1525"/>
    <w:rsid w:val="00BB17E4"/>
    <w:rsid w:val="00BB7F68"/>
    <w:rsid w:val="00BC1234"/>
    <w:rsid w:val="00BC12CE"/>
    <w:rsid w:val="00BC2069"/>
    <w:rsid w:val="00BC249D"/>
    <w:rsid w:val="00BD14C4"/>
    <w:rsid w:val="00BD15CB"/>
    <w:rsid w:val="00BD359C"/>
    <w:rsid w:val="00BD77A0"/>
    <w:rsid w:val="00BE2ED4"/>
    <w:rsid w:val="00BE401D"/>
    <w:rsid w:val="00BE635E"/>
    <w:rsid w:val="00BF249D"/>
    <w:rsid w:val="00BF60F6"/>
    <w:rsid w:val="00BF6957"/>
    <w:rsid w:val="00C011B1"/>
    <w:rsid w:val="00C02DF1"/>
    <w:rsid w:val="00C059A5"/>
    <w:rsid w:val="00C06E02"/>
    <w:rsid w:val="00C12288"/>
    <w:rsid w:val="00C129D3"/>
    <w:rsid w:val="00C13154"/>
    <w:rsid w:val="00C14052"/>
    <w:rsid w:val="00C2021F"/>
    <w:rsid w:val="00C22872"/>
    <w:rsid w:val="00C233C8"/>
    <w:rsid w:val="00C23F1E"/>
    <w:rsid w:val="00C25A52"/>
    <w:rsid w:val="00C26D6A"/>
    <w:rsid w:val="00C3070D"/>
    <w:rsid w:val="00C320D5"/>
    <w:rsid w:val="00C32E39"/>
    <w:rsid w:val="00C32FBC"/>
    <w:rsid w:val="00C33537"/>
    <w:rsid w:val="00C44C3D"/>
    <w:rsid w:val="00C4725B"/>
    <w:rsid w:val="00C473B2"/>
    <w:rsid w:val="00C5234D"/>
    <w:rsid w:val="00C5462B"/>
    <w:rsid w:val="00C561FE"/>
    <w:rsid w:val="00C57AD2"/>
    <w:rsid w:val="00C57E6F"/>
    <w:rsid w:val="00C628FD"/>
    <w:rsid w:val="00C6349A"/>
    <w:rsid w:val="00C6396E"/>
    <w:rsid w:val="00C70239"/>
    <w:rsid w:val="00C71578"/>
    <w:rsid w:val="00C71608"/>
    <w:rsid w:val="00C71756"/>
    <w:rsid w:val="00C71A10"/>
    <w:rsid w:val="00C72A16"/>
    <w:rsid w:val="00C80AC1"/>
    <w:rsid w:val="00C81069"/>
    <w:rsid w:val="00C81C79"/>
    <w:rsid w:val="00C8400F"/>
    <w:rsid w:val="00C855B1"/>
    <w:rsid w:val="00C875A2"/>
    <w:rsid w:val="00C92AA5"/>
    <w:rsid w:val="00C93E7E"/>
    <w:rsid w:val="00C9430D"/>
    <w:rsid w:val="00C94758"/>
    <w:rsid w:val="00CA1B51"/>
    <w:rsid w:val="00CA247B"/>
    <w:rsid w:val="00CA2CD4"/>
    <w:rsid w:val="00CA59D8"/>
    <w:rsid w:val="00CA5BB9"/>
    <w:rsid w:val="00CA5E7F"/>
    <w:rsid w:val="00CA79D6"/>
    <w:rsid w:val="00CB043D"/>
    <w:rsid w:val="00CB5EF5"/>
    <w:rsid w:val="00CC059A"/>
    <w:rsid w:val="00CC47C8"/>
    <w:rsid w:val="00CC6971"/>
    <w:rsid w:val="00CC6CFC"/>
    <w:rsid w:val="00CD1091"/>
    <w:rsid w:val="00CD19EF"/>
    <w:rsid w:val="00CD5D94"/>
    <w:rsid w:val="00CE09DA"/>
    <w:rsid w:val="00CE3FA6"/>
    <w:rsid w:val="00CE553A"/>
    <w:rsid w:val="00CF006B"/>
    <w:rsid w:val="00CF06CA"/>
    <w:rsid w:val="00CF10E0"/>
    <w:rsid w:val="00CF1BB9"/>
    <w:rsid w:val="00CF3EE5"/>
    <w:rsid w:val="00D022B4"/>
    <w:rsid w:val="00D02798"/>
    <w:rsid w:val="00D027E7"/>
    <w:rsid w:val="00D03330"/>
    <w:rsid w:val="00D033B0"/>
    <w:rsid w:val="00D0369A"/>
    <w:rsid w:val="00D03F45"/>
    <w:rsid w:val="00D03F63"/>
    <w:rsid w:val="00D063F8"/>
    <w:rsid w:val="00D0657A"/>
    <w:rsid w:val="00D06D93"/>
    <w:rsid w:val="00D0742E"/>
    <w:rsid w:val="00D126B8"/>
    <w:rsid w:val="00D136B1"/>
    <w:rsid w:val="00D137B0"/>
    <w:rsid w:val="00D15CD5"/>
    <w:rsid w:val="00D15F93"/>
    <w:rsid w:val="00D200CB"/>
    <w:rsid w:val="00D21950"/>
    <w:rsid w:val="00D22671"/>
    <w:rsid w:val="00D23700"/>
    <w:rsid w:val="00D23A98"/>
    <w:rsid w:val="00D24169"/>
    <w:rsid w:val="00D27375"/>
    <w:rsid w:val="00D3525B"/>
    <w:rsid w:val="00D35EF4"/>
    <w:rsid w:val="00D361FD"/>
    <w:rsid w:val="00D431F2"/>
    <w:rsid w:val="00D454C0"/>
    <w:rsid w:val="00D45510"/>
    <w:rsid w:val="00D52F4C"/>
    <w:rsid w:val="00D53847"/>
    <w:rsid w:val="00D53F72"/>
    <w:rsid w:val="00D541BD"/>
    <w:rsid w:val="00D541F8"/>
    <w:rsid w:val="00D545FF"/>
    <w:rsid w:val="00D55601"/>
    <w:rsid w:val="00D558CD"/>
    <w:rsid w:val="00D60C19"/>
    <w:rsid w:val="00D61EE9"/>
    <w:rsid w:val="00D62C2E"/>
    <w:rsid w:val="00D62CD2"/>
    <w:rsid w:val="00D62CD9"/>
    <w:rsid w:val="00D64F4C"/>
    <w:rsid w:val="00D66288"/>
    <w:rsid w:val="00D71FF9"/>
    <w:rsid w:val="00D72621"/>
    <w:rsid w:val="00D74BC2"/>
    <w:rsid w:val="00D75DE9"/>
    <w:rsid w:val="00D77010"/>
    <w:rsid w:val="00D7754C"/>
    <w:rsid w:val="00D80C3F"/>
    <w:rsid w:val="00D829E1"/>
    <w:rsid w:val="00D86752"/>
    <w:rsid w:val="00D91D33"/>
    <w:rsid w:val="00D94785"/>
    <w:rsid w:val="00D95EBB"/>
    <w:rsid w:val="00D97483"/>
    <w:rsid w:val="00DA3156"/>
    <w:rsid w:val="00DA392B"/>
    <w:rsid w:val="00DA5B02"/>
    <w:rsid w:val="00DA7C58"/>
    <w:rsid w:val="00DB3401"/>
    <w:rsid w:val="00DB4AA0"/>
    <w:rsid w:val="00DB5446"/>
    <w:rsid w:val="00DB5D17"/>
    <w:rsid w:val="00DB716A"/>
    <w:rsid w:val="00DC08DA"/>
    <w:rsid w:val="00DC131C"/>
    <w:rsid w:val="00DC13E0"/>
    <w:rsid w:val="00DC203A"/>
    <w:rsid w:val="00DC2407"/>
    <w:rsid w:val="00DC28ED"/>
    <w:rsid w:val="00DC2DAB"/>
    <w:rsid w:val="00DC53BD"/>
    <w:rsid w:val="00DC6357"/>
    <w:rsid w:val="00DD1FC3"/>
    <w:rsid w:val="00DD41C9"/>
    <w:rsid w:val="00DD4DAF"/>
    <w:rsid w:val="00DD53C4"/>
    <w:rsid w:val="00DD6EA6"/>
    <w:rsid w:val="00DE02E8"/>
    <w:rsid w:val="00DE34AB"/>
    <w:rsid w:val="00DE370C"/>
    <w:rsid w:val="00DE7B3F"/>
    <w:rsid w:val="00DF2731"/>
    <w:rsid w:val="00DF2885"/>
    <w:rsid w:val="00DF66B6"/>
    <w:rsid w:val="00E00203"/>
    <w:rsid w:val="00E00272"/>
    <w:rsid w:val="00E02B95"/>
    <w:rsid w:val="00E02F44"/>
    <w:rsid w:val="00E03249"/>
    <w:rsid w:val="00E03402"/>
    <w:rsid w:val="00E0475E"/>
    <w:rsid w:val="00E05756"/>
    <w:rsid w:val="00E07128"/>
    <w:rsid w:val="00E0728A"/>
    <w:rsid w:val="00E14CD6"/>
    <w:rsid w:val="00E1572C"/>
    <w:rsid w:val="00E16C46"/>
    <w:rsid w:val="00E202B7"/>
    <w:rsid w:val="00E202EB"/>
    <w:rsid w:val="00E21255"/>
    <w:rsid w:val="00E225E1"/>
    <w:rsid w:val="00E23207"/>
    <w:rsid w:val="00E239BB"/>
    <w:rsid w:val="00E23AD8"/>
    <w:rsid w:val="00E25787"/>
    <w:rsid w:val="00E3091A"/>
    <w:rsid w:val="00E30FF0"/>
    <w:rsid w:val="00E33050"/>
    <w:rsid w:val="00E335A4"/>
    <w:rsid w:val="00E336B4"/>
    <w:rsid w:val="00E37386"/>
    <w:rsid w:val="00E40262"/>
    <w:rsid w:val="00E4062E"/>
    <w:rsid w:val="00E43F33"/>
    <w:rsid w:val="00E44ADD"/>
    <w:rsid w:val="00E45637"/>
    <w:rsid w:val="00E50E65"/>
    <w:rsid w:val="00E510F4"/>
    <w:rsid w:val="00E55F83"/>
    <w:rsid w:val="00E5769A"/>
    <w:rsid w:val="00E614F1"/>
    <w:rsid w:val="00E62122"/>
    <w:rsid w:val="00E6672A"/>
    <w:rsid w:val="00E73985"/>
    <w:rsid w:val="00E81D0D"/>
    <w:rsid w:val="00E857EA"/>
    <w:rsid w:val="00E875EA"/>
    <w:rsid w:val="00E90DB4"/>
    <w:rsid w:val="00E9129C"/>
    <w:rsid w:val="00EA06F4"/>
    <w:rsid w:val="00EA3E95"/>
    <w:rsid w:val="00EA774B"/>
    <w:rsid w:val="00EB162F"/>
    <w:rsid w:val="00EB26EA"/>
    <w:rsid w:val="00EB5001"/>
    <w:rsid w:val="00EB7F03"/>
    <w:rsid w:val="00EC0ED9"/>
    <w:rsid w:val="00EC1B74"/>
    <w:rsid w:val="00EC2776"/>
    <w:rsid w:val="00EC70FF"/>
    <w:rsid w:val="00ED050E"/>
    <w:rsid w:val="00ED7A6F"/>
    <w:rsid w:val="00EE0D83"/>
    <w:rsid w:val="00EE15CE"/>
    <w:rsid w:val="00EE23BC"/>
    <w:rsid w:val="00EE3CC4"/>
    <w:rsid w:val="00EE465A"/>
    <w:rsid w:val="00EE46D6"/>
    <w:rsid w:val="00EE4CCA"/>
    <w:rsid w:val="00EE533D"/>
    <w:rsid w:val="00EE54C1"/>
    <w:rsid w:val="00EE754E"/>
    <w:rsid w:val="00EF147E"/>
    <w:rsid w:val="00EF2371"/>
    <w:rsid w:val="00EF415B"/>
    <w:rsid w:val="00EF515F"/>
    <w:rsid w:val="00EF5E97"/>
    <w:rsid w:val="00EF7E00"/>
    <w:rsid w:val="00F00A76"/>
    <w:rsid w:val="00F013F8"/>
    <w:rsid w:val="00F05003"/>
    <w:rsid w:val="00F10016"/>
    <w:rsid w:val="00F10536"/>
    <w:rsid w:val="00F125F3"/>
    <w:rsid w:val="00F12F9A"/>
    <w:rsid w:val="00F13862"/>
    <w:rsid w:val="00F13D2E"/>
    <w:rsid w:val="00F15205"/>
    <w:rsid w:val="00F15C8C"/>
    <w:rsid w:val="00F160E3"/>
    <w:rsid w:val="00F16258"/>
    <w:rsid w:val="00F16FE3"/>
    <w:rsid w:val="00F221EA"/>
    <w:rsid w:val="00F22DFF"/>
    <w:rsid w:val="00F27C57"/>
    <w:rsid w:val="00F3061B"/>
    <w:rsid w:val="00F34E72"/>
    <w:rsid w:val="00F37A4F"/>
    <w:rsid w:val="00F37CB1"/>
    <w:rsid w:val="00F419B3"/>
    <w:rsid w:val="00F42DA4"/>
    <w:rsid w:val="00F43A6D"/>
    <w:rsid w:val="00F454BB"/>
    <w:rsid w:val="00F45B20"/>
    <w:rsid w:val="00F51131"/>
    <w:rsid w:val="00F53345"/>
    <w:rsid w:val="00F53FB0"/>
    <w:rsid w:val="00F57F48"/>
    <w:rsid w:val="00F7050D"/>
    <w:rsid w:val="00F73682"/>
    <w:rsid w:val="00F73FAF"/>
    <w:rsid w:val="00F741A7"/>
    <w:rsid w:val="00F762BB"/>
    <w:rsid w:val="00F76CBC"/>
    <w:rsid w:val="00F7759E"/>
    <w:rsid w:val="00F802A8"/>
    <w:rsid w:val="00F80515"/>
    <w:rsid w:val="00F81D72"/>
    <w:rsid w:val="00F868FD"/>
    <w:rsid w:val="00F9189A"/>
    <w:rsid w:val="00F926AC"/>
    <w:rsid w:val="00F9451A"/>
    <w:rsid w:val="00F95232"/>
    <w:rsid w:val="00F96E7B"/>
    <w:rsid w:val="00F97DA3"/>
    <w:rsid w:val="00FA0382"/>
    <w:rsid w:val="00FA22B2"/>
    <w:rsid w:val="00FA3A62"/>
    <w:rsid w:val="00FA3D4D"/>
    <w:rsid w:val="00FA56AC"/>
    <w:rsid w:val="00FB0720"/>
    <w:rsid w:val="00FB2D13"/>
    <w:rsid w:val="00FC0171"/>
    <w:rsid w:val="00FC0244"/>
    <w:rsid w:val="00FC1529"/>
    <w:rsid w:val="00FC30FB"/>
    <w:rsid w:val="00FC5761"/>
    <w:rsid w:val="00FC57A1"/>
    <w:rsid w:val="00FD3FC5"/>
    <w:rsid w:val="00FD5D5E"/>
    <w:rsid w:val="00FD5F61"/>
    <w:rsid w:val="00FE3BAB"/>
    <w:rsid w:val="00FE5354"/>
    <w:rsid w:val="00FF1043"/>
    <w:rsid w:val="00FF28B2"/>
    <w:rsid w:val="00FF4157"/>
    <w:rsid w:val="00FF6BD8"/>
  </w:rsids>
  <m:mathPr>
    <m:mathFont m:val="Cambria Math"/>
    <m:brkBin m:val="before"/>
    <m:brkBinSub m:val="--"/>
    <m:smallFrac m:val="0"/>
    <m:dispDef m:val="0"/>
    <m:lMargin m:val="0"/>
    <m:rMargin m:val="0"/>
    <m:defJc m:val="centerGroup"/>
    <m:wrapRight/>
    <m:intLim m:val="subSup"/>
    <m:naryLim m:val="subSup"/>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AD92C8"/>
  <w15:docId w15:val="{E19A845D-2477-4BBC-8047-BE5FE9F283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uk-UA"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7"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A247B"/>
    <w:pPr>
      <w:spacing w:before="120" w:after="120"/>
    </w:pPr>
    <w:rPr>
      <w:rFonts w:ascii="Constantia" w:hAnsi="Constantia"/>
      <w:sz w:val="22"/>
      <w:szCs w:val="22"/>
    </w:rPr>
  </w:style>
  <w:style w:type="paragraph" w:styleId="Heading1">
    <w:name w:val="heading 1"/>
    <w:aliases w:val="Heading 1 / Day"/>
    <w:basedOn w:val="Normal"/>
    <w:next w:val="Normal"/>
    <w:link w:val="Heading1Char"/>
    <w:uiPriority w:val="99"/>
    <w:qFormat/>
    <w:rsid w:val="009B4A52"/>
    <w:pPr>
      <w:keepNext/>
      <w:keepLines/>
      <w:spacing w:before="360" w:after="240"/>
      <w:outlineLvl w:val="0"/>
    </w:pPr>
    <w:rPr>
      <w:rFonts w:ascii="Gill Sans MT" w:eastAsia="MS Gothic" w:hAnsi="Gill Sans MT"/>
      <w:bCs/>
      <w:color w:val="000000" w:themeColor="text1"/>
      <w:sz w:val="32"/>
      <w:szCs w:val="32"/>
    </w:rPr>
  </w:style>
  <w:style w:type="paragraph" w:styleId="Heading2">
    <w:name w:val="heading 2"/>
    <w:basedOn w:val="Normal"/>
    <w:next w:val="Normal"/>
    <w:link w:val="Heading2Char"/>
    <w:uiPriority w:val="99"/>
    <w:qFormat/>
    <w:rsid w:val="00A67D6A"/>
    <w:pPr>
      <w:keepNext/>
      <w:keepLines/>
      <w:numPr>
        <w:numId w:val="2"/>
      </w:numPr>
      <w:spacing w:before="240"/>
      <w:outlineLvl w:val="1"/>
    </w:pPr>
    <w:rPr>
      <w:rFonts w:ascii="Gill Sans MT" w:eastAsia="MS Gothic" w:hAnsi="Gill Sans MT"/>
      <w:b/>
      <w:bCs/>
      <w:sz w:val="32"/>
      <w:szCs w:val="36"/>
    </w:rPr>
  </w:style>
  <w:style w:type="paragraph" w:styleId="Heading3">
    <w:name w:val="heading 3"/>
    <w:basedOn w:val="Normal"/>
    <w:next w:val="Normal"/>
    <w:link w:val="Heading3Char"/>
    <w:uiPriority w:val="99"/>
    <w:qFormat/>
    <w:rsid w:val="003E5465"/>
    <w:pPr>
      <w:keepNext/>
      <w:keepLines/>
      <w:numPr>
        <w:ilvl w:val="1"/>
        <w:numId w:val="2"/>
      </w:numPr>
      <w:spacing w:before="360" w:after="240"/>
      <w:ind w:left="576"/>
      <w:outlineLvl w:val="2"/>
    </w:pPr>
    <w:rPr>
      <w:rFonts w:ascii="Gill Sans MT" w:eastAsia="MS Gothic" w:hAnsi="Gill Sans MT"/>
      <w:bCs/>
      <w:color w:val="E30613"/>
      <w:sz w:val="24"/>
    </w:rPr>
  </w:style>
  <w:style w:type="paragraph" w:styleId="Heading4">
    <w:name w:val="heading 4"/>
    <w:basedOn w:val="Normal"/>
    <w:next w:val="Normal"/>
    <w:link w:val="Heading4Char"/>
    <w:uiPriority w:val="99"/>
    <w:qFormat/>
    <w:rsid w:val="002D779F"/>
    <w:pPr>
      <w:keepNext/>
      <w:keepLines/>
      <w:numPr>
        <w:ilvl w:val="2"/>
        <w:numId w:val="2"/>
      </w:numPr>
      <w:spacing w:before="240"/>
      <w:outlineLvl w:val="3"/>
    </w:pPr>
    <w:rPr>
      <w:rFonts w:ascii="Century Gothic" w:eastAsia="MS Gothic" w:hAnsi="Century Gothic"/>
      <w:bCs/>
      <w:iCs/>
      <w:sz w:val="28"/>
    </w:rPr>
  </w:style>
  <w:style w:type="paragraph" w:styleId="Heading5">
    <w:name w:val="heading 5"/>
    <w:basedOn w:val="Normal"/>
    <w:next w:val="Normal"/>
    <w:link w:val="Heading5Char"/>
    <w:uiPriority w:val="99"/>
    <w:rsid w:val="001D0186"/>
    <w:pPr>
      <w:keepNext/>
      <w:keepLines/>
      <w:numPr>
        <w:ilvl w:val="4"/>
        <w:numId w:val="2"/>
      </w:numPr>
      <w:outlineLvl w:val="4"/>
    </w:pPr>
    <w:rPr>
      <w:rFonts w:ascii="Century Gothic" w:eastAsia="MS Gothic" w:hAnsi="Century Gothic"/>
      <w:sz w:val="24"/>
    </w:rPr>
  </w:style>
  <w:style w:type="paragraph" w:styleId="Heading6">
    <w:name w:val="heading 6"/>
    <w:basedOn w:val="Normal"/>
    <w:next w:val="Normal"/>
    <w:link w:val="Heading6Char"/>
    <w:uiPriority w:val="99"/>
    <w:rsid w:val="00A911E6"/>
    <w:pPr>
      <w:keepNext/>
      <w:keepLines/>
      <w:numPr>
        <w:ilvl w:val="5"/>
        <w:numId w:val="2"/>
      </w:numPr>
      <w:spacing w:before="200"/>
      <w:outlineLvl w:val="5"/>
    </w:pPr>
    <w:rPr>
      <w:rFonts w:ascii="Cambria" w:eastAsia="MS Gothic" w:hAnsi="Cambria"/>
      <w:i/>
      <w:iCs/>
      <w:color w:val="243F60"/>
    </w:rPr>
  </w:style>
  <w:style w:type="paragraph" w:styleId="Heading7">
    <w:name w:val="heading 7"/>
    <w:basedOn w:val="Normal"/>
    <w:next w:val="Normal"/>
    <w:link w:val="Heading7Char"/>
    <w:uiPriority w:val="99"/>
    <w:rsid w:val="00A911E6"/>
    <w:pPr>
      <w:keepNext/>
      <w:keepLines/>
      <w:numPr>
        <w:ilvl w:val="6"/>
        <w:numId w:val="2"/>
      </w:numPr>
      <w:spacing w:before="200"/>
      <w:outlineLvl w:val="6"/>
    </w:pPr>
    <w:rPr>
      <w:rFonts w:ascii="Cambria" w:eastAsia="MS Gothic" w:hAnsi="Cambria"/>
      <w:i/>
      <w:iCs/>
      <w:color w:val="404040"/>
    </w:rPr>
  </w:style>
  <w:style w:type="paragraph" w:styleId="Heading8">
    <w:name w:val="heading 8"/>
    <w:basedOn w:val="Normal"/>
    <w:next w:val="Normal"/>
    <w:link w:val="Heading8Char"/>
    <w:uiPriority w:val="99"/>
    <w:rsid w:val="00A911E6"/>
    <w:pPr>
      <w:keepNext/>
      <w:keepLines/>
      <w:numPr>
        <w:ilvl w:val="7"/>
        <w:numId w:val="2"/>
      </w:numPr>
      <w:spacing w:before="200"/>
      <w:outlineLvl w:val="7"/>
    </w:pPr>
    <w:rPr>
      <w:rFonts w:ascii="Cambria" w:eastAsia="MS Gothic" w:hAnsi="Cambria"/>
      <w:color w:val="404040"/>
      <w:sz w:val="20"/>
      <w:szCs w:val="20"/>
    </w:rPr>
  </w:style>
  <w:style w:type="paragraph" w:styleId="Heading9">
    <w:name w:val="heading 9"/>
    <w:basedOn w:val="Normal"/>
    <w:next w:val="Normal"/>
    <w:link w:val="Heading9Char"/>
    <w:uiPriority w:val="99"/>
    <w:rsid w:val="00A911E6"/>
    <w:pPr>
      <w:keepNext/>
      <w:keepLines/>
      <w:numPr>
        <w:ilvl w:val="8"/>
        <w:numId w:val="2"/>
      </w:numPr>
      <w:spacing w:before="200"/>
      <w:outlineLvl w:val="8"/>
    </w:pPr>
    <w:rPr>
      <w:rFonts w:ascii="Cambria" w:eastAsia="MS Gothic" w:hAnsi="Cambria"/>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 / Day Char"/>
    <w:basedOn w:val="DefaultParagraphFont"/>
    <w:link w:val="Heading1"/>
    <w:uiPriority w:val="99"/>
    <w:rsid w:val="009B4A52"/>
    <w:rPr>
      <w:rFonts w:ascii="Gill Sans MT" w:eastAsia="MS Gothic" w:hAnsi="Gill Sans MT"/>
      <w:bCs/>
      <w:color w:val="000000" w:themeColor="text1"/>
      <w:sz w:val="32"/>
      <w:szCs w:val="32"/>
      <w:lang w:val="uk-UA"/>
    </w:rPr>
  </w:style>
  <w:style w:type="character" w:customStyle="1" w:styleId="Heading2Char">
    <w:name w:val="Heading 2 Char"/>
    <w:basedOn w:val="DefaultParagraphFont"/>
    <w:link w:val="Heading2"/>
    <w:uiPriority w:val="99"/>
    <w:rsid w:val="00A67D6A"/>
    <w:rPr>
      <w:rFonts w:ascii="Gill Sans MT" w:eastAsia="MS Gothic" w:hAnsi="Gill Sans MT"/>
      <w:b/>
      <w:bCs/>
      <w:sz w:val="32"/>
      <w:szCs w:val="36"/>
      <w:lang w:val="uk-UA"/>
    </w:rPr>
  </w:style>
  <w:style w:type="character" w:customStyle="1" w:styleId="Heading3Char">
    <w:name w:val="Heading 3 Char"/>
    <w:basedOn w:val="DefaultParagraphFont"/>
    <w:link w:val="Heading3"/>
    <w:uiPriority w:val="99"/>
    <w:rsid w:val="003E5465"/>
    <w:rPr>
      <w:rFonts w:ascii="Gill Sans MT" w:eastAsia="MS Gothic" w:hAnsi="Gill Sans MT"/>
      <w:bCs/>
      <w:color w:val="E30613"/>
      <w:sz w:val="24"/>
      <w:szCs w:val="22"/>
      <w:lang w:val="uk-UA"/>
    </w:rPr>
  </w:style>
  <w:style w:type="character" w:customStyle="1" w:styleId="Heading4Char">
    <w:name w:val="Heading 4 Char"/>
    <w:basedOn w:val="DefaultParagraphFont"/>
    <w:link w:val="Heading4"/>
    <w:uiPriority w:val="99"/>
    <w:rsid w:val="002D779F"/>
    <w:rPr>
      <w:rFonts w:ascii="Century Gothic" w:eastAsia="MS Gothic" w:hAnsi="Century Gothic"/>
      <w:bCs/>
      <w:iCs/>
      <w:sz w:val="28"/>
      <w:szCs w:val="22"/>
      <w:lang w:val="uk-UA"/>
    </w:rPr>
  </w:style>
  <w:style w:type="character" w:customStyle="1" w:styleId="Heading5Char">
    <w:name w:val="Heading 5 Char"/>
    <w:basedOn w:val="DefaultParagraphFont"/>
    <w:link w:val="Heading5"/>
    <w:uiPriority w:val="99"/>
    <w:rsid w:val="001D0186"/>
    <w:rPr>
      <w:rFonts w:ascii="Century Gothic" w:eastAsia="MS Gothic" w:hAnsi="Century Gothic"/>
      <w:sz w:val="24"/>
      <w:szCs w:val="22"/>
      <w:lang w:val="uk-UA"/>
    </w:rPr>
  </w:style>
  <w:style w:type="character" w:customStyle="1" w:styleId="Heading6Char">
    <w:name w:val="Heading 6 Char"/>
    <w:basedOn w:val="DefaultParagraphFont"/>
    <w:link w:val="Heading6"/>
    <w:uiPriority w:val="99"/>
    <w:rsid w:val="00A911E6"/>
    <w:rPr>
      <w:rFonts w:ascii="Cambria" w:eastAsia="MS Gothic" w:hAnsi="Cambria"/>
      <w:i/>
      <w:iCs/>
      <w:color w:val="243F60"/>
      <w:sz w:val="22"/>
      <w:szCs w:val="22"/>
      <w:lang w:val="uk-UA"/>
    </w:rPr>
  </w:style>
  <w:style w:type="character" w:customStyle="1" w:styleId="Heading7Char">
    <w:name w:val="Heading 7 Char"/>
    <w:basedOn w:val="DefaultParagraphFont"/>
    <w:link w:val="Heading7"/>
    <w:uiPriority w:val="99"/>
    <w:rsid w:val="00A911E6"/>
    <w:rPr>
      <w:rFonts w:ascii="Cambria" w:eastAsia="MS Gothic" w:hAnsi="Cambria"/>
      <w:i/>
      <w:iCs/>
      <w:color w:val="404040"/>
      <w:sz w:val="22"/>
      <w:szCs w:val="22"/>
      <w:lang w:val="uk-UA"/>
    </w:rPr>
  </w:style>
  <w:style w:type="character" w:customStyle="1" w:styleId="Heading8Char">
    <w:name w:val="Heading 8 Char"/>
    <w:basedOn w:val="DefaultParagraphFont"/>
    <w:link w:val="Heading8"/>
    <w:uiPriority w:val="99"/>
    <w:rsid w:val="00A911E6"/>
    <w:rPr>
      <w:rFonts w:ascii="Cambria" w:eastAsia="MS Gothic" w:hAnsi="Cambria"/>
      <w:color w:val="404040"/>
      <w:lang w:val="uk-UA"/>
    </w:rPr>
  </w:style>
  <w:style w:type="character" w:customStyle="1" w:styleId="Heading9Char">
    <w:name w:val="Heading 9 Char"/>
    <w:basedOn w:val="DefaultParagraphFont"/>
    <w:link w:val="Heading9"/>
    <w:uiPriority w:val="99"/>
    <w:rsid w:val="00A911E6"/>
    <w:rPr>
      <w:rFonts w:ascii="Cambria" w:eastAsia="MS Gothic" w:hAnsi="Cambria"/>
      <w:i/>
      <w:iCs/>
      <w:color w:val="404040"/>
      <w:lang w:val="uk-UA"/>
    </w:rPr>
  </w:style>
  <w:style w:type="paragraph" w:styleId="ListParagraph">
    <w:name w:val="List Paragraph"/>
    <w:aliases w:val="Bullet list level 1"/>
    <w:basedOn w:val="Normal"/>
    <w:link w:val="ListParagraphChar1"/>
    <w:uiPriority w:val="1"/>
    <w:qFormat/>
    <w:rsid w:val="00C320D5"/>
    <w:pPr>
      <w:numPr>
        <w:numId w:val="1"/>
      </w:numPr>
      <w:contextualSpacing/>
    </w:pPr>
  </w:style>
  <w:style w:type="character" w:customStyle="1" w:styleId="ListParagraphChar1">
    <w:name w:val="List Paragraph Char1"/>
    <w:aliases w:val="Bullet list level 1 Char"/>
    <w:basedOn w:val="DefaultParagraphFont"/>
    <w:link w:val="ListParagraph"/>
    <w:uiPriority w:val="1"/>
    <w:rsid w:val="00262782"/>
    <w:rPr>
      <w:rFonts w:ascii="Constantia" w:hAnsi="Constantia"/>
      <w:sz w:val="22"/>
      <w:szCs w:val="22"/>
      <w:lang w:val="uk-UA"/>
    </w:rPr>
  </w:style>
  <w:style w:type="character" w:styleId="CommentReference">
    <w:name w:val="annotation reference"/>
    <w:basedOn w:val="DefaultParagraphFont"/>
    <w:uiPriority w:val="99"/>
    <w:semiHidden/>
    <w:rsid w:val="004766DC"/>
    <w:rPr>
      <w:rFonts w:cs="Times New Roman"/>
      <w:sz w:val="16"/>
    </w:rPr>
  </w:style>
  <w:style w:type="paragraph" w:styleId="CommentText">
    <w:name w:val="annotation text"/>
    <w:basedOn w:val="Normal"/>
    <w:link w:val="CommentTextChar"/>
    <w:uiPriority w:val="99"/>
    <w:rsid w:val="004766DC"/>
    <w:rPr>
      <w:sz w:val="20"/>
      <w:szCs w:val="20"/>
    </w:rPr>
  </w:style>
  <w:style w:type="character" w:customStyle="1" w:styleId="CommentTextChar">
    <w:name w:val="Comment Text Char"/>
    <w:basedOn w:val="DefaultParagraphFont"/>
    <w:link w:val="CommentText"/>
    <w:uiPriority w:val="99"/>
    <w:rsid w:val="004766DC"/>
    <w:rPr>
      <w:rFonts w:ascii="Arial" w:hAnsi="Arial" w:cs="Times New Roman"/>
      <w:sz w:val="20"/>
    </w:rPr>
  </w:style>
  <w:style w:type="paragraph" w:styleId="CommentSubject">
    <w:name w:val="annotation subject"/>
    <w:basedOn w:val="CommentText"/>
    <w:next w:val="CommentText"/>
    <w:link w:val="CommentSubjectChar"/>
    <w:uiPriority w:val="99"/>
    <w:semiHidden/>
    <w:rsid w:val="004766DC"/>
    <w:rPr>
      <w:b/>
      <w:bCs/>
    </w:rPr>
  </w:style>
  <w:style w:type="character" w:customStyle="1" w:styleId="CommentSubjectChar">
    <w:name w:val="Comment Subject Char"/>
    <w:basedOn w:val="CommentTextChar"/>
    <w:link w:val="CommentSubject"/>
    <w:uiPriority w:val="99"/>
    <w:semiHidden/>
    <w:rsid w:val="004766DC"/>
    <w:rPr>
      <w:rFonts w:ascii="Arial" w:hAnsi="Arial" w:cs="Times New Roman"/>
      <w:b/>
      <w:bCs/>
      <w:sz w:val="20"/>
    </w:rPr>
  </w:style>
  <w:style w:type="paragraph" w:styleId="BalloonText">
    <w:name w:val="Balloon Text"/>
    <w:basedOn w:val="Normal"/>
    <w:link w:val="BalloonTextChar"/>
    <w:uiPriority w:val="99"/>
    <w:semiHidden/>
    <w:rsid w:val="004766DC"/>
    <w:rPr>
      <w:rFonts w:ascii="Tahoma" w:hAnsi="Tahoma" w:cs="Tahoma"/>
      <w:sz w:val="16"/>
      <w:szCs w:val="16"/>
    </w:rPr>
  </w:style>
  <w:style w:type="character" w:customStyle="1" w:styleId="BalloonTextChar">
    <w:name w:val="Balloon Text Char"/>
    <w:basedOn w:val="DefaultParagraphFont"/>
    <w:link w:val="BalloonText"/>
    <w:uiPriority w:val="99"/>
    <w:semiHidden/>
    <w:rsid w:val="004766DC"/>
    <w:rPr>
      <w:rFonts w:ascii="Tahoma" w:hAnsi="Tahoma" w:cs="Tahoma"/>
      <w:sz w:val="16"/>
    </w:rPr>
  </w:style>
  <w:style w:type="table" w:styleId="TableGrid">
    <w:name w:val="Table Grid"/>
    <w:aliases w:val="IFRC"/>
    <w:basedOn w:val="TableNormal"/>
    <w:uiPriority w:val="99"/>
    <w:rsid w:val="0009336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rsid w:val="00386CE4"/>
    <w:pPr>
      <w:tabs>
        <w:tab w:val="center" w:pos="4536"/>
        <w:tab w:val="right" w:pos="9072"/>
      </w:tabs>
    </w:pPr>
    <w:rPr>
      <w:rFonts w:ascii="Century Gothic" w:hAnsi="Century Gothic"/>
      <w:color w:val="FFFFFF"/>
    </w:rPr>
  </w:style>
  <w:style w:type="character" w:customStyle="1" w:styleId="HeaderChar">
    <w:name w:val="Header Char"/>
    <w:basedOn w:val="DefaultParagraphFont"/>
    <w:link w:val="Header"/>
    <w:uiPriority w:val="99"/>
    <w:rsid w:val="00386CE4"/>
    <w:rPr>
      <w:rFonts w:ascii="Century Gothic" w:hAnsi="Century Gothic" w:cs="Times New Roman"/>
      <w:color w:val="FFFFFF"/>
      <w:lang w:val="uk-UA"/>
    </w:rPr>
  </w:style>
  <w:style w:type="paragraph" w:styleId="Footer">
    <w:name w:val="footer"/>
    <w:basedOn w:val="Normal"/>
    <w:link w:val="FooterChar"/>
    <w:uiPriority w:val="99"/>
    <w:semiHidden/>
    <w:rsid w:val="00C6349A"/>
    <w:pPr>
      <w:tabs>
        <w:tab w:val="center" w:pos="4536"/>
        <w:tab w:val="right" w:pos="9072"/>
      </w:tabs>
    </w:pPr>
    <w:rPr>
      <w:sz w:val="16"/>
    </w:rPr>
  </w:style>
  <w:style w:type="character" w:customStyle="1" w:styleId="FooterChar">
    <w:name w:val="Footer Char"/>
    <w:basedOn w:val="DefaultParagraphFont"/>
    <w:link w:val="Footer"/>
    <w:uiPriority w:val="99"/>
    <w:rsid w:val="00C6349A"/>
    <w:rPr>
      <w:rFonts w:ascii="Calibri" w:hAnsi="Calibri" w:cs="Times New Roman"/>
      <w:sz w:val="16"/>
    </w:rPr>
  </w:style>
  <w:style w:type="character" w:styleId="Hyperlink">
    <w:name w:val="Hyperlink"/>
    <w:basedOn w:val="DefaultParagraphFont"/>
    <w:uiPriority w:val="99"/>
    <w:rsid w:val="00FF1043"/>
    <w:rPr>
      <w:rFonts w:ascii="Calibri" w:hAnsi="Calibri" w:cs="Times New Roman"/>
      <w:color w:val="0000FF"/>
      <w:sz w:val="22"/>
      <w:u w:val="single"/>
    </w:rPr>
  </w:style>
  <w:style w:type="paragraph" w:customStyle="1" w:styleId="Bulletlistlevel2">
    <w:name w:val="Bullet list level 2"/>
    <w:basedOn w:val="ListParagraph"/>
    <w:uiPriority w:val="99"/>
    <w:rsid w:val="00B10726"/>
    <w:pPr>
      <w:numPr>
        <w:numId w:val="3"/>
      </w:numPr>
      <w:ind w:left="1135" w:hanging="284"/>
    </w:pPr>
  </w:style>
  <w:style w:type="paragraph" w:styleId="TOCHeading">
    <w:name w:val="TOC Heading"/>
    <w:basedOn w:val="Heading1"/>
    <w:next w:val="Normal"/>
    <w:uiPriority w:val="99"/>
    <w:rsid w:val="00057714"/>
    <w:pPr>
      <w:outlineLvl w:val="9"/>
    </w:pPr>
    <w:rPr>
      <w:lang w:eastAsia="ja-JP"/>
    </w:rPr>
  </w:style>
  <w:style w:type="character" w:customStyle="1" w:styleId="ListParagraphChar">
    <w:name w:val="List Paragraph Char"/>
    <w:basedOn w:val="DefaultParagraphFont"/>
    <w:uiPriority w:val="34"/>
    <w:rsid w:val="00FF1043"/>
    <w:rPr>
      <w:rFonts w:ascii="Calibri" w:hAnsi="Calibri" w:cs="Times New Roman"/>
      <w:lang w:val="uk-UA"/>
    </w:rPr>
  </w:style>
  <w:style w:type="character" w:customStyle="1" w:styleId="Listlevel2Char">
    <w:name w:val="List level 2 Char"/>
    <w:basedOn w:val="ListParagraphChar"/>
    <w:uiPriority w:val="99"/>
    <w:rsid w:val="00B10726"/>
    <w:rPr>
      <w:rFonts w:ascii="Calibri" w:hAnsi="Calibri" w:cs="Times New Roman"/>
      <w:lang w:val="uk-UA"/>
    </w:rPr>
  </w:style>
  <w:style w:type="paragraph" w:styleId="TOC1">
    <w:name w:val="toc 1"/>
    <w:basedOn w:val="Normal"/>
    <w:next w:val="Normal"/>
    <w:uiPriority w:val="39"/>
    <w:rsid w:val="009E6C5D"/>
    <w:pPr>
      <w:spacing w:after="100"/>
    </w:pPr>
    <w:rPr>
      <w:b/>
    </w:rPr>
  </w:style>
  <w:style w:type="paragraph" w:styleId="TOC2">
    <w:name w:val="toc 2"/>
    <w:basedOn w:val="Normal"/>
    <w:next w:val="Normal"/>
    <w:uiPriority w:val="39"/>
    <w:rsid w:val="00306310"/>
    <w:pPr>
      <w:spacing w:after="100"/>
      <w:ind w:left="220"/>
    </w:pPr>
    <w:rPr>
      <w:b/>
      <w:color w:val="EF771B"/>
    </w:rPr>
  </w:style>
  <w:style w:type="paragraph" w:styleId="TOC3">
    <w:name w:val="toc 3"/>
    <w:basedOn w:val="Normal"/>
    <w:next w:val="Normal"/>
    <w:uiPriority w:val="39"/>
    <w:rsid w:val="00057714"/>
    <w:pPr>
      <w:spacing w:after="100"/>
      <w:ind w:left="440"/>
    </w:pPr>
  </w:style>
  <w:style w:type="paragraph" w:styleId="Revision">
    <w:name w:val="Revision"/>
    <w:hidden/>
    <w:uiPriority w:val="99"/>
    <w:semiHidden/>
    <w:rsid w:val="008A4800"/>
    <w:rPr>
      <w:sz w:val="22"/>
      <w:szCs w:val="22"/>
    </w:rPr>
  </w:style>
  <w:style w:type="paragraph" w:styleId="FootnoteText">
    <w:name w:val="footnote text"/>
    <w:basedOn w:val="Normal"/>
    <w:link w:val="FootnoteTextChar"/>
    <w:uiPriority w:val="99"/>
    <w:semiHidden/>
    <w:rsid w:val="00F125F3"/>
    <w:rPr>
      <w:sz w:val="20"/>
      <w:szCs w:val="20"/>
    </w:rPr>
  </w:style>
  <w:style w:type="character" w:customStyle="1" w:styleId="FootnoteTextChar">
    <w:name w:val="Footnote Text Char"/>
    <w:basedOn w:val="DefaultParagraphFont"/>
    <w:link w:val="FootnoteText"/>
    <w:uiPriority w:val="99"/>
    <w:semiHidden/>
    <w:rsid w:val="00F125F3"/>
    <w:rPr>
      <w:rFonts w:ascii="Calibri" w:hAnsi="Calibri" w:cs="Times New Roman"/>
      <w:sz w:val="20"/>
    </w:rPr>
  </w:style>
  <w:style w:type="character" w:styleId="FootnoteReference">
    <w:name w:val="footnote reference"/>
    <w:basedOn w:val="DefaultParagraphFont"/>
    <w:uiPriority w:val="99"/>
    <w:semiHidden/>
    <w:rsid w:val="00F125F3"/>
    <w:rPr>
      <w:rFonts w:cs="Times New Roman"/>
      <w:vertAlign w:val="superscript"/>
    </w:rPr>
  </w:style>
  <w:style w:type="paragraph" w:customStyle="1" w:styleId="LegaldisclaimerEU">
    <w:name w:val="Legal disclaimer EU"/>
    <w:basedOn w:val="MainBody"/>
    <w:next w:val="MainBody"/>
    <w:uiPriority w:val="99"/>
    <w:rsid w:val="00FF1043"/>
    <w:rPr>
      <w:rFonts w:cs="Arial"/>
      <w:color w:val="9E1440"/>
    </w:rPr>
  </w:style>
  <w:style w:type="paragraph" w:customStyle="1" w:styleId="MainBody">
    <w:name w:val="Main Body"/>
    <w:basedOn w:val="Normal"/>
    <w:uiPriority w:val="99"/>
    <w:rsid w:val="001F212E"/>
    <w:rPr>
      <w:rFonts w:eastAsia="Times New Roman"/>
      <w:szCs w:val="24"/>
    </w:rPr>
  </w:style>
  <w:style w:type="paragraph" w:customStyle="1" w:styleId="DocumentSubtitle">
    <w:name w:val="Document Subtitle"/>
    <w:basedOn w:val="Normal"/>
    <w:next w:val="Normal"/>
    <w:uiPriority w:val="99"/>
    <w:rsid w:val="003E2B61"/>
    <w:rPr>
      <w:rFonts w:ascii="Century Gothic" w:eastAsia="Times New Roman" w:hAnsi="Century Gothic"/>
      <w:b/>
      <w:smallCaps/>
      <w:color w:val="9E1440"/>
      <w:sz w:val="44"/>
      <w:szCs w:val="24"/>
    </w:rPr>
  </w:style>
  <w:style w:type="paragraph" w:customStyle="1" w:styleId="Documenttitle">
    <w:name w:val="Document title"/>
    <w:basedOn w:val="Header"/>
    <w:uiPriority w:val="99"/>
    <w:rsid w:val="00B0581E"/>
    <w:rPr>
      <w:b/>
      <w:caps/>
      <w:sz w:val="52"/>
    </w:rPr>
  </w:style>
  <w:style w:type="character" w:customStyle="1" w:styleId="StijlLatijnsMSGothic">
    <w:name w:val="Stijl (Latijns) MS Gothic"/>
    <w:basedOn w:val="DefaultParagraphFont"/>
    <w:uiPriority w:val="99"/>
    <w:rsid w:val="00F34E72"/>
    <w:rPr>
      <w:rFonts w:ascii="Calibri" w:hAnsi="Calibri" w:cs="Times New Roman"/>
      <w:sz w:val="22"/>
    </w:rPr>
  </w:style>
  <w:style w:type="paragraph" w:customStyle="1" w:styleId="standoutcopygreen">
    <w:name w:val="stand out copy green"/>
    <w:basedOn w:val="Normal"/>
    <w:next w:val="Normal"/>
    <w:uiPriority w:val="99"/>
    <w:rsid w:val="00FF1043"/>
    <w:rPr>
      <w:b/>
      <w:color w:val="BDB000"/>
    </w:rPr>
  </w:style>
  <w:style w:type="paragraph" w:customStyle="1" w:styleId="MainTitle">
    <w:name w:val="Main Title"/>
    <w:basedOn w:val="MainBody"/>
    <w:uiPriority w:val="99"/>
    <w:rsid w:val="003B5C96"/>
    <w:pPr>
      <w:spacing w:before="360" w:after="360"/>
    </w:pPr>
    <w:rPr>
      <w:rFonts w:ascii="Century Gothic" w:eastAsia="Calibri" w:hAnsi="Century Gothic"/>
      <w:b/>
      <w:color w:val="9E1440"/>
      <w:sz w:val="48"/>
    </w:rPr>
  </w:style>
  <w:style w:type="paragraph" w:customStyle="1" w:styleId="Normal1">
    <w:name w:val="Normal1"/>
    <w:rsid w:val="007A4CF7"/>
    <w:pPr>
      <w:pBdr>
        <w:top w:val="nil"/>
        <w:left w:val="nil"/>
        <w:bottom w:val="nil"/>
        <w:right w:val="nil"/>
        <w:between w:val="nil"/>
      </w:pBdr>
      <w:spacing w:after="200" w:line="276" w:lineRule="auto"/>
    </w:pPr>
    <w:rPr>
      <w:rFonts w:cs="Calibri"/>
      <w:color w:val="000000"/>
      <w:sz w:val="22"/>
      <w:szCs w:val="22"/>
    </w:rPr>
  </w:style>
  <w:style w:type="table" w:customStyle="1" w:styleId="trningtabel">
    <w:name w:val="træning tabel"/>
    <w:basedOn w:val="TableNormal"/>
    <w:uiPriority w:val="99"/>
    <w:rsid w:val="007A4CF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tcPr>
    <w:tblStylePr w:type="firstRow">
      <w:rPr>
        <w:rFonts w:asciiTheme="majorHAnsi" w:hAnsiTheme="majorHAnsi"/>
        <w:color w:val="FFFFFF" w:themeColor="background1"/>
      </w:rPr>
      <w:tblPr/>
      <w:tcPr>
        <w:shd w:val="clear" w:color="auto" w:fill="9E142E"/>
      </w:tcPr>
    </w:tblStylePr>
  </w:style>
  <w:style w:type="paragraph" w:customStyle="1" w:styleId="Trainernotes">
    <w:name w:val="Trainer notes"/>
    <w:basedOn w:val="standoutcopygreen"/>
    <w:next w:val="Normal"/>
    <w:qFormat/>
    <w:rsid w:val="002C1AAA"/>
    <w:rPr>
      <w:color w:val="EF771B"/>
    </w:rPr>
  </w:style>
  <w:style w:type="paragraph" w:customStyle="1" w:styleId="Instructions">
    <w:name w:val="Instructions"/>
    <w:basedOn w:val="Normal"/>
    <w:next w:val="Normal"/>
    <w:link w:val="InstructionsChar"/>
    <w:qFormat/>
    <w:rsid w:val="002C1AAA"/>
    <w:rPr>
      <w:b/>
      <w:color w:val="E30613"/>
    </w:rPr>
  </w:style>
  <w:style w:type="character" w:customStyle="1" w:styleId="InstructionsChar">
    <w:name w:val="Instructions Char"/>
    <w:basedOn w:val="DefaultParagraphFont"/>
    <w:link w:val="Instructions"/>
    <w:rsid w:val="002C1AAA"/>
    <w:rPr>
      <w:rFonts w:ascii="Constantia" w:hAnsi="Constantia"/>
      <w:b/>
      <w:color w:val="E30613"/>
      <w:sz w:val="22"/>
      <w:szCs w:val="22"/>
      <w:lang w:val="uk-UA"/>
    </w:rPr>
  </w:style>
  <w:style w:type="paragraph" w:customStyle="1" w:styleId="numbered">
    <w:name w:val="numbered"/>
    <w:basedOn w:val="ListParagraph"/>
    <w:link w:val="numberedChar"/>
    <w:qFormat/>
    <w:rsid w:val="00E23AD8"/>
    <w:pPr>
      <w:numPr>
        <w:numId w:val="4"/>
      </w:numPr>
      <w:spacing w:before="100" w:beforeAutospacing="1" w:after="240"/>
      <w:ind w:left="357" w:hanging="357"/>
      <w:contextualSpacing w:val="0"/>
    </w:pPr>
  </w:style>
  <w:style w:type="character" w:customStyle="1" w:styleId="numberedChar">
    <w:name w:val="numbered Char"/>
    <w:basedOn w:val="ListParagraphChar1"/>
    <w:link w:val="numbered"/>
    <w:rsid w:val="00E23AD8"/>
    <w:rPr>
      <w:rFonts w:ascii="Constantia" w:hAnsi="Constantia"/>
      <w:sz w:val="22"/>
      <w:szCs w:val="22"/>
      <w:lang w:val="uk-UA"/>
    </w:rPr>
  </w:style>
  <w:style w:type="table" w:customStyle="1" w:styleId="training">
    <w:name w:val="training"/>
    <w:basedOn w:val="TableNormal"/>
    <w:uiPriority w:val="99"/>
    <w:rsid w:val="00A67D6A"/>
    <w:pPr>
      <w:contextualSpacing/>
    </w:pPr>
    <w:rPr>
      <w:rFonts w:ascii="Gill Sans MT" w:hAnsi="Gill Sans MT"/>
      <w:sz w:val="22"/>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rFonts w:ascii="Gill Sans MT" w:hAnsi="Gill Sans MT"/>
        <w:b/>
        <w:color w:val="FFFFFF" w:themeColor="background1"/>
        <w:sz w:val="24"/>
      </w:rPr>
      <w:tblPr/>
      <w:tcPr>
        <w:shd w:val="clear" w:color="auto" w:fill="EF771B"/>
      </w:tcPr>
    </w:tblStylePr>
    <w:tblStylePr w:type="band1Horz">
      <w:rPr>
        <w:rFonts w:ascii="Gill Sans MT" w:hAnsi="Gill Sans MT"/>
        <w:sz w:val="20"/>
      </w:rPr>
    </w:tblStylePr>
  </w:style>
  <w:style w:type="table" w:styleId="PlainTable1">
    <w:name w:val="Plain Table 1"/>
    <w:basedOn w:val="TableNormal"/>
    <w:uiPriority w:val="99"/>
    <w:rsid w:val="005B2EBE"/>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color w:val="FFFFFF" w:themeColor="background1"/>
      </w:rPr>
      <w:tblPr/>
      <w:tcPr>
        <w:shd w:val="clear" w:color="auto" w:fill="9E142E"/>
      </w:tc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bold">
    <w:name w:val="bold"/>
    <w:basedOn w:val="Normal"/>
    <w:link w:val="boldChar"/>
    <w:qFormat/>
    <w:rsid w:val="00BB1525"/>
    <w:pPr>
      <w:spacing w:before="240"/>
    </w:pPr>
    <w:rPr>
      <w:b/>
    </w:rPr>
  </w:style>
  <w:style w:type="character" w:customStyle="1" w:styleId="boldChar">
    <w:name w:val="bold Char"/>
    <w:basedOn w:val="DefaultParagraphFont"/>
    <w:link w:val="bold"/>
    <w:rsid w:val="00BB1525"/>
    <w:rPr>
      <w:b/>
      <w:sz w:val="22"/>
      <w:szCs w:val="22"/>
      <w:lang w:val="uk-UA"/>
    </w:rPr>
  </w:style>
  <w:style w:type="table" w:customStyle="1" w:styleId="TableGrid9">
    <w:name w:val="Table Grid9"/>
    <w:basedOn w:val="TableNormal"/>
    <w:next w:val="TableGrid"/>
    <w:uiPriority w:val="59"/>
    <w:rsid w:val="00712461"/>
    <w:rPr>
      <w:rFonts w:eastAsia="Times New Roman"/>
      <w:sz w:val="24"/>
      <w:szCs w:val="24"/>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aliases w:val="Box brød bullet"/>
    <w:basedOn w:val="ListParagraph"/>
    <w:uiPriority w:val="1"/>
    <w:qFormat/>
    <w:rsid w:val="002C1AAA"/>
    <w:pPr>
      <w:numPr>
        <w:numId w:val="6"/>
      </w:numPr>
    </w:pPr>
    <w:rPr>
      <w:rFonts w:ascii="Gill Sans MT" w:hAnsi="Gill Sans MT"/>
    </w:rPr>
  </w:style>
  <w:style w:type="paragraph" w:customStyle="1" w:styleId="Default">
    <w:name w:val="Default"/>
    <w:rsid w:val="009B4A52"/>
    <w:pPr>
      <w:autoSpaceDE w:val="0"/>
      <w:autoSpaceDN w:val="0"/>
      <w:adjustRightInd w:val="0"/>
    </w:pPr>
    <w:rPr>
      <w:rFonts w:eastAsiaTheme="minorHAnsi" w:cs="Calibri"/>
      <w:color w:val="000000"/>
      <w:sz w:val="24"/>
      <w:szCs w:val="24"/>
    </w:rPr>
  </w:style>
  <w:style w:type="paragraph" w:customStyle="1" w:styleId="Brdstrong">
    <w:name w:val="Brød strong"/>
    <w:basedOn w:val="Normal"/>
    <w:next w:val="Normal"/>
    <w:link w:val="BrdstrongChar"/>
    <w:qFormat/>
    <w:rsid w:val="009B4A52"/>
    <w:rPr>
      <w:rFonts w:eastAsiaTheme="minorHAnsi" w:cstheme="minorBidi"/>
      <w:b/>
      <w:color w:val="C0504D" w:themeColor="accent2"/>
      <w:lang w:eastAsia="da-DK"/>
    </w:rPr>
  </w:style>
  <w:style w:type="character" w:customStyle="1" w:styleId="BrdstrongChar">
    <w:name w:val="Brød strong Char"/>
    <w:basedOn w:val="DefaultParagraphFont"/>
    <w:link w:val="Brdstrong"/>
    <w:rsid w:val="009B4A52"/>
    <w:rPr>
      <w:rFonts w:ascii="Constantia" w:eastAsiaTheme="minorHAnsi" w:hAnsi="Constantia" w:cstheme="minorBidi"/>
      <w:b/>
      <w:color w:val="C0504D" w:themeColor="accent2"/>
      <w:sz w:val="22"/>
      <w:szCs w:val="22"/>
      <w:lang w:eastAsia="da-DK"/>
    </w:rPr>
  </w:style>
  <w:style w:type="character" w:customStyle="1" w:styleId="Boxbrd">
    <w:name w:val="Boxbrød"/>
    <w:uiPriority w:val="1"/>
    <w:qFormat/>
    <w:rsid w:val="0052568B"/>
    <w:rPr>
      <w:rFonts w:ascii="Gill Sans MT" w:hAnsi="Gill Sans MT"/>
      <w:sz w:val="22"/>
      <w:szCs w:val="20"/>
    </w:rPr>
  </w:style>
  <w:style w:type="paragraph" w:styleId="Title">
    <w:name w:val="Title"/>
    <w:basedOn w:val="Normal"/>
    <w:next w:val="Normal"/>
    <w:link w:val="TitleChar"/>
    <w:uiPriority w:val="10"/>
    <w:qFormat/>
    <w:rsid w:val="009B4A52"/>
    <w:pPr>
      <w:spacing w:before="0" w:after="0"/>
      <w:contextualSpacing/>
    </w:pPr>
    <w:rPr>
      <w:rFonts w:ascii="Gill Sans MT" w:eastAsiaTheme="majorEastAsia" w:hAnsi="Gill Sans MT" w:cstheme="majorBidi"/>
      <w:spacing w:val="-10"/>
      <w:kern w:val="28"/>
      <w:sz w:val="48"/>
      <w:szCs w:val="48"/>
    </w:rPr>
  </w:style>
  <w:style w:type="character" w:customStyle="1" w:styleId="TitleChar">
    <w:name w:val="Title Char"/>
    <w:basedOn w:val="DefaultParagraphFont"/>
    <w:link w:val="Title"/>
    <w:uiPriority w:val="10"/>
    <w:rsid w:val="009B4A52"/>
    <w:rPr>
      <w:rFonts w:ascii="Gill Sans MT" w:eastAsiaTheme="majorEastAsia" w:hAnsi="Gill Sans MT" w:cstheme="majorBidi"/>
      <w:spacing w:val="-10"/>
      <w:kern w:val="28"/>
      <w:sz w:val="48"/>
      <w:szCs w:val="48"/>
      <w:lang w:val="uk-UA"/>
    </w:rPr>
  </w:style>
  <w:style w:type="paragraph" w:customStyle="1" w:styleId="Brdbullet">
    <w:name w:val="Brød bullet"/>
    <w:basedOn w:val="ListParagraph"/>
    <w:link w:val="BrdbulletChar"/>
    <w:rsid w:val="002C1AAA"/>
    <w:pPr>
      <w:numPr>
        <w:numId w:val="7"/>
      </w:numPr>
      <w:spacing w:line="260" w:lineRule="atLeast"/>
    </w:pPr>
    <w:rPr>
      <w:rFonts w:eastAsiaTheme="minorHAnsi" w:cstheme="minorBidi"/>
      <w:color w:val="000000"/>
      <w:szCs w:val="24"/>
    </w:rPr>
  </w:style>
  <w:style w:type="character" w:customStyle="1" w:styleId="BrdbulletChar">
    <w:name w:val="Brød bullet Char"/>
    <w:basedOn w:val="DefaultParagraphFont"/>
    <w:link w:val="Brdbullet"/>
    <w:rsid w:val="002C1AAA"/>
    <w:rPr>
      <w:rFonts w:ascii="Constantia" w:eastAsiaTheme="minorHAnsi" w:hAnsi="Constantia" w:cstheme="minorBidi"/>
      <w:color w:val="000000"/>
      <w:sz w:val="22"/>
      <w:szCs w:val="24"/>
    </w:rPr>
  </w:style>
  <w:style w:type="paragraph" w:customStyle="1" w:styleId="Activitysteps">
    <w:name w:val="Activity steps"/>
    <w:basedOn w:val="ListParagraph"/>
    <w:link w:val="ActivitystepsChar"/>
    <w:qFormat/>
    <w:rsid w:val="002C1AAA"/>
    <w:pPr>
      <w:numPr>
        <w:numId w:val="0"/>
      </w:numPr>
      <w:spacing w:before="240" w:after="240" w:line="260" w:lineRule="atLeast"/>
    </w:pPr>
    <w:rPr>
      <w:rFonts w:eastAsiaTheme="minorHAnsi" w:cstheme="minorBidi"/>
      <w:szCs w:val="24"/>
    </w:rPr>
  </w:style>
  <w:style w:type="character" w:customStyle="1" w:styleId="ActivitystepsChar">
    <w:name w:val="Activity steps Char"/>
    <w:basedOn w:val="DefaultParagraphFont"/>
    <w:link w:val="Activitysteps"/>
    <w:rsid w:val="002C1AAA"/>
    <w:rPr>
      <w:rFonts w:ascii="Constantia" w:eastAsiaTheme="minorHAnsi" w:hAnsi="Constantia" w:cstheme="minorBidi"/>
      <w:sz w:val="22"/>
      <w:szCs w:val="24"/>
      <w:lang w:val="uk-UA"/>
    </w:rPr>
  </w:style>
  <w:style w:type="paragraph" w:customStyle="1" w:styleId="Bodybulletlvl2">
    <w:name w:val="Body bullet lvl 2"/>
    <w:basedOn w:val="Normal"/>
    <w:rsid w:val="002C1AAA"/>
    <w:pPr>
      <w:numPr>
        <w:ilvl w:val="1"/>
        <w:numId w:val="9"/>
      </w:numPr>
      <w:spacing w:line="260" w:lineRule="atLeast"/>
      <w:contextualSpacing/>
    </w:pPr>
    <w:rPr>
      <w:rFonts w:eastAsiaTheme="minorHAnsi" w:cstheme="minorBidi"/>
      <w:color w:val="000000"/>
      <w:szCs w:val="24"/>
    </w:rPr>
  </w:style>
  <w:style w:type="paragraph" w:customStyle="1" w:styleId="Activityheadline">
    <w:name w:val="Activity headline"/>
    <w:basedOn w:val="Heading3"/>
    <w:link w:val="ActivityheadlineChar"/>
    <w:qFormat/>
    <w:rsid w:val="002C1AAA"/>
    <w:pPr>
      <w:keepNext w:val="0"/>
      <w:keepLines w:val="0"/>
      <w:numPr>
        <w:ilvl w:val="0"/>
        <w:numId w:val="0"/>
      </w:numPr>
      <w:spacing w:before="240"/>
    </w:pPr>
    <w:rPr>
      <w:rFonts w:ascii="Calibri" w:eastAsiaTheme="majorEastAsia" w:hAnsi="Calibri" w:cstheme="majorBidi"/>
      <w:b/>
      <w:bCs w:val="0"/>
      <w:color w:val="auto"/>
      <w:u w:val="single"/>
      <w:lang w:eastAsia="da-DK"/>
    </w:rPr>
  </w:style>
  <w:style w:type="character" w:customStyle="1" w:styleId="ActivityheadlineChar">
    <w:name w:val="Activity headline Char"/>
    <w:basedOn w:val="DefaultParagraphFont"/>
    <w:link w:val="Activityheadline"/>
    <w:rsid w:val="002C1AAA"/>
    <w:rPr>
      <w:rFonts w:eastAsiaTheme="majorEastAsia" w:cstheme="majorBidi"/>
      <w:b/>
      <w:sz w:val="28"/>
      <w:szCs w:val="22"/>
      <w:u w:val="single"/>
      <w:lang w:val="uk-UA" w:eastAsia="da-DK"/>
    </w:rPr>
  </w:style>
  <w:style w:type="character" w:styleId="IntenseEmphasis">
    <w:name w:val="Intense Emphasis"/>
    <w:basedOn w:val="DefaultParagraphFont"/>
    <w:uiPriority w:val="21"/>
    <w:rsid w:val="00533EC1"/>
    <w:rPr>
      <w:i/>
      <w:iCs/>
      <w:color w:val="4F81BD" w:themeColor="accent1"/>
    </w:rPr>
  </w:style>
  <w:style w:type="table" w:customStyle="1" w:styleId="IFRC1">
    <w:name w:val="IFRC1"/>
    <w:basedOn w:val="TableNormal"/>
    <w:next w:val="TableGrid"/>
    <w:uiPriority w:val="99"/>
    <w:rsid w:val="00B003A5"/>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Light">
    <w:name w:val="Grid Table Light"/>
    <w:basedOn w:val="TableNormal"/>
    <w:uiPriority w:val="99"/>
    <w:rsid w:val="00B003A5"/>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IFRC2">
    <w:name w:val="IFRC2"/>
    <w:basedOn w:val="TableNormal"/>
    <w:next w:val="TableGrid"/>
    <w:uiPriority w:val="99"/>
    <w:rsid w:val="00C02DF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IFRC3">
    <w:name w:val="IFRC3"/>
    <w:basedOn w:val="TableNormal"/>
    <w:next w:val="TableGrid"/>
    <w:uiPriority w:val="99"/>
    <w:rsid w:val="00B20F9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PlainTable5">
    <w:name w:val="Plain Table 5"/>
    <w:basedOn w:val="TableNormal"/>
    <w:uiPriority w:val="99"/>
    <w:rsid w:val="000C6298"/>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BodyText">
    <w:name w:val="Body Text"/>
    <w:basedOn w:val="Normal"/>
    <w:link w:val="BodyTextChar"/>
    <w:uiPriority w:val="1"/>
    <w:qFormat/>
    <w:rsid w:val="00960FE4"/>
    <w:pPr>
      <w:widowControl w:val="0"/>
      <w:autoSpaceDE w:val="0"/>
      <w:autoSpaceDN w:val="0"/>
      <w:spacing w:before="0" w:after="0"/>
      <w:ind w:left="108"/>
    </w:pPr>
    <w:rPr>
      <w:rFonts w:ascii="Calibri" w:hAnsi="Calibri" w:cs="Calibri"/>
      <w:sz w:val="16"/>
      <w:szCs w:val="16"/>
    </w:rPr>
  </w:style>
  <w:style w:type="character" w:customStyle="1" w:styleId="BodyTextChar">
    <w:name w:val="Body Text Char"/>
    <w:basedOn w:val="DefaultParagraphFont"/>
    <w:link w:val="BodyText"/>
    <w:uiPriority w:val="1"/>
    <w:rsid w:val="00960FE4"/>
    <w:rPr>
      <w:rFonts w:cs="Calibri"/>
      <w:sz w:val="16"/>
      <w:szCs w:val="16"/>
    </w:rPr>
  </w:style>
  <w:style w:type="character" w:styleId="UnresolvedMention">
    <w:name w:val="Unresolved Mention"/>
    <w:basedOn w:val="DefaultParagraphFont"/>
    <w:uiPriority w:val="99"/>
    <w:semiHidden/>
    <w:unhideWhenUsed/>
    <w:rsid w:val="00D80C3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622248">
      <w:bodyDiv w:val="1"/>
      <w:marLeft w:val="0"/>
      <w:marRight w:val="0"/>
      <w:marTop w:val="0"/>
      <w:marBottom w:val="0"/>
      <w:divBdr>
        <w:top w:val="none" w:sz="0" w:space="0" w:color="auto"/>
        <w:left w:val="none" w:sz="0" w:space="0" w:color="auto"/>
        <w:bottom w:val="none" w:sz="0" w:space="0" w:color="auto"/>
        <w:right w:val="none" w:sz="0" w:space="0" w:color="auto"/>
      </w:divBdr>
    </w:div>
    <w:div w:id="30034845">
      <w:bodyDiv w:val="1"/>
      <w:marLeft w:val="0"/>
      <w:marRight w:val="0"/>
      <w:marTop w:val="0"/>
      <w:marBottom w:val="0"/>
      <w:divBdr>
        <w:top w:val="none" w:sz="0" w:space="0" w:color="auto"/>
        <w:left w:val="none" w:sz="0" w:space="0" w:color="auto"/>
        <w:bottom w:val="none" w:sz="0" w:space="0" w:color="auto"/>
        <w:right w:val="none" w:sz="0" w:space="0" w:color="auto"/>
      </w:divBdr>
    </w:div>
    <w:div w:id="86510539">
      <w:bodyDiv w:val="1"/>
      <w:marLeft w:val="0"/>
      <w:marRight w:val="0"/>
      <w:marTop w:val="0"/>
      <w:marBottom w:val="0"/>
      <w:divBdr>
        <w:top w:val="none" w:sz="0" w:space="0" w:color="auto"/>
        <w:left w:val="none" w:sz="0" w:space="0" w:color="auto"/>
        <w:bottom w:val="none" w:sz="0" w:space="0" w:color="auto"/>
        <w:right w:val="none" w:sz="0" w:space="0" w:color="auto"/>
      </w:divBdr>
    </w:div>
    <w:div w:id="107549513">
      <w:bodyDiv w:val="1"/>
      <w:marLeft w:val="0"/>
      <w:marRight w:val="0"/>
      <w:marTop w:val="0"/>
      <w:marBottom w:val="0"/>
      <w:divBdr>
        <w:top w:val="none" w:sz="0" w:space="0" w:color="auto"/>
        <w:left w:val="none" w:sz="0" w:space="0" w:color="auto"/>
        <w:bottom w:val="none" w:sz="0" w:space="0" w:color="auto"/>
        <w:right w:val="none" w:sz="0" w:space="0" w:color="auto"/>
      </w:divBdr>
    </w:div>
    <w:div w:id="109277851">
      <w:bodyDiv w:val="1"/>
      <w:marLeft w:val="0"/>
      <w:marRight w:val="0"/>
      <w:marTop w:val="0"/>
      <w:marBottom w:val="0"/>
      <w:divBdr>
        <w:top w:val="none" w:sz="0" w:space="0" w:color="auto"/>
        <w:left w:val="none" w:sz="0" w:space="0" w:color="auto"/>
        <w:bottom w:val="none" w:sz="0" w:space="0" w:color="auto"/>
        <w:right w:val="none" w:sz="0" w:space="0" w:color="auto"/>
      </w:divBdr>
    </w:div>
    <w:div w:id="117070226">
      <w:bodyDiv w:val="1"/>
      <w:marLeft w:val="0"/>
      <w:marRight w:val="0"/>
      <w:marTop w:val="0"/>
      <w:marBottom w:val="0"/>
      <w:divBdr>
        <w:top w:val="none" w:sz="0" w:space="0" w:color="auto"/>
        <w:left w:val="none" w:sz="0" w:space="0" w:color="auto"/>
        <w:bottom w:val="none" w:sz="0" w:space="0" w:color="auto"/>
        <w:right w:val="none" w:sz="0" w:space="0" w:color="auto"/>
      </w:divBdr>
    </w:div>
    <w:div w:id="137918101">
      <w:bodyDiv w:val="1"/>
      <w:marLeft w:val="0"/>
      <w:marRight w:val="0"/>
      <w:marTop w:val="0"/>
      <w:marBottom w:val="0"/>
      <w:divBdr>
        <w:top w:val="none" w:sz="0" w:space="0" w:color="auto"/>
        <w:left w:val="none" w:sz="0" w:space="0" w:color="auto"/>
        <w:bottom w:val="none" w:sz="0" w:space="0" w:color="auto"/>
        <w:right w:val="none" w:sz="0" w:space="0" w:color="auto"/>
      </w:divBdr>
    </w:div>
    <w:div w:id="150946121">
      <w:bodyDiv w:val="1"/>
      <w:marLeft w:val="0"/>
      <w:marRight w:val="0"/>
      <w:marTop w:val="0"/>
      <w:marBottom w:val="0"/>
      <w:divBdr>
        <w:top w:val="none" w:sz="0" w:space="0" w:color="auto"/>
        <w:left w:val="none" w:sz="0" w:space="0" w:color="auto"/>
        <w:bottom w:val="none" w:sz="0" w:space="0" w:color="auto"/>
        <w:right w:val="none" w:sz="0" w:space="0" w:color="auto"/>
      </w:divBdr>
    </w:div>
    <w:div w:id="154417319">
      <w:bodyDiv w:val="1"/>
      <w:marLeft w:val="0"/>
      <w:marRight w:val="0"/>
      <w:marTop w:val="0"/>
      <w:marBottom w:val="0"/>
      <w:divBdr>
        <w:top w:val="none" w:sz="0" w:space="0" w:color="auto"/>
        <w:left w:val="none" w:sz="0" w:space="0" w:color="auto"/>
        <w:bottom w:val="none" w:sz="0" w:space="0" w:color="auto"/>
        <w:right w:val="none" w:sz="0" w:space="0" w:color="auto"/>
      </w:divBdr>
    </w:div>
    <w:div w:id="174850853">
      <w:bodyDiv w:val="1"/>
      <w:marLeft w:val="0"/>
      <w:marRight w:val="0"/>
      <w:marTop w:val="0"/>
      <w:marBottom w:val="0"/>
      <w:divBdr>
        <w:top w:val="none" w:sz="0" w:space="0" w:color="auto"/>
        <w:left w:val="none" w:sz="0" w:space="0" w:color="auto"/>
        <w:bottom w:val="none" w:sz="0" w:space="0" w:color="auto"/>
        <w:right w:val="none" w:sz="0" w:space="0" w:color="auto"/>
      </w:divBdr>
    </w:div>
    <w:div w:id="194388345">
      <w:bodyDiv w:val="1"/>
      <w:marLeft w:val="0"/>
      <w:marRight w:val="0"/>
      <w:marTop w:val="0"/>
      <w:marBottom w:val="0"/>
      <w:divBdr>
        <w:top w:val="none" w:sz="0" w:space="0" w:color="auto"/>
        <w:left w:val="none" w:sz="0" w:space="0" w:color="auto"/>
        <w:bottom w:val="none" w:sz="0" w:space="0" w:color="auto"/>
        <w:right w:val="none" w:sz="0" w:space="0" w:color="auto"/>
      </w:divBdr>
    </w:div>
    <w:div w:id="199321539">
      <w:bodyDiv w:val="1"/>
      <w:marLeft w:val="0"/>
      <w:marRight w:val="0"/>
      <w:marTop w:val="0"/>
      <w:marBottom w:val="0"/>
      <w:divBdr>
        <w:top w:val="none" w:sz="0" w:space="0" w:color="auto"/>
        <w:left w:val="none" w:sz="0" w:space="0" w:color="auto"/>
        <w:bottom w:val="none" w:sz="0" w:space="0" w:color="auto"/>
        <w:right w:val="none" w:sz="0" w:space="0" w:color="auto"/>
      </w:divBdr>
    </w:div>
    <w:div w:id="204409746">
      <w:bodyDiv w:val="1"/>
      <w:marLeft w:val="0"/>
      <w:marRight w:val="0"/>
      <w:marTop w:val="0"/>
      <w:marBottom w:val="0"/>
      <w:divBdr>
        <w:top w:val="none" w:sz="0" w:space="0" w:color="auto"/>
        <w:left w:val="none" w:sz="0" w:space="0" w:color="auto"/>
        <w:bottom w:val="none" w:sz="0" w:space="0" w:color="auto"/>
        <w:right w:val="none" w:sz="0" w:space="0" w:color="auto"/>
      </w:divBdr>
    </w:div>
    <w:div w:id="215242500">
      <w:bodyDiv w:val="1"/>
      <w:marLeft w:val="0"/>
      <w:marRight w:val="0"/>
      <w:marTop w:val="0"/>
      <w:marBottom w:val="0"/>
      <w:divBdr>
        <w:top w:val="none" w:sz="0" w:space="0" w:color="auto"/>
        <w:left w:val="none" w:sz="0" w:space="0" w:color="auto"/>
        <w:bottom w:val="none" w:sz="0" w:space="0" w:color="auto"/>
        <w:right w:val="none" w:sz="0" w:space="0" w:color="auto"/>
      </w:divBdr>
    </w:div>
    <w:div w:id="231736759">
      <w:bodyDiv w:val="1"/>
      <w:marLeft w:val="0"/>
      <w:marRight w:val="0"/>
      <w:marTop w:val="0"/>
      <w:marBottom w:val="0"/>
      <w:divBdr>
        <w:top w:val="none" w:sz="0" w:space="0" w:color="auto"/>
        <w:left w:val="none" w:sz="0" w:space="0" w:color="auto"/>
        <w:bottom w:val="none" w:sz="0" w:space="0" w:color="auto"/>
        <w:right w:val="none" w:sz="0" w:space="0" w:color="auto"/>
      </w:divBdr>
    </w:div>
    <w:div w:id="239482068">
      <w:bodyDiv w:val="1"/>
      <w:marLeft w:val="0"/>
      <w:marRight w:val="0"/>
      <w:marTop w:val="0"/>
      <w:marBottom w:val="0"/>
      <w:divBdr>
        <w:top w:val="none" w:sz="0" w:space="0" w:color="auto"/>
        <w:left w:val="none" w:sz="0" w:space="0" w:color="auto"/>
        <w:bottom w:val="none" w:sz="0" w:space="0" w:color="auto"/>
        <w:right w:val="none" w:sz="0" w:space="0" w:color="auto"/>
      </w:divBdr>
    </w:div>
    <w:div w:id="271520421">
      <w:bodyDiv w:val="1"/>
      <w:marLeft w:val="0"/>
      <w:marRight w:val="0"/>
      <w:marTop w:val="0"/>
      <w:marBottom w:val="0"/>
      <w:divBdr>
        <w:top w:val="none" w:sz="0" w:space="0" w:color="auto"/>
        <w:left w:val="none" w:sz="0" w:space="0" w:color="auto"/>
        <w:bottom w:val="none" w:sz="0" w:space="0" w:color="auto"/>
        <w:right w:val="none" w:sz="0" w:space="0" w:color="auto"/>
      </w:divBdr>
    </w:div>
    <w:div w:id="290596627">
      <w:bodyDiv w:val="1"/>
      <w:marLeft w:val="0"/>
      <w:marRight w:val="0"/>
      <w:marTop w:val="0"/>
      <w:marBottom w:val="0"/>
      <w:divBdr>
        <w:top w:val="none" w:sz="0" w:space="0" w:color="auto"/>
        <w:left w:val="none" w:sz="0" w:space="0" w:color="auto"/>
        <w:bottom w:val="none" w:sz="0" w:space="0" w:color="auto"/>
        <w:right w:val="none" w:sz="0" w:space="0" w:color="auto"/>
      </w:divBdr>
    </w:div>
    <w:div w:id="331837033">
      <w:bodyDiv w:val="1"/>
      <w:marLeft w:val="0"/>
      <w:marRight w:val="0"/>
      <w:marTop w:val="0"/>
      <w:marBottom w:val="0"/>
      <w:divBdr>
        <w:top w:val="none" w:sz="0" w:space="0" w:color="auto"/>
        <w:left w:val="none" w:sz="0" w:space="0" w:color="auto"/>
        <w:bottom w:val="none" w:sz="0" w:space="0" w:color="auto"/>
        <w:right w:val="none" w:sz="0" w:space="0" w:color="auto"/>
      </w:divBdr>
    </w:div>
    <w:div w:id="335886385">
      <w:bodyDiv w:val="1"/>
      <w:marLeft w:val="0"/>
      <w:marRight w:val="0"/>
      <w:marTop w:val="0"/>
      <w:marBottom w:val="0"/>
      <w:divBdr>
        <w:top w:val="none" w:sz="0" w:space="0" w:color="auto"/>
        <w:left w:val="none" w:sz="0" w:space="0" w:color="auto"/>
        <w:bottom w:val="none" w:sz="0" w:space="0" w:color="auto"/>
        <w:right w:val="none" w:sz="0" w:space="0" w:color="auto"/>
      </w:divBdr>
    </w:div>
    <w:div w:id="386998740">
      <w:bodyDiv w:val="1"/>
      <w:marLeft w:val="0"/>
      <w:marRight w:val="0"/>
      <w:marTop w:val="0"/>
      <w:marBottom w:val="0"/>
      <w:divBdr>
        <w:top w:val="none" w:sz="0" w:space="0" w:color="auto"/>
        <w:left w:val="none" w:sz="0" w:space="0" w:color="auto"/>
        <w:bottom w:val="none" w:sz="0" w:space="0" w:color="auto"/>
        <w:right w:val="none" w:sz="0" w:space="0" w:color="auto"/>
      </w:divBdr>
    </w:div>
    <w:div w:id="417365243">
      <w:bodyDiv w:val="1"/>
      <w:marLeft w:val="0"/>
      <w:marRight w:val="0"/>
      <w:marTop w:val="0"/>
      <w:marBottom w:val="0"/>
      <w:divBdr>
        <w:top w:val="none" w:sz="0" w:space="0" w:color="auto"/>
        <w:left w:val="none" w:sz="0" w:space="0" w:color="auto"/>
        <w:bottom w:val="none" w:sz="0" w:space="0" w:color="auto"/>
        <w:right w:val="none" w:sz="0" w:space="0" w:color="auto"/>
      </w:divBdr>
    </w:div>
    <w:div w:id="476067593">
      <w:bodyDiv w:val="1"/>
      <w:marLeft w:val="0"/>
      <w:marRight w:val="0"/>
      <w:marTop w:val="0"/>
      <w:marBottom w:val="0"/>
      <w:divBdr>
        <w:top w:val="none" w:sz="0" w:space="0" w:color="auto"/>
        <w:left w:val="none" w:sz="0" w:space="0" w:color="auto"/>
        <w:bottom w:val="none" w:sz="0" w:space="0" w:color="auto"/>
        <w:right w:val="none" w:sz="0" w:space="0" w:color="auto"/>
      </w:divBdr>
    </w:div>
    <w:div w:id="507260332">
      <w:bodyDiv w:val="1"/>
      <w:marLeft w:val="0"/>
      <w:marRight w:val="0"/>
      <w:marTop w:val="0"/>
      <w:marBottom w:val="0"/>
      <w:divBdr>
        <w:top w:val="none" w:sz="0" w:space="0" w:color="auto"/>
        <w:left w:val="none" w:sz="0" w:space="0" w:color="auto"/>
        <w:bottom w:val="none" w:sz="0" w:space="0" w:color="auto"/>
        <w:right w:val="none" w:sz="0" w:space="0" w:color="auto"/>
      </w:divBdr>
    </w:div>
    <w:div w:id="547302303">
      <w:bodyDiv w:val="1"/>
      <w:marLeft w:val="0"/>
      <w:marRight w:val="0"/>
      <w:marTop w:val="0"/>
      <w:marBottom w:val="0"/>
      <w:divBdr>
        <w:top w:val="none" w:sz="0" w:space="0" w:color="auto"/>
        <w:left w:val="none" w:sz="0" w:space="0" w:color="auto"/>
        <w:bottom w:val="none" w:sz="0" w:space="0" w:color="auto"/>
        <w:right w:val="none" w:sz="0" w:space="0" w:color="auto"/>
      </w:divBdr>
    </w:div>
    <w:div w:id="561330037">
      <w:bodyDiv w:val="1"/>
      <w:marLeft w:val="0"/>
      <w:marRight w:val="0"/>
      <w:marTop w:val="0"/>
      <w:marBottom w:val="0"/>
      <w:divBdr>
        <w:top w:val="none" w:sz="0" w:space="0" w:color="auto"/>
        <w:left w:val="none" w:sz="0" w:space="0" w:color="auto"/>
        <w:bottom w:val="none" w:sz="0" w:space="0" w:color="auto"/>
        <w:right w:val="none" w:sz="0" w:space="0" w:color="auto"/>
      </w:divBdr>
    </w:div>
    <w:div w:id="570039908">
      <w:bodyDiv w:val="1"/>
      <w:marLeft w:val="0"/>
      <w:marRight w:val="0"/>
      <w:marTop w:val="0"/>
      <w:marBottom w:val="0"/>
      <w:divBdr>
        <w:top w:val="none" w:sz="0" w:space="0" w:color="auto"/>
        <w:left w:val="none" w:sz="0" w:space="0" w:color="auto"/>
        <w:bottom w:val="none" w:sz="0" w:space="0" w:color="auto"/>
        <w:right w:val="none" w:sz="0" w:space="0" w:color="auto"/>
      </w:divBdr>
    </w:div>
    <w:div w:id="589510585">
      <w:bodyDiv w:val="1"/>
      <w:marLeft w:val="0"/>
      <w:marRight w:val="0"/>
      <w:marTop w:val="0"/>
      <w:marBottom w:val="0"/>
      <w:divBdr>
        <w:top w:val="none" w:sz="0" w:space="0" w:color="auto"/>
        <w:left w:val="none" w:sz="0" w:space="0" w:color="auto"/>
        <w:bottom w:val="none" w:sz="0" w:space="0" w:color="auto"/>
        <w:right w:val="none" w:sz="0" w:space="0" w:color="auto"/>
      </w:divBdr>
    </w:div>
    <w:div w:id="594560720">
      <w:bodyDiv w:val="1"/>
      <w:marLeft w:val="0"/>
      <w:marRight w:val="0"/>
      <w:marTop w:val="0"/>
      <w:marBottom w:val="0"/>
      <w:divBdr>
        <w:top w:val="none" w:sz="0" w:space="0" w:color="auto"/>
        <w:left w:val="none" w:sz="0" w:space="0" w:color="auto"/>
        <w:bottom w:val="none" w:sz="0" w:space="0" w:color="auto"/>
        <w:right w:val="none" w:sz="0" w:space="0" w:color="auto"/>
      </w:divBdr>
    </w:div>
    <w:div w:id="601571972">
      <w:bodyDiv w:val="1"/>
      <w:marLeft w:val="0"/>
      <w:marRight w:val="0"/>
      <w:marTop w:val="0"/>
      <w:marBottom w:val="0"/>
      <w:divBdr>
        <w:top w:val="none" w:sz="0" w:space="0" w:color="auto"/>
        <w:left w:val="none" w:sz="0" w:space="0" w:color="auto"/>
        <w:bottom w:val="none" w:sz="0" w:space="0" w:color="auto"/>
        <w:right w:val="none" w:sz="0" w:space="0" w:color="auto"/>
      </w:divBdr>
    </w:div>
    <w:div w:id="606231938">
      <w:bodyDiv w:val="1"/>
      <w:marLeft w:val="0"/>
      <w:marRight w:val="0"/>
      <w:marTop w:val="0"/>
      <w:marBottom w:val="0"/>
      <w:divBdr>
        <w:top w:val="none" w:sz="0" w:space="0" w:color="auto"/>
        <w:left w:val="none" w:sz="0" w:space="0" w:color="auto"/>
        <w:bottom w:val="none" w:sz="0" w:space="0" w:color="auto"/>
        <w:right w:val="none" w:sz="0" w:space="0" w:color="auto"/>
      </w:divBdr>
    </w:div>
    <w:div w:id="659045750">
      <w:bodyDiv w:val="1"/>
      <w:marLeft w:val="0"/>
      <w:marRight w:val="0"/>
      <w:marTop w:val="0"/>
      <w:marBottom w:val="0"/>
      <w:divBdr>
        <w:top w:val="none" w:sz="0" w:space="0" w:color="auto"/>
        <w:left w:val="none" w:sz="0" w:space="0" w:color="auto"/>
        <w:bottom w:val="none" w:sz="0" w:space="0" w:color="auto"/>
        <w:right w:val="none" w:sz="0" w:space="0" w:color="auto"/>
      </w:divBdr>
    </w:div>
    <w:div w:id="686099636">
      <w:bodyDiv w:val="1"/>
      <w:marLeft w:val="0"/>
      <w:marRight w:val="0"/>
      <w:marTop w:val="0"/>
      <w:marBottom w:val="0"/>
      <w:divBdr>
        <w:top w:val="none" w:sz="0" w:space="0" w:color="auto"/>
        <w:left w:val="none" w:sz="0" w:space="0" w:color="auto"/>
        <w:bottom w:val="none" w:sz="0" w:space="0" w:color="auto"/>
        <w:right w:val="none" w:sz="0" w:space="0" w:color="auto"/>
      </w:divBdr>
    </w:div>
    <w:div w:id="710035589">
      <w:bodyDiv w:val="1"/>
      <w:marLeft w:val="0"/>
      <w:marRight w:val="0"/>
      <w:marTop w:val="0"/>
      <w:marBottom w:val="0"/>
      <w:divBdr>
        <w:top w:val="none" w:sz="0" w:space="0" w:color="auto"/>
        <w:left w:val="none" w:sz="0" w:space="0" w:color="auto"/>
        <w:bottom w:val="none" w:sz="0" w:space="0" w:color="auto"/>
        <w:right w:val="none" w:sz="0" w:space="0" w:color="auto"/>
      </w:divBdr>
    </w:div>
    <w:div w:id="737172403">
      <w:bodyDiv w:val="1"/>
      <w:marLeft w:val="0"/>
      <w:marRight w:val="0"/>
      <w:marTop w:val="0"/>
      <w:marBottom w:val="0"/>
      <w:divBdr>
        <w:top w:val="none" w:sz="0" w:space="0" w:color="auto"/>
        <w:left w:val="none" w:sz="0" w:space="0" w:color="auto"/>
        <w:bottom w:val="none" w:sz="0" w:space="0" w:color="auto"/>
        <w:right w:val="none" w:sz="0" w:space="0" w:color="auto"/>
      </w:divBdr>
    </w:div>
    <w:div w:id="742407164">
      <w:bodyDiv w:val="1"/>
      <w:marLeft w:val="0"/>
      <w:marRight w:val="0"/>
      <w:marTop w:val="0"/>
      <w:marBottom w:val="0"/>
      <w:divBdr>
        <w:top w:val="none" w:sz="0" w:space="0" w:color="auto"/>
        <w:left w:val="none" w:sz="0" w:space="0" w:color="auto"/>
        <w:bottom w:val="none" w:sz="0" w:space="0" w:color="auto"/>
        <w:right w:val="none" w:sz="0" w:space="0" w:color="auto"/>
      </w:divBdr>
    </w:div>
    <w:div w:id="760104714">
      <w:bodyDiv w:val="1"/>
      <w:marLeft w:val="0"/>
      <w:marRight w:val="0"/>
      <w:marTop w:val="0"/>
      <w:marBottom w:val="0"/>
      <w:divBdr>
        <w:top w:val="none" w:sz="0" w:space="0" w:color="auto"/>
        <w:left w:val="none" w:sz="0" w:space="0" w:color="auto"/>
        <w:bottom w:val="none" w:sz="0" w:space="0" w:color="auto"/>
        <w:right w:val="none" w:sz="0" w:space="0" w:color="auto"/>
      </w:divBdr>
    </w:div>
    <w:div w:id="780955274">
      <w:bodyDiv w:val="1"/>
      <w:marLeft w:val="0"/>
      <w:marRight w:val="0"/>
      <w:marTop w:val="0"/>
      <w:marBottom w:val="0"/>
      <w:divBdr>
        <w:top w:val="none" w:sz="0" w:space="0" w:color="auto"/>
        <w:left w:val="none" w:sz="0" w:space="0" w:color="auto"/>
        <w:bottom w:val="none" w:sz="0" w:space="0" w:color="auto"/>
        <w:right w:val="none" w:sz="0" w:space="0" w:color="auto"/>
      </w:divBdr>
    </w:div>
    <w:div w:id="852769808">
      <w:bodyDiv w:val="1"/>
      <w:marLeft w:val="0"/>
      <w:marRight w:val="0"/>
      <w:marTop w:val="0"/>
      <w:marBottom w:val="0"/>
      <w:divBdr>
        <w:top w:val="none" w:sz="0" w:space="0" w:color="auto"/>
        <w:left w:val="none" w:sz="0" w:space="0" w:color="auto"/>
        <w:bottom w:val="none" w:sz="0" w:space="0" w:color="auto"/>
        <w:right w:val="none" w:sz="0" w:space="0" w:color="auto"/>
      </w:divBdr>
    </w:div>
    <w:div w:id="869076408">
      <w:bodyDiv w:val="1"/>
      <w:marLeft w:val="0"/>
      <w:marRight w:val="0"/>
      <w:marTop w:val="0"/>
      <w:marBottom w:val="0"/>
      <w:divBdr>
        <w:top w:val="none" w:sz="0" w:space="0" w:color="auto"/>
        <w:left w:val="none" w:sz="0" w:space="0" w:color="auto"/>
        <w:bottom w:val="none" w:sz="0" w:space="0" w:color="auto"/>
        <w:right w:val="none" w:sz="0" w:space="0" w:color="auto"/>
      </w:divBdr>
      <w:divsChild>
        <w:div w:id="1746611602">
          <w:marLeft w:val="360"/>
          <w:marRight w:val="0"/>
          <w:marTop w:val="200"/>
          <w:marBottom w:val="0"/>
          <w:divBdr>
            <w:top w:val="none" w:sz="0" w:space="0" w:color="auto"/>
            <w:left w:val="none" w:sz="0" w:space="0" w:color="auto"/>
            <w:bottom w:val="none" w:sz="0" w:space="0" w:color="auto"/>
            <w:right w:val="none" w:sz="0" w:space="0" w:color="auto"/>
          </w:divBdr>
        </w:div>
        <w:div w:id="2114283409">
          <w:marLeft w:val="360"/>
          <w:marRight w:val="0"/>
          <w:marTop w:val="200"/>
          <w:marBottom w:val="0"/>
          <w:divBdr>
            <w:top w:val="none" w:sz="0" w:space="0" w:color="auto"/>
            <w:left w:val="none" w:sz="0" w:space="0" w:color="auto"/>
            <w:bottom w:val="none" w:sz="0" w:space="0" w:color="auto"/>
            <w:right w:val="none" w:sz="0" w:space="0" w:color="auto"/>
          </w:divBdr>
        </w:div>
        <w:div w:id="1796023416">
          <w:marLeft w:val="360"/>
          <w:marRight w:val="0"/>
          <w:marTop w:val="200"/>
          <w:marBottom w:val="0"/>
          <w:divBdr>
            <w:top w:val="none" w:sz="0" w:space="0" w:color="auto"/>
            <w:left w:val="none" w:sz="0" w:space="0" w:color="auto"/>
            <w:bottom w:val="none" w:sz="0" w:space="0" w:color="auto"/>
            <w:right w:val="none" w:sz="0" w:space="0" w:color="auto"/>
          </w:divBdr>
        </w:div>
      </w:divsChild>
    </w:div>
    <w:div w:id="883373459">
      <w:bodyDiv w:val="1"/>
      <w:marLeft w:val="0"/>
      <w:marRight w:val="0"/>
      <w:marTop w:val="0"/>
      <w:marBottom w:val="0"/>
      <w:divBdr>
        <w:top w:val="none" w:sz="0" w:space="0" w:color="auto"/>
        <w:left w:val="none" w:sz="0" w:space="0" w:color="auto"/>
        <w:bottom w:val="none" w:sz="0" w:space="0" w:color="auto"/>
        <w:right w:val="none" w:sz="0" w:space="0" w:color="auto"/>
      </w:divBdr>
    </w:div>
    <w:div w:id="908927326">
      <w:bodyDiv w:val="1"/>
      <w:marLeft w:val="0"/>
      <w:marRight w:val="0"/>
      <w:marTop w:val="0"/>
      <w:marBottom w:val="0"/>
      <w:divBdr>
        <w:top w:val="none" w:sz="0" w:space="0" w:color="auto"/>
        <w:left w:val="none" w:sz="0" w:space="0" w:color="auto"/>
        <w:bottom w:val="none" w:sz="0" w:space="0" w:color="auto"/>
        <w:right w:val="none" w:sz="0" w:space="0" w:color="auto"/>
      </w:divBdr>
    </w:div>
    <w:div w:id="967591307">
      <w:bodyDiv w:val="1"/>
      <w:marLeft w:val="0"/>
      <w:marRight w:val="0"/>
      <w:marTop w:val="0"/>
      <w:marBottom w:val="0"/>
      <w:divBdr>
        <w:top w:val="none" w:sz="0" w:space="0" w:color="auto"/>
        <w:left w:val="none" w:sz="0" w:space="0" w:color="auto"/>
        <w:bottom w:val="none" w:sz="0" w:space="0" w:color="auto"/>
        <w:right w:val="none" w:sz="0" w:space="0" w:color="auto"/>
      </w:divBdr>
    </w:div>
    <w:div w:id="987393460">
      <w:bodyDiv w:val="1"/>
      <w:marLeft w:val="0"/>
      <w:marRight w:val="0"/>
      <w:marTop w:val="0"/>
      <w:marBottom w:val="0"/>
      <w:divBdr>
        <w:top w:val="none" w:sz="0" w:space="0" w:color="auto"/>
        <w:left w:val="none" w:sz="0" w:space="0" w:color="auto"/>
        <w:bottom w:val="none" w:sz="0" w:space="0" w:color="auto"/>
        <w:right w:val="none" w:sz="0" w:space="0" w:color="auto"/>
      </w:divBdr>
    </w:div>
    <w:div w:id="1007441563">
      <w:bodyDiv w:val="1"/>
      <w:marLeft w:val="0"/>
      <w:marRight w:val="0"/>
      <w:marTop w:val="0"/>
      <w:marBottom w:val="0"/>
      <w:divBdr>
        <w:top w:val="none" w:sz="0" w:space="0" w:color="auto"/>
        <w:left w:val="none" w:sz="0" w:space="0" w:color="auto"/>
        <w:bottom w:val="none" w:sz="0" w:space="0" w:color="auto"/>
        <w:right w:val="none" w:sz="0" w:space="0" w:color="auto"/>
      </w:divBdr>
    </w:div>
    <w:div w:id="1010371737">
      <w:bodyDiv w:val="1"/>
      <w:marLeft w:val="0"/>
      <w:marRight w:val="0"/>
      <w:marTop w:val="0"/>
      <w:marBottom w:val="0"/>
      <w:divBdr>
        <w:top w:val="none" w:sz="0" w:space="0" w:color="auto"/>
        <w:left w:val="none" w:sz="0" w:space="0" w:color="auto"/>
        <w:bottom w:val="none" w:sz="0" w:space="0" w:color="auto"/>
        <w:right w:val="none" w:sz="0" w:space="0" w:color="auto"/>
      </w:divBdr>
    </w:div>
    <w:div w:id="1040281108">
      <w:bodyDiv w:val="1"/>
      <w:marLeft w:val="0"/>
      <w:marRight w:val="0"/>
      <w:marTop w:val="0"/>
      <w:marBottom w:val="0"/>
      <w:divBdr>
        <w:top w:val="none" w:sz="0" w:space="0" w:color="auto"/>
        <w:left w:val="none" w:sz="0" w:space="0" w:color="auto"/>
        <w:bottom w:val="none" w:sz="0" w:space="0" w:color="auto"/>
        <w:right w:val="none" w:sz="0" w:space="0" w:color="auto"/>
      </w:divBdr>
    </w:div>
    <w:div w:id="1092042962">
      <w:bodyDiv w:val="1"/>
      <w:marLeft w:val="0"/>
      <w:marRight w:val="0"/>
      <w:marTop w:val="0"/>
      <w:marBottom w:val="0"/>
      <w:divBdr>
        <w:top w:val="none" w:sz="0" w:space="0" w:color="auto"/>
        <w:left w:val="none" w:sz="0" w:space="0" w:color="auto"/>
        <w:bottom w:val="none" w:sz="0" w:space="0" w:color="auto"/>
        <w:right w:val="none" w:sz="0" w:space="0" w:color="auto"/>
      </w:divBdr>
    </w:div>
    <w:div w:id="1111585365">
      <w:bodyDiv w:val="1"/>
      <w:marLeft w:val="0"/>
      <w:marRight w:val="0"/>
      <w:marTop w:val="0"/>
      <w:marBottom w:val="0"/>
      <w:divBdr>
        <w:top w:val="none" w:sz="0" w:space="0" w:color="auto"/>
        <w:left w:val="none" w:sz="0" w:space="0" w:color="auto"/>
        <w:bottom w:val="none" w:sz="0" w:space="0" w:color="auto"/>
        <w:right w:val="none" w:sz="0" w:space="0" w:color="auto"/>
      </w:divBdr>
    </w:div>
    <w:div w:id="1133793227">
      <w:bodyDiv w:val="1"/>
      <w:marLeft w:val="0"/>
      <w:marRight w:val="0"/>
      <w:marTop w:val="0"/>
      <w:marBottom w:val="0"/>
      <w:divBdr>
        <w:top w:val="none" w:sz="0" w:space="0" w:color="auto"/>
        <w:left w:val="none" w:sz="0" w:space="0" w:color="auto"/>
        <w:bottom w:val="none" w:sz="0" w:space="0" w:color="auto"/>
        <w:right w:val="none" w:sz="0" w:space="0" w:color="auto"/>
      </w:divBdr>
    </w:div>
    <w:div w:id="1157723937">
      <w:bodyDiv w:val="1"/>
      <w:marLeft w:val="0"/>
      <w:marRight w:val="0"/>
      <w:marTop w:val="0"/>
      <w:marBottom w:val="0"/>
      <w:divBdr>
        <w:top w:val="none" w:sz="0" w:space="0" w:color="auto"/>
        <w:left w:val="none" w:sz="0" w:space="0" w:color="auto"/>
        <w:bottom w:val="none" w:sz="0" w:space="0" w:color="auto"/>
        <w:right w:val="none" w:sz="0" w:space="0" w:color="auto"/>
      </w:divBdr>
    </w:div>
    <w:div w:id="1186167277">
      <w:bodyDiv w:val="1"/>
      <w:marLeft w:val="0"/>
      <w:marRight w:val="0"/>
      <w:marTop w:val="0"/>
      <w:marBottom w:val="0"/>
      <w:divBdr>
        <w:top w:val="none" w:sz="0" w:space="0" w:color="auto"/>
        <w:left w:val="none" w:sz="0" w:space="0" w:color="auto"/>
        <w:bottom w:val="none" w:sz="0" w:space="0" w:color="auto"/>
        <w:right w:val="none" w:sz="0" w:space="0" w:color="auto"/>
      </w:divBdr>
    </w:div>
    <w:div w:id="1279605507">
      <w:bodyDiv w:val="1"/>
      <w:marLeft w:val="0"/>
      <w:marRight w:val="0"/>
      <w:marTop w:val="0"/>
      <w:marBottom w:val="0"/>
      <w:divBdr>
        <w:top w:val="none" w:sz="0" w:space="0" w:color="auto"/>
        <w:left w:val="none" w:sz="0" w:space="0" w:color="auto"/>
        <w:bottom w:val="none" w:sz="0" w:space="0" w:color="auto"/>
        <w:right w:val="none" w:sz="0" w:space="0" w:color="auto"/>
      </w:divBdr>
    </w:div>
    <w:div w:id="1295796147">
      <w:bodyDiv w:val="1"/>
      <w:marLeft w:val="0"/>
      <w:marRight w:val="0"/>
      <w:marTop w:val="0"/>
      <w:marBottom w:val="0"/>
      <w:divBdr>
        <w:top w:val="none" w:sz="0" w:space="0" w:color="auto"/>
        <w:left w:val="none" w:sz="0" w:space="0" w:color="auto"/>
        <w:bottom w:val="none" w:sz="0" w:space="0" w:color="auto"/>
        <w:right w:val="none" w:sz="0" w:space="0" w:color="auto"/>
      </w:divBdr>
    </w:div>
    <w:div w:id="1301351264">
      <w:bodyDiv w:val="1"/>
      <w:marLeft w:val="0"/>
      <w:marRight w:val="0"/>
      <w:marTop w:val="0"/>
      <w:marBottom w:val="0"/>
      <w:divBdr>
        <w:top w:val="none" w:sz="0" w:space="0" w:color="auto"/>
        <w:left w:val="none" w:sz="0" w:space="0" w:color="auto"/>
        <w:bottom w:val="none" w:sz="0" w:space="0" w:color="auto"/>
        <w:right w:val="none" w:sz="0" w:space="0" w:color="auto"/>
      </w:divBdr>
    </w:div>
    <w:div w:id="1339506128">
      <w:bodyDiv w:val="1"/>
      <w:marLeft w:val="0"/>
      <w:marRight w:val="0"/>
      <w:marTop w:val="0"/>
      <w:marBottom w:val="0"/>
      <w:divBdr>
        <w:top w:val="none" w:sz="0" w:space="0" w:color="auto"/>
        <w:left w:val="none" w:sz="0" w:space="0" w:color="auto"/>
        <w:bottom w:val="none" w:sz="0" w:space="0" w:color="auto"/>
        <w:right w:val="none" w:sz="0" w:space="0" w:color="auto"/>
      </w:divBdr>
    </w:div>
    <w:div w:id="1378359239">
      <w:bodyDiv w:val="1"/>
      <w:marLeft w:val="0"/>
      <w:marRight w:val="0"/>
      <w:marTop w:val="0"/>
      <w:marBottom w:val="0"/>
      <w:divBdr>
        <w:top w:val="none" w:sz="0" w:space="0" w:color="auto"/>
        <w:left w:val="none" w:sz="0" w:space="0" w:color="auto"/>
        <w:bottom w:val="none" w:sz="0" w:space="0" w:color="auto"/>
        <w:right w:val="none" w:sz="0" w:space="0" w:color="auto"/>
      </w:divBdr>
    </w:div>
    <w:div w:id="1399285396">
      <w:bodyDiv w:val="1"/>
      <w:marLeft w:val="0"/>
      <w:marRight w:val="0"/>
      <w:marTop w:val="0"/>
      <w:marBottom w:val="0"/>
      <w:divBdr>
        <w:top w:val="none" w:sz="0" w:space="0" w:color="auto"/>
        <w:left w:val="none" w:sz="0" w:space="0" w:color="auto"/>
        <w:bottom w:val="none" w:sz="0" w:space="0" w:color="auto"/>
        <w:right w:val="none" w:sz="0" w:space="0" w:color="auto"/>
      </w:divBdr>
    </w:div>
    <w:div w:id="1403065520">
      <w:bodyDiv w:val="1"/>
      <w:marLeft w:val="0"/>
      <w:marRight w:val="0"/>
      <w:marTop w:val="0"/>
      <w:marBottom w:val="0"/>
      <w:divBdr>
        <w:top w:val="none" w:sz="0" w:space="0" w:color="auto"/>
        <w:left w:val="none" w:sz="0" w:space="0" w:color="auto"/>
        <w:bottom w:val="none" w:sz="0" w:space="0" w:color="auto"/>
        <w:right w:val="none" w:sz="0" w:space="0" w:color="auto"/>
      </w:divBdr>
    </w:div>
    <w:div w:id="1414207783">
      <w:bodyDiv w:val="1"/>
      <w:marLeft w:val="0"/>
      <w:marRight w:val="0"/>
      <w:marTop w:val="0"/>
      <w:marBottom w:val="0"/>
      <w:divBdr>
        <w:top w:val="none" w:sz="0" w:space="0" w:color="auto"/>
        <w:left w:val="none" w:sz="0" w:space="0" w:color="auto"/>
        <w:bottom w:val="none" w:sz="0" w:space="0" w:color="auto"/>
        <w:right w:val="none" w:sz="0" w:space="0" w:color="auto"/>
      </w:divBdr>
    </w:div>
    <w:div w:id="1450468220">
      <w:bodyDiv w:val="1"/>
      <w:marLeft w:val="0"/>
      <w:marRight w:val="0"/>
      <w:marTop w:val="0"/>
      <w:marBottom w:val="0"/>
      <w:divBdr>
        <w:top w:val="none" w:sz="0" w:space="0" w:color="auto"/>
        <w:left w:val="none" w:sz="0" w:space="0" w:color="auto"/>
        <w:bottom w:val="none" w:sz="0" w:space="0" w:color="auto"/>
        <w:right w:val="none" w:sz="0" w:space="0" w:color="auto"/>
      </w:divBdr>
    </w:div>
    <w:div w:id="1461263340">
      <w:bodyDiv w:val="1"/>
      <w:marLeft w:val="0"/>
      <w:marRight w:val="0"/>
      <w:marTop w:val="0"/>
      <w:marBottom w:val="0"/>
      <w:divBdr>
        <w:top w:val="none" w:sz="0" w:space="0" w:color="auto"/>
        <w:left w:val="none" w:sz="0" w:space="0" w:color="auto"/>
        <w:bottom w:val="none" w:sz="0" w:space="0" w:color="auto"/>
        <w:right w:val="none" w:sz="0" w:space="0" w:color="auto"/>
      </w:divBdr>
    </w:div>
    <w:div w:id="1541742584">
      <w:bodyDiv w:val="1"/>
      <w:marLeft w:val="0"/>
      <w:marRight w:val="0"/>
      <w:marTop w:val="0"/>
      <w:marBottom w:val="0"/>
      <w:divBdr>
        <w:top w:val="none" w:sz="0" w:space="0" w:color="auto"/>
        <w:left w:val="none" w:sz="0" w:space="0" w:color="auto"/>
        <w:bottom w:val="none" w:sz="0" w:space="0" w:color="auto"/>
        <w:right w:val="none" w:sz="0" w:space="0" w:color="auto"/>
      </w:divBdr>
    </w:div>
    <w:div w:id="1576353943">
      <w:bodyDiv w:val="1"/>
      <w:marLeft w:val="0"/>
      <w:marRight w:val="0"/>
      <w:marTop w:val="0"/>
      <w:marBottom w:val="0"/>
      <w:divBdr>
        <w:top w:val="none" w:sz="0" w:space="0" w:color="auto"/>
        <w:left w:val="none" w:sz="0" w:space="0" w:color="auto"/>
        <w:bottom w:val="none" w:sz="0" w:space="0" w:color="auto"/>
        <w:right w:val="none" w:sz="0" w:space="0" w:color="auto"/>
      </w:divBdr>
    </w:div>
    <w:div w:id="1621960043">
      <w:bodyDiv w:val="1"/>
      <w:marLeft w:val="0"/>
      <w:marRight w:val="0"/>
      <w:marTop w:val="0"/>
      <w:marBottom w:val="0"/>
      <w:divBdr>
        <w:top w:val="none" w:sz="0" w:space="0" w:color="auto"/>
        <w:left w:val="none" w:sz="0" w:space="0" w:color="auto"/>
        <w:bottom w:val="none" w:sz="0" w:space="0" w:color="auto"/>
        <w:right w:val="none" w:sz="0" w:space="0" w:color="auto"/>
      </w:divBdr>
    </w:div>
    <w:div w:id="1628469231">
      <w:bodyDiv w:val="1"/>
      <w:marLeft w:val="0"/>
      <w:marRight w:val="0"/>
      <w:marTop w:val="0"/>
      <w:marBottom w:val="0"/>
      <w:divBdr>
        <w:top w:val="none" w:sz="0" w:space="0" w:color="auto"/>
        <w:left w:val="none" w:sz="0" w:space="0" w:color="auto"/>
        <w:bottom w:val="none" w:sz="0" w:space="0" w:color="auto"/>
        <w:right w:val="none" w:sz="0" w:space="0" w:color="auto"/>
      </w:divBdr>
    </w:div>
    <w:div w:id="1685980273">
      <w:bodyDiv w:val="1"/>
      <w:marLeft w:val="0"/>
      <w:marRight w:val="0"/>
      <w:marTop w:val="0"/>
      <w:marBottom w:val="0"/>
      <w:divBdr>
        <w:top w:val="none" w:sz="0" w:space="0" w:color="auto"/>
        <w:left w:val="none" w:sz="0" w:space="0" w:color="auto"/>
        <w:bottom w:val="none" w:sz="0" w:space="0" w:color="auto"/>
        <w:right w:val="none" w:sz="0" w:space="0" w:color="auto"/>
      </w:divBdr>
    </w:div>
    <w:div w:id="1703631260">
      <w:bodyDiv w:val="1"/>
      <w:marLeft w:val="0"/>
      <w:marRight w:val="0"/>
      <w:marTop w:val="0"/>
      <w:marBottom w:val="0"/>
      <w:divBdr>
        <w:top w:val="none" w:sz="0" w:space="0" w:color="auto"/>
        <w:left w:val="none" w:sz="0" w:space="0" w:color="auto"/>
        <w:bottom w:val="none" w:sz="0" w:space="0" w:color="auto"/>
        <w:right w:val="none" w:sz="0" w:space="0" w:color="auto"/>
      </w:divBdr>
    </w:div>
    <w:div w:id="1726640788">
      <w:bodyDiv w:val="1"/>
      <w:marLeft w:val="0"/>
      <w:marRight w:val="0"/>
      <w:marTop w:val="0"/>
      <w:marBottom w:val="0"/>
      <w:divBdr>
        <w:top w:val="none" w:sz="0" w:space="0" w:color="auto"/>
        <w:left w:val="none" w:sz="0" w:space="0" w:color="auto"/>
        <w:bottom w:val="none" w:sz="0" w:space="0" w:color="auto"/>
        <w:right w:val="none" w:sz="0" w:space="0" w:color="auto"/>
      </w:divBdr>
    </w:div>
    <w:div w:id="1742286790">
      <w:bodyDiv w:val="1"/>
      <w:marLeft w:val="0"/>
      <w:marRight w:val="0"/>
      <w:marTop w:val="0"/>
      <w:marBottom w:val="0"/>
      <w:divBdr>
        <w:top w:val="none" w:sz="0" w:space="0" w:color="auto"/>
        <w:left w:val="none" w:sz="0" w:space="0" w:color="auto"/>
        <w:bottom w:val="none" w:sz="0" w:space="0" w:color="auto"/>
        <w:right w:val="none" w:sz="0" w:space="0" w:color="auto"/>
      </w:divBdr>
    </w:div>
    <w:div w:id="1754164978">
      <w:bodyDiv w:val="1"/>
      <w:marLeft w:val="0"/>
      <w:marRight w:val="0"/>
      <w:marTop w:val="0"/>
      <w:marBottom w:val="0"/>
      <w:divBdr>
        <w:top w:val="none" w:sz="0" w:space="0" w:color="auto"/>
        <w:left w:val="none" w:sz="0" w:space="0" w:color="auto"/>
        <w:bottom w:val="none" w:sz="0" w:space="0" w:color="auto"/>
        <w:right w:val="none" w:sz="0" w:space="0" w:color="auto"/>
      </w:divBdr>
    </w:div>
    <w:div w:id="1776440474">
      <w:bodyDiv w:val="1"/>
      <w:marLeft w:val="0"/>
      <w:marRight w:val="0"/>
      <w:marTop w:val="0"/>
      <w:marBottom w:val="0"/>
      <w:divBdr>
        <w:top w:val="none" w:sz="0" w:space="0" w:color="auto"/>
        <w:left w:val="none" w:sz="0" w:space="0" w:color="auto"/>
        <w:bottom w:val="none" w:sz="0" w:space="0" w:color="auto"/>
        <w:right w:val="none" w:sz="0" w:space="0" w:color="auto"/>
      </w:divBdr>
    </w:div>
    <w:div w:id="1810199595">
      <w:bodyDiv w:val="1"/>
      <w:marLeft w:val="0"/>
      <w:marRight w:val="0"/>
      <w:marTop w:val="0"/>
      <w:marBottom w:val="0"/>
      <w:divBdr>
        <w:top w:val="none" w:sz="0" w:space="0" w:color="auto"/>
        <w:left w:val="none" w:sz="0" w:space="0" w:color="auto"/>
        <w:bottom w:val="none" w:sz="0" w:space="0" w:color="auto"/>
        <w:right w:val="none" w:sz="0" w:space="0" w:color="auto"/>
      </w:divBdr>
    </w:div>
    <w:div w:id="1832679624">
      <w:bodyDiv w:val="1"/>
      <w:marLeft w:val="0"/>
      <w:marRight w:val="0"/>
      <w:marTop w:val="0"/>
      <w:marBottom w:val="0"/>
      <w:divBdr>
        <w:top w:val="none" w:sz="0" w:space="0" w:color="auto"/>
        <w:left w:val="none" w:sz="0" w:space="0" w:color="auto"/>
        <w:bottom w:val="none" w:sz="0" w:space="0" w:color="auto"/>
        <w:right w:val="none" w:sz="0" w:space="0" w:color="auto"/>
      </w:divBdr>
    </w:div>
    <w:div w:id="1894266692">
      <w:bodyDiv w:val="1"/>
      <w:marLeft w:val="0"/>
      <w:marRight w:val="0"/>
      <w:marTop w:val="0"/>
      <w:marBottom w:val="0"/>
      <w:divBdr>
        <w:top w:val="none" w:sz="0" w:space="0" w:color="auto"/>
        <w:left w:val="none" w:sz="0" w:space="0" w:color="auto"/>
        <w:bottom w:val="none" w:sz="0" w:space="0" w:color="auto"/>
        <w:right w:val="none" w:sz="0" w:space="0" w:color="auto"/>
      </w:divBdr>
    </w:div>
    <w:div w:id="1903833312">
      <w:bodyDiv w:val="1"/>
      <w:marLeft w:val="0"/>
      <w:marRight w:val="0"/>
      <w:marTop w:val="0"/>
      <w:marBottom w:val="0"/>
      <w:divBdr>
        <w:top w:val="none" w:sz="0" w:space="0" w:color="auto"/>
        <w:left w:val="none" w:sz="0" w:space="0" w:color="auto"/>
        <w:bottom w:val="none" w:sz="0" w:space="0" w:color="auto"/>
        <w:right w:val="none" w:sz="0" w:space="0" w:color="auto"/>
      </w:divBdr>
    </w:div>
    <w:div w:id="1922181086">
      <w:bodyDiv w:val="1"/>
      <w:marLeft w:val="0"/>
      <w:marRight w:val="0"/>
      <w:marTop w:val="0"/>
      <w:marBottom w:val="0"/>
      <w:divBdr>
        <w:top w:val="none" w:sz="0" w:space="0" w:color="auto"/>
        <w:left w:val="none" w:sz="0" w:space="0" w:color="auto"/>
        <w:bottom w:val="none" w:sz="0" w:space="0" w:color="auto"/>
        <w:right w:val="none" w:sz="0" w:space="0" w:color="auto"/>
      </w:divBdr>
    </w:div>
    <w:div w:id="1972513048">
      <w:bodyDiv w:val="1"/>
      <w:marLeft w:val="0"/>
      <w:marRight w:val="0"/>
      <w:marTop w:val="0"/>
      <w:marBottom w:val="0"/>
      <w:divBdr>
        <w:top w:val="none" w:sz="0" w:space="0" w:color="auto"/>
        <w:left w:val="none" w:sz="0" w:space="0" w:color="auto"/>
        <w:bottom w:val="none" w:sz="0" w:space="0" w:color="auto"/>
        <w:right w:val="none" w:sz="0" w:space="0" w:color="auto"/>
      </w:divBdr>
    </w:div>
    <w:div w:id="1978098756">
      <w:bodyDiv w:val="1"/>
      <w:marLeft w:val="0"/>
      <w:marRight w:val="0"/>
      <w:marTop w:val="0"/>
      <w:marBottom w:val="0"/>
      <w:divBdr>
        <w:top w:val="none" w:sz="0" w:space="0" w:color="auto"/>
        <w:left w:val="none" w:sz="0" w:space="0" w:color="auto"/>
        <w:bottom w:val="none" w:sz="0" w:space="0" w:color="auto"/>
        <w:right w:val="none" w:sz="0" w:space="0" w:color="auto"/>
      </w:divBdr>
    </w:div>
    <w:div w:id="1999384412">
      <w:bodyDiv w:val="1"/>
      <w:marLeft w:val="0"/>
      <w:marRight w:val="0"/>
      <w:marTop w:val="0"/>
      <w:marBottom w:val="0"/>
      <w:divBdr>
        <w:top w:val="none" w:sz="0" w:space="0" w:color="auto"/>
        <w:left w:val="none" w:sz="0" w:space="0" w:color="auto"/>
        <w:bottom w:val="none" w:sz="0" w:space="0" w:color="auto"/>
        <w:right w:val="none" w:sz="0" w:space="0" w:color="auto"/>
      </w:divBdr>
    </w:div>
    <w:div w:id="2020425491">
      <w:bodyDiv w:val="1"/>
      <w:marLeft w:val="0"/>
      <w:marRight w:val="0"/>
      <w:marTop w:val="0"/>
      <w:marBottom w:val="0"/>
      <w:divBdr>
        <w:top w:val="none" w:sz="0" w:space="0" w:color="auto"/>
        <w:left w:val="none" w:sz="0" w:space="0" w:color="auto"/>
        <w:bottom w:val="none" w:sz="0" w:space="0" w:color="auto"/>
        <w:right w:val="none" w:sz="0" w:space="0" w:color="auto"/>
      </w:divBdr>
    </w:div>
  </w:divs>
  <w:doNotRelyOnCSS/>
  <w:doNotOrganizeInFolder/>
  <w:doNotUseLongFileNames/>
  <w:pixelsPerInch w:val="0"/>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image" Target="media/image2.tif"/><Relationship Id="rId18" Type="http://schemas.openxmlformats.org/officeDocument/2006/relationships/image" Target="media/image7.png"/><Relationship Id="rId26" Type="http://schemas.openxmlformats.org/officeDocument/2006/relationships/hyperlink" Target="https://www.wvi.org/disaster-management/publication/evaluation-child-friendly-spaces" TargetMode="External"/><Relationship Id="rId3" Type="http://schemas.openxmlformats.org/officeDocument/2006/relationships/styles" Target="styles.xml"/><Relationship Id="rId21" Type="http://schemas.openxmlformats.org/officeDocument/2006/relationships/image" Target="media/image10.tif"/><Relationship Id="rId7" Type="http://schemas.openxmlformats.org/officeDocument/2006/relationships/endnotes" Target="endnotes.xml"/><Relationship Id="rId12" Type="http://schemas.openxmlformats.org/officeDocument/2006/relationships/hyperlink" Target="mailto:psychosocial.centre@ifrc.org" TargetMode="External"/><Relationship Id="rId17" Type="http://schemas.openxmlformats.org/officeDocument/2006/relationships/image" Target="media/image6.tiff"/><Relationship Id="rId25" Type="http://schemas.openxmlformats.org/officeDocument/2006/relationships/image" Target="media/image14.tif"/><Relationship Id="rId2" Type="http://schemas.openxmlformats.org/officeDocument/2006/relationships/numbering" Target="numbering.xml"/><Relationship Id="rId16" Type="http://schemas.openxmlformats.org/officeDocument/2006/relationships/image" Target="media/image5.png"/><Relationship Id="rId20" Type="http://schemas.openxmlformats.org/officeDocument/2006/relationships/image" Target="media/image9.png"/><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wvi.org" TargetMode="External"/><Relationship Id="rId24" Type="http://schemas.openxmlformats.org/officeDocument/2006/relationships/image" Target="media/image13.tif"/><Relationship Id="rId5" Type="http://schemas.openxmlformats.org/officeDocument/2006/relationships/webSettings" Target="webSettings.xml"/><Relationship Id="rId15" Type="http://schemas.openxmlformats.org/officeDocument/2006/relationships/image" Target="media/image4.tif"/><Relationship Id="rId23" Type="http://schemas.openxmlformats.org/officeDocument/2006/relationships/image" Target="media/image12.tif"/><Relationship Id="rId28" Type="http://schemas.openxmlformats.org/officeDocument/2006/relationships/footer" Target="footer1.xml"/><Relationship Id="rId10" Type="http://schemas.openxmlformats.org/officeDocument/2006/relationships/hyperlink" Target="mailto:psychosocial.centre@ifrc.org" TargetMode="External"/><Relationship Id="rId19" Type="http://schemas.openxmlformats.org/officeDocument/2006/relationships/image" Target="media/image8.png"/><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pscentre.org/" TargetMode="External"/><Relationship Id="rId14" Type="http://schemas.openxmlformats.org/officeDocument/2006/relationships/image" Target="media/image3.tif"/><Relationship Id="rId22" Type="http://schemas.openxmlformats.org/officeDocument/2006/relationships/image" Target="media/image11.tif"/><Relationship Id="rId27" Type="http://schemas.openxmlformats.org/officeDocument/2006/relationships/header" Target="header1.xml"/><Relationship Id="rId30"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5.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uhan\Documents\Custom%20Office%20Templates\Template%20for%20training%20materialv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97CADC-ABBF-4688-9E8A-6FC27CA360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for training materialv2</Template>
  <TotalTime>5</TotalTime>
  <Pages>65</Pages>
  <Words>14848</Words>
  <Characters>84635</Characters>
  <Application>Microsoft Office Word</Application>
  <DocSecurity>0</DocSecurity>
  <Lines>705</Lines>
  <Paragraphs>198</Paragraphs>
  <ScaleCrop>false</ScaleCrop>
  <HeadingPairs>
    <vt:vector size="2" baseType="variant">
      <vt:variant>
        <vt:lpstr>Title</vt:lpstr>
      </vt:variant>
      <vt:variant>
        <vt:i4>1</vt:i4>
      </vt:variant>
    </vt:vector>
  </HeadingPairs>
  <TitlesOfParts>
    <vt:vector size="1" baseType="lpstr">
      <vt:lpstr/>
    </vt:vector>
  </TitlesOfParts>
  <Company>Stichting Arq</Company>
  <LinksUpToDate>false</LinksUpToDate>
  <CharactersWithSpaces>99285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Louise Juul Hansen</dc:creator>
  <cp:keywords/>
  <cp:lastModifiedBy>Cecilia Fois</cp:lastModifiedBy>
  <cp:revision>7</cp:revision>
  <cp:lastPrinted>2025-06-05T14:14:00Z</cp:lastPrinted>
  <dcterms:created xsi:type="dcterms:W3CDTF">2025-06-05T14:10:00Z</dcterms:created>
  <dcterms:modified xsi:type="dcterms:W3CDTF">2025-06-05T14:15:00Z</dcterms:modified>
</cp:coreProperties>
</file>